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7A9C" w14:textId="77777777" w:rsidR="00591C54" w:rsidRDefault="00591C54" w:rsidP="00591C54">
      <w:pPr>
        <w:widowControl w:val="0"/>
        <w:spacing w:after="0" w:line="240" w:lineRule="auto"/>
        <w:rPr>
          <w:rFonts w:eastAsia="Times New Roman" w:cs="Calibri"/>
          <w:sz w:val="28"/>
          <w:szCs w:val="28"/>
          <w:lang w:val="en-GB"/>
        </w:rPr>
      </w:pPr>
      <w:bookmarkStart w:id="0" w:name="_Toc101723975"/>
    </w:p>
    <w:p w14:paraId="781C48FA" w14:textId="77777777" w:rsidR="00591C54" w:rsidRDefault="00591C54" w:rsidP="00591C54">
      <w:pPr>
        <w:widowControl w:val="0"/>
        <w:spacing w:after="0" w:line="240" w:lineRule="auto"/>
        <w:rPr>
          <w:rFonts w:eastAsia="Times New Roman" w:cs="Calibri"/>
          <w:sz w:val="28"/>
          <w:szCs w:val="28"/>
          <w:lang w:val="en-GB"/>
        </w:rPr>
      </w:pPr>
    </w:p>
    <w:p w14:paraId="739EA544" w14:textId="77777777" w:rsidR="00591C54" w:rsidRPr="002532EA" w:rsidRDefault="00591C54" w:rsidP="00591C54">
      <w:pPr>
        <w:widowControl w:val="0"/>
        <w:spacing w:after="0" w:line="240" w:lineRule="auto"/>
        <w:rPr>
          <w:rFonts w:eastAsia="Times New Roman" w:cs="Calibri"/>
          <w:sz w:val="28"/>
          <w:szCs w:val="28"/>
          <w:lang w:val="en-GB"/>
        </w:rPr>
      </w:pPr>
      <w:r w:rsidRPr="002532EA">
        <w:rPr>
          <w:rFonts w:eastAsia="Times New Roman" w:cs="Calibri"/>
          <w:sz w:val="28"/>
          <w:szCs w:val="28"/>
          <w:lang w:val="en-GB"/>
        </w:rPr>
        <w:t>Architecture</w:t>
      </w:r>
    </w:p>
    <w:p w14:paraId="283705F5" w14:textId="77777777" w:rsidR="00591C54" w:rsidRPr="002532EA" w:rsidRDefault="00591C54" w:rsidP="00591C54">
      <w:pPr>
        <w:widowControl w:val="0"/>
        <w:spacing w:after="0" w:line="240" w:lineRule="auto"/>
        <w:jc w:val="center"/>
        <w:rPr>
          <w:rFonts w:eastAsia="Times New Roman" w:cs="Calibri"/>
          <w:b/>
          <w:sz w:val="52"/>
          <w:szCs w:val="52"/>
          <w:lang w:val="en-GB"/>
        </w:rPr>
      </w:pPr>
    </w:p>
    <w:p w14:paraId="2A774676" w14:textId="77777777" w:rsidR="00591C54" w:rsidRDefault="00591C54" w:rsidP="00591C54">
      <w:pPr>
        <w:widowControl w:val="0"/>
        <w:spacing w:after="0" w:line="240" w:lineRule="auto"/>
        <w:jc w:val="center"/>
        <w:rPr>
          <w:rFonts w:eastAsia="Times New Roman" w:cs="Calibri"/>
          <w:b/>
          <w:sz w:val="52"/>
          <w:szCs w:val="52"/>
          <w:lang w:val="en-GB"/>
        </w:rPr>
      </w:pPr>
    </w:p>
    <w:p w14:paraId="3CD6E313" w14:textId="77777777" w:rsidR="00591C54" w:rsidRDefault="00591C54" w:rsidP="00591C54">
      <w:pPr>
        <w:widowControl w:val="0"/>
        <w:spacing w:after="0" w:line="240" w:lineRule="auto"/>
        <w:jc w:val="center"/>
        <w:rPr>
          <w:rFonts w:eastAsia="Times New Roman" w:cs="Calibri"/>
          <w:b/>
          <w:sz w:val="52"/>
          <w:szCs w:val="52"/>
          <w:lang w:val="en-GB"/>
        </w:rPr>
      </w:pPr>
    </w:p>
    <w:p w14:paraId="1AD23150" w14:textId="77777777" w:rsidR="00591C54" w:rsidRDefault="00591C54" w:rsidP="00591C54">
      <w:pPr>
        <w:widowControl w:val="0"/>
        <w:spacing w:after="0" w:line="240" w:lineRule="auto"/>
        <w:jc w:val="center"/>
        <w:rPr>
          <w:rFonts w:eastAsia="Times New Roman" w:cs="Calibri"/>
          <w:b/>
          <w:sz w:val="52"/>
          <w:szCs w:val="52"/>
          <w:lang w:val="en-GB"/>
        </w:rPr>
      </w:pPr>
    </w:p>
    <w:p w14:paraId="61EC6331" w14:textId="031BEEDD" w:rsidR="00591C54" w:rsidRPr="002532EA" w:rsidRDefault="00591C54" w:rsidP="00591C54">
      <w:pPr>
        <w:widowControl w:val="0"/>
        <w:spacing w:after="0" w:line="240" w:lineRule="auto"/>
        <w:jc w:val="center"/>
        <w:rPr>
          <w:rFonts w:eastAsia="Times New Roman" w:cs="Calibri"/>
          <w:b/>
          <w:sz w:val="52"/>
          <w:szCs w:val="52"/>
          <w:lang w:val="en-GB"/>
        </w:rPr>
      </w:pPr>
      <w:r w:rsidRPr="002532EA">
        <w:rPr>
          <w:rFonts w:eastAsia="Times New Roman" w:cs="Calibri"/>
          <w:b/>
          <w:sz w:val="52"/>
          <w:szCs w:val="52"/>
          <w:lang w:val="en-GB"/>
        </w:rPr>
        <w:t xml:space="preserve">PhD </w:t>
      </w:r>
      <w:proofErr w:type="gramStart"/>
      <w:r w:rsidRPr="002532EA">
        <w:rPr>
          <w:rFonts w:eastAsia="Times New Roman" w:cs="Calibri"/>
          <w:b/>
          <w:sz w:val="52"/>
          <w:szCs w:val="52"/>
          <w:lang w:val="en-GB"/>
        </w:rPr>
        <w:t>THESIS</w:t>
      </w:r>
      <w:r>
        <w:rPr>
          <w:rFonts w:eastAsia="Times New Roman" w:cs="Calibri"/>
          <w:b/>
          <w:sz w:val="52"/>
          <w:szCs w:val="52"/>
          <w:lang w:val="en-GB"/>
        </w:rPr>
        <w:t xml:space="preserve"> </w:t>
      </w:r>
      <w:r w:rsidRPr="002532EA">
        <w:rPr>
          <w:rFonts w:eastAsia="Times New Roman" w:cs="Calibri"/>
          <w:b/>
          <w:sz w:val="52"/>
          <w:szCs w:val="52"/>
          <w:lang w:val="en-GB"/>
        </w:rPr>
        <w:t xml:space="preserve"> </w:t>
      </w:r>
      <w:r>
        <w:rPr>
          <w:rFonts w:eastAsia="Times New Roman" w:cs="Calibri"/>
          <w:b/>
          <w:sz w:val="52"/>
          <w:szCs w:val="52"/>
          <w:lang w:val="en-GB"/>
        </w:rPr>
        <w:t>-</w:t>
      </w:r>
      <w:proofErr w:type="gramEnd"/>
      <w:r>
        <w:rPr>
          <w:rFonts w:eastAsia="Times New Roman" w:cs="Calibri"/>
          <w:b/>
          <w:sz w:val="52"/>
          <w:szCs w:val="52"/>
          <w:lang w:val="en-GB"/>
        </w:rPr>
        <w:t xml:space="preserve"> SUMMARY</w:t>
      </w:r>
    </w:p>
    <w:p w14:paraId="44A62AD0" w14:textId="77777777" w:rsidR="00591C54" w:rsidRPr="002532EA" w:rsidRDefault="00591C54" w:rsidP="00591C54">
      <w:pPr>
        <w:widowControl w:val="0"/>
        <w:spacing w:after="0" w:line="240" w:lineRule="auto"/>
        <w:jc w:val="center"/>
        <w:rPr>
          <w:rFonts w:eastAsia="Times New Roman" w:cs="Calibri"/>
          <w:b/>
          <w:sz w:val="32"/>
          <w:szCs w:val="32"/>
          <w:lang w:val="en-GB"/>
        </w:rPr>
      </w:pPr>
    </w:p>
    <w:p w14:paraId="35C54980" w14:textId="77777777" w:rsidR="00591C54" w:rsidRDefault="00591C54" w:rsidP="00591C54">
      <w:pPr>
        <w:widowControl w:val="0"/>
        <w:spacing w:after="0" w:line="240" w:lineRule="auto"/>
        <w:jc w:val="center"/>
        <w:rPr>
          <w:rFonts w:eastAsia="Times New Roman" w:cs="Calibri"/>
          <w:b/>
          <w:sz w:val="32"/>
          <w:szCs w:val="32"/>
          <w:lang w:val="en-GB"/>
        </w:rPr>
      </w:pPr>
      <w:r w:rsidRPr="002532EA">
        <w:rPr>
          <w:rFonts w:eastAsia="Times New Roman" w:cs="Calibri"/>
          <w:b/>
          <w:sz w:val="32"/>
          <w:szCs w:val="32"/>
          <w:lang w:val="en-GB"/>
        </w:rPr>
        <w:t>In-Between Material Permanence and Digital Evanescence</w:t>
      </w:r>
      <w:r w:rsidRPr="002532EA">
        <w:rPr>
          <w:rFonts w:eastAsia="Times New Roman" w:cs="Calibri"/>
          <w:sz w:val="32"/>
          <w:szCs w:val="32"/>
          <w:lang w:val="en-GB"/>
        </w:rPr>
        <w:t>:</w:t>
      </w:r>
      <w:r w:rsidRPr="002532EA">
        <w:rPr>
          <w:rFonts w:eastAsia="Times New Roman" w:cs="Calibri"/>
          <w:b/>
          <w:sz w:val="32"/>
          <w:szCs w:val="32"/>
          <w:lang w:val="en-GB"/>
        </w:rPr>
        <w:t xml:space="preserve"> </w:t>
      </w:r>
      <w:r w:rsidRPr="002532EA">
        <w:rPr>
          <w:rFonts w:cs="Calibri"/>
          <w:b/>
          <w:sz w:val="32"/>
          <w:szCs w:val="32"/>
          <w:lang w:val="en-GB"/>
        </w:rPr>
        <w:t xml:space="preserve">Augmented Spaces in the Case of Festivals of </w:t>
      </w:r>
      <w:r w:rsidRPr="002532EA">
        <w:rPr>
          <w:rFonts w:eastAsia="Times New Roman" w:cs="Calibri"/>
          <w:b/>
          <w:sz w:val="32"/>
          <w:szCs w:val="32"/>
          <w:lang w:val="en-GB"/>
        </w:rPr>
        <w:t>Cluj-Napoca</w:t>
      </w:r>
    </w:p>
    <w:p w14:paraId="4BBAACA1" w14:textId="0ED82A33" w:rsidR="00591C54" w:rsidRPr="00591C54" w:rsidRDefault="00591C54" w:rsidP="00591C54">
      <w:pPr>
        <w:pStyle w:val="ListParagraph"/>
        <w:widowControl w:val="0"/>
        <w:rPr>
          <w:rFonts w:cs="Calibri"/>
          <w:b/>
          <w:sz w:val="32"/>
          <w:szCs w:val="32"/>
          <w:lang w:val="en-GB"/>
        </w:rPr>
      </w:pPr>
    </w:p>
    <w:p w14:paraId="6CA18877" w14:textId="77777777" w:rsidR="00591C54" w:rsidRPr="002532EA" w:rsidRDefault="00591C54" w:rsidP="00591C54">
      <w:pPr>
        <w:widowControl w:val="0"/>
        <w:spacing w:after="0" w:line="240" w:lineRule="auto"/>
        <w:jc w:val="center"/>
        <w:rPr>
          <w:rFonts w:eastAsia="Times New Roman" w:cs="Calibri"/>
          <w:b/>
          <w:sz w:val="32"/>
          <w:szCs w:val="32"/>
          <w:lang w:val="en-GB"/>
        </w:rPr>
      </w:pPr>
    </w:p>
    <w:p w14:paraId="0BFD3CB0" w14:textId="77777777" w:rsidR="00591C54" w:rsidRPr="002532EA" w:rsidRDefault="00591C54" w:rsidP="00591C54">
      <w:pPr>
        <w:widowControl w:val="0"/>
        <w:spacing w:after="0" w:line="240" w:lineRule="auto"/>
        <w:jc w:val="center"/>
        <w:rPr>
          <w:rFonts w:eastAsia="Times New Roman" w:cs="Calibri"/>
          <w:b/>
          <w:sz w:val="32"/>
          <w:szCs w:val="32"/>
          <w:lang w:val="en-GB"/>
        </w:rPr>
      </w:pPr>
    </w:p>
    <w:p w14:paraId="0D0DDE5E" w14:textId="77777777" w:rsidR="00591C54" w:rsidRPr="002532EA" w:rsidRDefault="00591C54" w:rsidP="00591C54">
      <w:pPr>
        <w:widowControl w:val="0"/>
        <w:spacing w:after="0" w:line="240" w:lineRule="auto"/>
        <w:jc w:val="both"/>
        <w:rPr>
          <w:rFonts w:eastAsia="Times New Roman" w:cs="Calibri"/>
          <w:b/>
          <w:sz w:val="32"/>
          <w:szCs w:val="32"/>
          <w:lang w:val="en-GB"/>
        </w:rPr>
      </w:pPr>
    </w:p>
    <w:p w14:paraId="681878FD" w14:textId="33294B67" w:rsidR="00591C54" w:rsidRPr="002532EA" w:rsidRDefault="00591C54" w:rsidP="00591C54">
      <w:pPr>
        <w:widowControl w:val="0"/>
        <w:spacing w:after="0" w:line="240" w:lineRule="auto"/>
        <w:jc w:val="both"/>
        <w:rPr>
          <w:rFonts w:eastAsia="Times New Roman" w:cs="Calibri"/>
          <w:b/>
          <w:sz w:val="28"/>
          <w:szCs w:val="28"/>
          <w:lang w:val="en-GB"/>
        </w:rPr>
      </w:pPr>
      <w:r w:rsidRPr="002532EA">
        <w:rPr>
          <w:rFonts w:eastAsia="Times New Roman" w:cs="Calibri"/>
          <w:b/>
          <w:sz w:val="28"/>
          <w:szCs w:val="28"/>
          <w:lang w:val="en-GB"/>
        </w:rPr>
        <w:t xml:space="preserve">PhD Student: </w:t>
      </w:r>
      <w:r w:rsidRPr="002532EA">
        <w:rPr>
          <w:rFonts w:eastAsia="Times New Roman" w:cs="Calibri"/>
          <w:b/>
          <w:sz w:val="28"/>
          <w:szCs w:val="28"/>
          <w:lang w:val="en-GB"/>
        </w:rPr>
        <w:tab/>
      </w:r>
      <w:r w:rsidRPr="002532EA">
        <w:rPr>
          <w:rFonts w:eastAsia="Times New Roman" w:cs="Calibri"/>
          <w:b/>
          <w:sz w:val="28"/>
          <w:szCs w:val="28"/>
          <w:lang w:val="en-GB"/>
        </w:rPr>
        <w:tab/>
      </w:r>
      <w:r w:rsidRPr="002532EA">
        <w:rPr>
          <w:rFonts w:eastAsia="Times New Roman" w:cs="Calibri"/>
          <w:b/>
          <w:sz w:val="28"/>
          <w:szCs w:val="28"/>
          <w:lang w:val="en-GB"/>
        </w:rPr>
        <w:tab/>
      </w:r>
      <w:r w:rsidRPr="002532EA">
        <w:rPr>
          <w:rFonts w:eastAsia="Times New Roman" w:cs="Calibri"/>
          <w:b/>
          <w:sz w:val="28"/>
          <w:szCs w:val="28"/>
          <w:lang w:val="en-GB"/>
        </w:rPr>
        <w:tab/>
      </w:r>
      <w:r w:rsidRPr="002532EA">
        <w:rPr>
          <w:rFonts w:eastAsia="Times New Roman" w:cs="Calibri"/>
          <w:b/>
          <w:sz w:val="28"/>
          <w:szCs w:val="28"/>
          <w:lang w:val="en-GB"/>
        </w:rPr>
        <w:tab/>
      </w:r>
      <w:r>
        <w:rPr>
          <w:rFonts w:eastAsia="Times New Roman" w:cs="Calibri"/>
          <w:b/>
          <w:sz w:val="28"/>
          <w:szCs w:val="28"/>
          <w:lang w:val="en-GB"/>
        </w:rPr>
        <w:tab/>
      </w:r>
      <w:r>
        <w:rPr>
          <w:rFonts w:eastAsia="Times New Roman" w:cs="Calibri"/>
          <w:b/>
          <w:sz w:val="28"/>
          <w:szCs w:val="28"/>
          <w:lang w:val="en-GB"/>
        </w:rPr>
        <w:tab/>
      </w:r>
      <w:r>
        <w:rPr>
          <w:rFonts w:eastAsia="Times New Roman" w:cs="Calibri"/>
          <w:b/>
          <w:sz w:val="28"/>
          <w:szCs w:val="28"/>
          <w:lang w:val="en-GB"/>
        </w:rPr>
        <w:tab/>
      </w:r>
      <w:r w:rsidRPr="002532EA">
        <w:rPr>
          <w:rFonts w:eastAsia="Times New Roman" w:cs="Calibri"/>
          <w:b/>
          <w:sz w:val="28"/>
          <w:szCs w:val="28"/>
          <w:lang w:val="en-GB"/>
        </w:rPr>
        <w:t xml:space="preserve">  PhD Supervisor:</w:t>
      </w:r>
    </w:p>
    <w:p w14:paraId="0DE66EA2" w14:textId="36108774" w:rsidR="00591C54" w:rsidRPr="002532EA" w:rsidRDefault="00591C54" w:rsidP="00591C54">
      <w:pPr>
        <w:widowControl w:val="0"/>
        <w:spacing w:after="0" w:line="240" w:lineRule="auto"/>
        <w:jc w:val="both"/>
        <w:rPr>
          <w:rFonts w:eastAsia="Times New Roman" w:cs="Calibri"/>
          <w:b/>
          <w:sz w:val="28"/>
          <w:szCs w:val="28"/>
          <w:lang w:val="en-GB"/>
        </w:rPr>
      </w:pPr>
      <w:r w:rsidRPr="002532EA">
        <w:rPr>
          <w:rFonts w:eastAsia="Times New Roman" w:cs="Calibri"/>
          <w:b/>
          <w:sz w:val="28"/>
          <w:szCs w:val="28"/>
          <w:lang w:val="en-GB"/>
        </w:rPr>
        <w:t>Arch. Katalin Tánczos</w:t>
      </w:r>
      <w:r w:rsidRPr="002532EA">
        <w:rPr>
          <w:rFonts w:eastAsia="Times New Roman" w:cs="Calibri"/>
          <w:b/>
          <w:sz w:val="28"/>
          <w:szCs w:val="28"/>
          <w:lang w:val="en-GB"/>
        </w:rPr>
        <w:tab/>
      </w:r>
      <w:r w:rsidRPr="002532EA">
        <w:rPr>
          <w:rFonts w:eastAsia="Times New Roman" w:cs="Calibri"/>
          <w:b/>
          <w:sz w:val="28"/>
          <w:szCs w:val="28"/>
          <w:lang w:val="en-GB"/>
        </w:rPr>
        <w:tab/>
        <w:t xml:space="preserve">   </w:t>
      </w:r>
      <w:r>
        <w:rPr>
          <w:rFonts w:eastAsia="Times New Roman" w:cs="Calibri"/>
          <w:b/>
          <w:sz w:val="28"/>
          <w:szCs w:val="28"/>
          <w:lang w:val="en-GB"/>
        </w:rPr>
        <w:tab/>
      </w:r>
      <w:r>
        <w:rPr>
          <w:rFonts w:eastAsia="Times New Roman" w:cs="Calibri"/>
          <w:b/>
          <w:sz w:val="28"/>
          <w:szCs w:val="28"/>
          <w:lang w:val="en-GB"/>
        </w:rPr>
        <w:tab/>
      </w:r>
      <w:r>
        <w:rPr>
          <w:rFonts w:eastAsia="Times New Roman" w:cs="Calibri"/>
          <w:b/>
          <w:sz w:val="28"/>
          <w:szCs w:val="28"/>
          <w:lang w:val="en-GB"/>
        </w:rPr>
        <w:tab/>
      </w:r>
      <w:r w:rsidRPr="002532EA">
        <w:rPr>
          <w:rFonts w:eastAsia="Times New Roman" w:cs="Calibri"/>
          <w:b/>
          <w:sz w:val="28"/>
          <w:szCs w:val="28"/>
          <w:lang w:val="en-GB"/>
        </w:rPr>
        <w:t xml:space="preserve">   Prof. Arch. Dana VAIS PhD</w:t>
      </w:r>
    </w:p>
    <w:p w14:paraId="5C2F05D5" w14:textId="77777777" w:rsidR="00591C54" w:rsidRPr="002532EA" w:rsidRDefault="00591C54" w:rsidP="00591C54">
      <w:pPr>
        <w:widowControl w:val="0"/>
        <w:spacing w:after="0" w:line="240" w:lineRule="auto"/>
        <w:jc w:val="both"/>
        <w:rPr>
          <w:rFonts w:eastAsia="Times New Roman" w:cs="Calibri"/>
          <w:b/>
          <w:sz w:val="28"/>
          <w:szCs w:val="28"/>
          <w:lang w:val="en-GB"/>
        </w:rPr>
      </w:pPr>
    </w:p>
    <w:p w14:paraId="12FF9313" w14:textId="77777777" w:rsidR="00591C54" w:rsidRPr="002532EA" w:rsidRDefault="00591C54" w:rsidP="00591C54">
      <w:pPr>
        <w:widowControl w:val="0"/>
        <w:spacing w:after="0" w:line="240" w:lineRule="auto"/>
        <w:jc w:val="both"/>
        <w:rPr>
          <w:rFonts w:eastAsia="Times New Roman" w:cs="Calibri"/>
          <w:b/>
          <w:sz w:val="28"/>
          <w:szCs w:val="28"/>
          <w:lang w:val="en-GB"/>
        </w:rPr>
      </w:pPr>
    </w:p>
    <w:p w14:paraId="71B9F972" w14:textId="77777777" w:rsidR="00591C54" w:rsidRPr="002532EA" w:rsidRDefault="00591C54" w:rsidP="00591C54">
      <w:pPr>
        <w:widowControl w:val="0"/>
        <w:spacing w:after="0" w:line="240" w:lineRule="auto"/>
        <w:jc w:val="both"/>
        <w:rPr>
          <w:rFonts w:eastAsia="Times New Roman" w:cs="Calibri"/>
          <w:b/>
          <w:szCs w:val="24"/>
          <w:lang w:val="en-GB"/>
        </w:rPr>
      </w:pPr>
    </w:p>
    <w:p w14:paraId="65892234" w14:textId="77777777" w:rsidR="00591C54" w:rsidRDefault="00591C54" w:rsidP="00591C54">
      <w:pPr>
        <w:widowControl w:val="0"/>
        <w:tabs>
          <w:tab w:val="left" w:pos="2552"/>
        </w:tabs>
        <w:spacing w:after="0" w:line="240" w:lineRule="auto"/>
        <w:ind w:left="1440" w:hanging="1440"/>
        <w:jc w:val="both"/>
        <w:rPr>
          <w:rFonts w:eastAsia="Times New Roman" w:cs="Calibri"/>
          <w:b/>
          <w:szCs w:val="24"/>
          <w:lang w:val="en-GB"/>
        </w:rPr>
      </w:pPr>
    </w:p>
    <w:p w14:paraId="70288FA9" w14:textId="77777777" w:rsidR="00591C54" w:rsidRDefault="00591C54" w:rsidP="00591C54">
      <w:pPr>
        <w:widowControl w:val="0"/>
        <w:tabs>
          <w:tab w:val="left" w:pos="2552"/>
        </w:tabs>
        <w:spacing w:after="0" w:line="240" w:lineRule="auto"/>
        <w:ind w:left="1440" w:hanging="1440"/>
        <w:jc w:val="both"/>
        <w:rPr>
          <w:rFonts w:eastAsia="Times New Roman" w:cs="Calibri"/>
          <w:b/>
          <w:szCs w:val="24"/>
          <w:lang w:val="en-GB"/>
        </w:rPr>
      </w:pPr>
    </w:p>
    <w:p w14:paraId="5F1C355D" w14:textId="77777777" w:rsidR="00591C54" w:rsidRDefault="00591C54" w:rsidP="00591C54">
      <w:pPr>
        <w:widowControl w:val="0"/>
        <w:tabs>
          <w:tab w:val="left" w:pos="2552"/>
        </w:tabs>
        <w:spacing w:after="0" w:line="240" w:lineRule="auto"/>
        <w:ind w:left="1440" w:hanging="1440"/>
        <w:jc w:val="both"/>
        <w:rPr>
          <w:rFonts w:eastAsia="Times New Roman" w:cs="Calibri"/>
          <w:b/>
          <w:szCs w:val="24"/>
          <w:lang w:val="en-GB"/>
        </w:rPr>
      </w:pPr>
    </w:p>
    <w:p w14:paraId="58380B13" w14:textId="77777777" w:rsidR="00591C54" w:rsidRDefault="00591C54" w:rsidP="00591C54">
      <w:pPr>
        <w:widowControl w:val="0"/>
        <w:tabs>
          <w:tab w:val="left" w:pos="2552"/>
        </w:tabs>
        <w:spacing w:after="0" w:line="240" w:lineRule="auto"/>
        <w:ind w:left="1440" w:hanging="1440"/>
        <w:jc w:val="both"/>
        <w:rPr>
          <w:rFonts w:eastAsia="Times New Roman" w:cs="Calibri"/>
          <w:b/>
          <w:szCs w:val="24"/>
          <w:lang w:val="en-GB"/>
        </w:rPr>
      </w:pPr>
    </w:p>
    <w:p w14:paraId="790DAD05" w14:textId="77777777" w:rsidR="00591C54" w:rsidRDefault="00591C54" w:rsidP="00591C54">
      <w:pPr>
        <w:widowControl w:val="0"/>
        <w:tabs>
          <w:tab w:val="left" w:pos="2552"/>
        </w:tabs>
        <w:spacing w:after="0" w:line="240" w:lineRule="auto"/>
        <w:ind w:left="1440" w:hanging="1440"/>
        <w:jc w:val="both"/>
        <w:rPr>
          <w:rFonts w:eastAsia="Times New Roman" w:cs="Calibri"/>
          <w:b/>
          <w:szCs w:val="24"/>
          <w:lang w:val="en-GB"/>
        </w:rPr>
      </w:pPr>
    </w:p>
    <w:p w14:paraId="1CB37FD8" w14:textId="77777777" w:rsidR="00591C54" w:rsidRDefault="00591C54" w:rsidP="00591C54">
      <w:pPr>
        <w:widowControl w:val="0"/>
        <w:tabs>
          <w:tab w:val="left" w:pos="2552"/>
        </w:tabs>
        <w:spacing w:after="0" w:line="240" w:lineRule="auto"/>
        <w:ind w:left="1440" w:hanging="1440"/>
        <w:jc w:val="both"/>
        <w:rPr>
          <w:rFonts w:eastAsia="Times New Roman" w:cs="Calibri"/>
          <w:b/>
          <w:szCs w:val="24"/>
          <w:lang w:val="en-GB"/>
        </w:rPr>
      </w:pPr>
    </w:p>
    <w:p w14:paraId="2D3C5205" w14:textId="77777777" w:rsidR="00591C54" w:rsidRDefault="00591C54" w:rsidP="00591C54">
      <w:pPr>
        <w:widowControl w:val="0"/>
        <w:tabs>
          <w:tab w:val="left" w:pos="2552"/>
        </w:tabs>
        <w:spacing w:after="0" w:line="240" w:lineRule="auto"/>
        <w:ind w:left="1440" w:hanging="1440"/>
        <w:jc w:val="both"/>
        <w:rPr>
          <w:rFonts w:eastAsia="Times New Roman" w:cs="Calibri"/>
          <w:b/>
          <w:szCs w:val="24"/>
          <w:lang w:val="en-GB"/>
        </w:rPr>
      </w:pPr>
    </w:p>
    <w:p w14:paraId="7E234767" w14:textId="77777777" w:rsidR="00591C54" w:rsidRPr="002532EA" w:rsidRDefault="00591C54" w:rsidP="00591C54">
      <w:pPr>
        <w:widowControl w:val="0"/>
        <w:tabs>
          <w:tab w:val="left" w:pos="2552"/>
        </w:tabs>
        <w:spacing w:after="0" w:line="240" w:lineRule="auto"/>
        <w:ind w:left="1440" w:hanging="1440"/>
        <w:jc w:val="both"/>
        <w:rPr>
          <w:rFonts w:eastAsia="Times New Roman" w:cs="Calibri"/>
          <w:szCs w:val="24"/>
          <w:lang w:val="en-GB"/>
        </w:rPr>
      </w:pPr>
    </w:p>
    <w:p w14:paraId="58F22278" w14:textId="77777777" w:rsidR="00591C54" w:rsidRPr="002532EA" w:rsidRDefault="00591C54" w:rsidP="00591C54">
      <w:pPr>
        <w:widowControl w:val="0"/>
        <w:tabs>
          <w:tab w:val="left" w:pos="2552"/>
        </w:tabs>
        <w:spacing w:after="0" w:line="240" w:lineRule="auto"/>
        <w:ind w:left="1440" w:hanging="1440"/>
        <w:jc w:val="both"/>
        <w:rPr>
          <w:rFonts w:eastAsia="Times New Roman" w:cs="Calibri"/>
          <w:szCs w:val="24"/>
          <w:lang w:val="en-GB"/>
        </w:rPr>
      </w:pPr>
    </w:p>
    <w:p w14:paraId="5C213FEA" w14:textId="77777777" w:rsidR="00591C54" w:rsidRPr="002532EA" w:rsidRDefault="00591C54" w:rsidP="00591C54">
      <w:pPr>
        <w:widowControl w:val="0"/>
        <w:tabs>
          <w:tab w:val="left" w:pos="2552"/>
        </w:tabs>
        <w:spacing w:after="0" w:line="240" w:lineRule="auto"/>
        <w:ind w:left="1440" w:hanging="1440"/>
        <w:jc w:val="both"/>
        <w:rPr>
          <w:rFonts w:eastAsia="Times New Roman" w:cs="Calibri"/>
          <w:szCs w:val="24"/>
          <w:lang w:val="en-GB"/>
        </w:rPr>
      </w:pPr>
    </w:p>
    <w:p w14:paraId="029DEA8C" w14:textId="77777777" w:rsidR="00591C54" w:rsidRPr="002532EA" w:rsidRDefault="00591C54" w:rsidP="00591C54">
      <w:pPr>
        <w:widowControl w:val="0"/>
        <w:tabs>
          <w:tab w:val="left" w:pos="2552"/>
        </w:tabs>
        <w:spacing w:after="0" w:line="240" w:lineRule="auto"/>
        <w:jc w:val="center"/>
        <w:rPr>
          <w:rFonts w:eastAsia="Times New Roman" w:cs="Calibri"/>
          <w:b/>
          <w:szCs w:val="24"/>
          <w:lang w:val="en-GB"/>
        </w:rPr>
      </w:pPr>
      <w:r w:rsidRPr="002532EA">
        <w:rPr>
          <w:rFonts w:eastAsia="Times New Roman" w:cs="Calibri"/>
          <w:b/>
          <w:szCs w:val="24"/>
          <w:lang w:val="en-GB"/>
        </w:rPr>
        <w:t>– Cluj-Napoca –</w:t>
      </w:r>
    </w:p>
    <w:p w14:paraId="7F3BBDF8" w14:textId="77777777" w:rsidR="00591C54" w:rsidRPr="002532EA" w:rsidRDefault="00591C54" w:rsidP="00591C54">
      <w:pPr>
        <w:widowControl w:val="0"/>
        <w:tabs>
          <w:tab w:val="left" w:pos="2552"/>
        </w:tabs>
        <w:spacing w:after="0" w:line="240" w:lineRule="auto"/>
        <w:jc w:val="center"/>
        <w:rPr>
          <w:rFonts w:eastAsia="Times New Roman" w:cs="Calibri"/>
          <w:b/>
          <w:szCs w:val="24"/>
          <w:lang w:val="en-GB"/>
        </w:rPr>
      </w:pPr>
      <w:r w:rsidRPr="002532EA">
        <w:rPr>
          <w:rFonts w:eastAsia="Times New Roman" w:cs="Calibri"/>
          <w:b/>
          <w:szCs w:val="24"/>
          <w:lang w:val="en-GB"/>
        </w:rPr>
        <w:t>2022</w:t>
      </w:r>
    </w:p>
    <w:p w14:paraId="52932FD3" w14:textId="31F3CD61" w:rsidR="00591C54" w:rsidRDefault="00591C54">
      <w:pPr>
        <w:rPr>
          <w:b/>
          <w:szCs w:val="24"/>
          <w:lang w:val="en-GB"/>
        </w:rPr>
      </w:pPr>
      <w:r>
        <w:rPr>
          <w:b/>
          <w:szCs w:val="24"/>
          <w:lang w:val="en-GB"/>
        </w:rPr>
        <w:br w:type="page"/>
      </w:r>
    </w:p>
    <w:p w14:paraId="711ADD6C" w14:textId="77777777" w:rsidR="00591C54" w:rsidRDefault="00591C54" w:rsidP="002E334B">
      <w:pPr>
        <w:spacing w:after="0" w:line="276" w:lineRule="auto"/>
        <w:jc w:val="both"/>
        <w:rPr>
          <w:b/>
          <w:szCs w:val="24"/>
          <w:lang w:val="en-GB"/>
        </w:rPr>
      </w:pPr>
    </w:p>
    <w:p w14:paraId="4B4833D4" w14:textId="5B14C849" w:rsidR="00106C9D" w:rsidRPr="004C166D" w:rsidRDefault="00106C9D" w:rsidP="002E334B">
      <w:pPr>
        <w:pStyle w:val="Standard"/>
        <w:numPr>
          <w:ilvl w:val="0"/>
          <w:numId w:val="33"/>
        </w:numPr>
        <w:spacing w:after="0" w:line="276" w:lineRule="auto"/>
        <w:jc w:val="both"/>
        <w:rPr>
          <w:rFonts w:ascii="Cambria" w:hAnsi="Cambria"/>
          <w:b/>
          <w:sz w:val="24"/>
          <w:szCs w:val="24"/>
          <w:lang w:val="en-GB"/>
        </w:rPr>
      </w:pPr>
      <w:r w:rsidRPr="004C166D">
        <w:rPr>
          <w:rFonts w:ascii="Cambria" w:hAnsi="Cambria"/>
          <w:b/>
          <w:sz w:val="24"/>
          <w:szCs w:val="24"/>
          <w:lang w:val="en-GB"/>
        </w:rPr>
        <w:t>INTRODUCTION</w:t>
      </w:r>
      <w:bookmarkEnd w:id="0"/>
    </w:p>
    <w:p w14:paraId="0FC0D926" w14:textId="5CCDDF55" w:rsidR="00106C9D" w:rsidRPr="004C166D" w:rsidRDefault="004929B1" w:rsidP="00AE7BAE">
      <w:pPr>
        <w:pStyle w:val="Heading2"/>
        <w:keepNext w:val="0"/>
        <w:keepLines w:val="0"/>
        <w:numPr>
          <w:ilvl w:val="1"/>
          <w:numId w:val="33"/>
        </w:numPr>
        <w:spacing w:before="400" w:line="240" w:lineRule="auto"/>
        <w:jc w:val="both"/>
        <w:rPr>
          <w:sz w:val="24"/>
          <w:szCs w:val="24"/>
        </w:rPr>
      </w:pPr>
      <w:bookmarkStart w:id="1" w:name="_Toc84953771"/>
      <w:bookmarkStart w:id="2" w:name="_Toc101723976"/>
      <w:r w:rsidRPr="004C166D">
        <w:rPr>
          <w:sz w:val="24"/>
          <w:szCs w:val="24"/>
        </w:rPr>
        <w:t xml:space="preserve">Introduction </w:t>
      </w:r>
      <w:r w:rsidR="005506A8" w:rsidRPr="004C166D">
        <w:rPr>
          <w:sz w:val="24"/>
          <w:szCs w:val="24"/>
        </w:rPr>
        <w:t>–</w:t>
      </w:r>
      <w:r w:rsidRPr="004C166D">
        <w:rPr>
          <w:sz w:val="24"/>
          <w:szCs w:val="24"/>
        </w:rPr>
        <w:t xml:space="preserve"> motivation for the research</w:t>
      </w:r>
      <w:bookmarkEnd w:id="1"/>
      <w:bookmarkEnd w:id="2"/>
    </w:p>
    <w:p w14:paraId="74573CFA" w14:textId="2C032DE3" w:rsidR="00106C9D" w:rsidRPr="004C166D" w:rsidRDefault="005506A8" w:rsidP="00BF7134">
      <w:pPr>
        <w:tabs>
          <w:tab w:val="left" w:pos="426"/>
        </w:tabs>
        <w:spacing w:after="0" w:line="240" w:lineRule="auto"/>
        <w:ind w:firstLine="709"/>
        <w:jc w:val="both"/>
        <w:rPr>
          <w:rFonts w:cstheme="minorHAnsi"/>
          <w:szCs w:val="24"/>
          <w:lang w:val="en-GB"/>
        </w:rPr>
      </w:pPr>
      <w:r w:rsidRPr="004C166D">
        <w:rPr>
          <w:rFonts w:cstheme="minorHAnsi"/>
          <w:szCs w:val="24"/>
          <w:lang w:val="en-GB"/>
        </w:rPr>
        <w:t xml:space="preserve">The infusion of the contemporary urban landscape of Cluj with a variety of </w:t>
      </w:r>
      <w:proofErr w:type="spellStart"/>
      <w:r w:rsidRPr="004C166D">
        <w:rPr>
          <w:rFonts w:cstheme="minorHAnsi"/>
          <w:szCs w:val="24"/>
          <w:lang w:val="en-GB"/>
        </w:rPr>
        <w:t>spatialized</w:t>
      </w:r>
      <w:proofErr w:type="spellEnd"/>
      <w:r w:rsidRPr="004C166D">
        <w:rPr>
          <w:rFonts w:cstheme="minorHAnsi"/>
          <w:szCs w:val="24"/>
          <w:lang w:val="en-GB"/>
        </w:rPr>
        <w:t xml:space="preserve"> media</w:t>
      </w:r>
      <w:r w:rsidRPr="004C166D">
        <w:rPr>
          <w:rStyle w:val="FootnoteReference"/>
          <w:rFonts w:cstheme="minorHAnsi"/>
          <w:szCs w:val="24"/>
          <w:lang w:val="en-GB"/>
        </w:rPr>
        <w:footnoteReference w:id="1"/>
      </w:r>
      <w:r w:rsidR="00BF7134" w:rsidRPr="004C166D">
        <w:rPr>
          <w:rFonts w:cstheme="minorHAnsi"/>
          <w:szCs w:val="24"/>
          <w:lang w:val="en-GB"/>
        </w:rPr>
        <w:t xml:space="preserve"> displaying a </w:t>
      </w:r>
      <w:r w:rsidRPr="004C166D">
        <w:rPr>
          <w:rFonts w:cstheme="minorHAnsi"/>
          <w:szCs w:val="24"/>
          <w:lang w:val="en-GB"/>
        </w:rPr>
        <w:t xml:space="preserve">particular intersection between local and global influences constitutes a fertile field of interdisciplinary research connecting local architecture and media studies. </w:t>
      </w:r>
      <w:r w:rsidR="0059214F" w:rsidRPr="004C166D">
        <w:rPr>
          <w:rFonts w:cstheme="minorHAnsi"/>
          <w:szCs w:val="24"/>
          <w:lang w:val="en-GB"/>
        </w:rPr>
        <w:t xml:space="preserve"> </w:t>
      </w:r>
      <w:r w:rsidR="00106C9D" w:rsidRPr="004C166D">
        <w:rPr>
          <w:rFonts w:cstheme="minorHAnsi"/>
          <w:szCs w:val="24"/>
          <w:lang w:val="en-GB"/>
        </w:rPr>
        <w:t xml:space="preserve">The </w:t>
      </w:r>
      <w:r w:rsidR="00E424F2" w:rsidRPr="004C166D">
        <w:rPr>
          <w:rFonts w:cstheme="minorHAnsi"/>
          <w:szCs w:val="24"/>
          <w:lang w:val="en-GB"/>
        </w:rPr>
        <w:t xml:space="preserve">present </w:t>
      </w:r>
      <w:r w:rsidR="00106C9D" w:rsidRPr="004C166D">
        <w:rPr>
          <w:rFonts w:cstheme="minorHAnsi"/>
          <w:szCs w:val="24"/>
          <w:lang w:val="en-GB"/>
        </w:rPr>
        <w:t xml:space="preserve">research </w:t>
      </w:r>
      <w:r w:rsidR="00E424F2" w:rsidRPr="004C166D">
        <w:rPr>
          <w:rFonts w:cstheme="minorHAnsi"/>
          <w:szCs w:val="24"/>
          <w:lang w:val="en-GB"/>
        </w:rPr>
        <w:t>investigates</w:t>
      </w:r>
      <w:r w:rsidR="008C5D9D" w:rsidRPr="004C166D">
        <w:rPr>
          <w:rFonts w:cstheme="minorHAnsi"/>
          <w:szCs w:val="24"/>
          <w:lang w:val="en-GB"/>
        </w:rPr>
        <w:t xml:space="preserve"> the use of various </w:t>
      </w:r>
      <w:r w:rsidR="00106C9D" w:rsidRPr="004C166D">
        <w:rPr>
          <w:rFonts w:cstheme="minorHAnsi"/>
          <w:szCs w:val="24"/>
          <w:lang w:val="en-GB"/>
        </w:rPr>
        <w:t>types of multimedia (</w:t>
      </w:r>
      <w:r w:rsidR="00E424F2" w:rsidRPr="004C166D">
        <w:rPr>
          <w:rFonts w:cstheme="minorHAnsi"/>
          <w:szCs w:val="24"/>
          <w:lang w:val="en-GB"/>
        </w:rPr>
        <w:t>e.g.</w:t>
      </w:r>
      <w:r w:rsidR="00106C9D" w:rsidRPr="004C166D">
        <w:rPr>
          <w:rFonts w:cstheme="minorHAnsi"/>
          <w:szCs w:val="24"/>
          <w:lang w:val="en-GB"/>
        </w:rPr>
        <w:t xml:space="preserve"> </w:t>
      </w:r>
      <w:r w:rsidR="00E424F2" w:rsidRPr="004C166D">
        <w:rPr>
          <w:rFonts w:cstheme="minorHAnsi"/>
          <w:szCs w:val="24"/>
          <w:lang w:val="en-GB"/>
        </w:rPr>
        <w:t xml:space="preserve">site-specific </w:t>
      </w:r>
      <w:r w:rsidR="00106C9D" w:rsidRPr="004C166D">
        <w:rPr>
          <w:rFonts w:cstheme="minorHAnsi"/>
          <w:szCs w:val="24"/>
          <w:lang w:val="en-GB"/>
        </w:rPr>
        <w:t>film</w:t>
      </w:r>
      <w:r w:rsidR="008A0E32" w:rsidRPr="004C166D">
        <w:rPr>
          <w:rFonts w:cstheme="minorHAnsi"/>
          <w:szCs w:val="24"/>
          <w:lang w:val="en-GB"/>
        </w:rPr>
        <w:t>, video</w:t>
      </w:r>
      <w:r w:rsidR="00106C9D" w:rsidRPr="004C166D">
        <w:rPr>
          <w:rFonts w:cstheme="minorHAnsi"/>
          <w:szCs w:val="24"/>
          <w:lang w:val="en-GB"/>
        </w:rPr>
        <w:t xml:space="preserve"> and image projections,</w:t>
      </w:r>
      <w:r w:rsidR="008A0E32" w:rsidRPr="004C166D">
        <w:rPr>
          <w:rFonts w:cstheme="minorHAnsi"/>
          <w:szCs w:val="24"/>
          <w:lang w:val="en-GB"/>
        </w:rPr>
        <w:t xml:space="preserve"> 3D video mappings,</w:t>
      </w:r>
      <w:r w:rsidR="00106C9D" w:rsidRPr="004C166D">
        <w:rPr>
          <w:rFonts w:cstheme="minorHAnsi"/>
          <w:szCs w:val="24"/>
          <w:lang w:val="en-GB"/>
        </w:rPr>
        <w:t xml:space="preserve"> </w:t>
      </w:r>
      <w:r w:rsidR="00F253B3" w:rsidRPr="004C166D">
        <w:rPr>
          <w:rFonts w:cstheme="minorHAnsi"/>
          <w:szCs w:val="24"/>
          <w:lang w:val="en-GB"/>
        </w:rPr>
        <w:t>new media installations, smart phone applications</w:t>
      </w:r>
      <w:r w:rsidR="008A0E32" w:rsidRPr="004C166D">
        <w:rPr>
          <w:rFonts w:cstheme="minorHAnsi"/>
          <w:szCs w:val="24"/>
          <w:lang w:val="en-GB"/>
        </w:rPr>
        <w:t xml:space="preserve"> </w:t>
      </w:r>
      <w:r w:rsidR="00274FF5" w:rsidRPr="004C166D">
        <w:rPr>
          <w:rFonts w:cstheme="minorHAnsi"/>
          <w:szCs w:val="24"/>
          <w:lang w:val="en-GB"/>
        </w:rPr>
        <w:t>etc.)</w:t>
      </w:r>
      <w:r w:rsidR="008C5D9D" w:rsidRPr="004C166D">
        <w:rPr>
          <w:rFonts w:cstheme="minorHAnsi"/>
          <w:szCs w:val="24"/>
          <w:lang w:val="en-GB"/>
        </w:rPr>
        <w:t xml:space="preserve"> in conne</w:t>
      </w:r>
      <w:bookmarkStart w:id="3" w:name="_GoBack"/>
      <w:bookmarkEnd w:id="3"/>
      <w:r w:rsidR="008C5D9D" w:rsidRPr="004C166D">
        <w:rPr>
          <w:rFonts w:cstheme="minorHAnsi"/>
          <w:szCs w:val="24"/>
          <w:lang w:val="en-GB"/>
        </w:rPr>
        <w:t>ction with contemporary architecture</w:t>
      </w:r>
      <w:r w:rsidR="00BF7134" w:rsidRPr="004C166D">
        <w:rPr>
          <w:rFonts w:cstheme="minorHAnsi"/>
          <w:szCs w:val="24"/>
          <w:lang w:val="en-GB"/>
        </w:rPr>
        <w:t xml:space="preserve"> in this specific context</w:t>
      </w:r>
      <w:r w:rsidR="00274FF5" w:rsidRPr="004C166D">
        <w:rPr>
          <w:rFonts w:cstheme="minorHAnsi"/>
          <w:szCs w:val="24"/>
          <w:lang w:val="en-GB"/>
        </w:rPr>
        <w:t xml:space="preserve">. </w:t>
      </w:r>
      <w:r w:rsidR="00106C9D" w:rsidRPr="004C166D">
        <w:rPr>
          <w:rFonts w:cstheme="minorHAnsi"/>
          <w:szCs w:val="24"/>
          <w:lang w:val="en-GB"/>
        </w:rPr>
        <w:t>It</w:t>
      </w:r>
      <w:r w:rsidR="00E424F2" w:rsidRPr="004C166D">
        <w:rPr>
          <w:rFonts w:cstheme="minorHAnsi"/>
          <w:szCs w:val="24"/>
          <w:lang w:val="en-GB"/>
        </w:rPr>
        <w:t xml:space="preserve">s </w:t>
      </w:r>
      <w:r w:rsidR="008A0E32" w:rsidRPr="004C166D">
        <w:rPr>
          <w:rFonts w:cstheme="minorHAnsi"/>
          <w:szCs w:val="24"/>
          <w:lang w:val="en-GB"/>
        </w:rPr>
        <w:t>objective</w:t>
      </w:r>
      <w:r w:rsidR="00E424F2" w:rsidRPr="004C166D">
        <w:rPr>
          <w:rFonts w:cstheme="minorHAnsi"/>
          <w:szCs w:val="24"/>
          <w:lang w:val="en-GB"/>
        </w:rPr>
        <w:t xml:space="preserve"> is to examine</w:t>
      </w:r>
      <w:r w:rsidR="00106C9D" w:rsidRPr="004C166D">
        <w:rPr>
          <w:rFonts w:cstheme="minorHAnsi"/>
          <w:szCs w:val="24"/>
          <w:lang w:val="en-GB"/>
        </w:rPr>
        <w:t xml:space="preserve"> cultural practices </w:t>
      </w:r>
      <w:r w:rsidR="008C5D9D" w:rsidRPr="004C166D">
        <w:rPr>
          <w:rFonts w:cstheme="minorHAnsi"/>
          <w:szCs w:val="24"/>
          <w:lang w:val="en-GB"/>
        </w:rPr>
        <w:t xml:space="preserve">employing </w:t>
      </w:r>
      <w:r w:rsidR="0059214F" w:rsidRPr="004C166D">
        <w:rPr>
          <w:rFonts w:cstheme="minorHAnsi"/>
          <w:szCs w:val="24"/>
          <w:lang w:val="en-GB"/>
        </w:rPr>
        <w:t xml:space="preserve">(new) </w:t>
      </w:r>
      <w:r w:rsidR="00106C9D" w:rsidRPr="004C166D">
        <w:rPr>
          <w:rFonts w:cstheme="minorHAnsi"/>
          <w:szCs w:val="24"/>
          <w:lang w:val="en-GB"/>
        </w:rPr>
        <w:t xml:space="preserve">media </w:t>
      </w:r>
      <w:r w:rsidR="0059214F" w:rsidRPr="004C166D">
        <w:rPr>
          <w:rFonts w:cstheme="minorHAnsi"/>
          <w:szCs w:val="24"/>
          <w:lang w:val="en-GB"/>
        </w:rPr>
        <w:t>that</w:t>
      </w:r>
      <w:r w:rsidR="00106C9D" w:rsidRPr="004C166D">
        <w:rPr>
          <w:rFonts w:cstheme="minorHAnsi"/>
          <w:szCs w:val="24"/>
          <w:lang w:val="en-GB"/>
        </w:rPr>
        <w:t xml:space="preserve"> change how we experience </w:t>
      </w:r>
      <w:r w:rsidR="00F253B3" w:rsidRPr="004C166D">
        <w:rPr>
          <w:rFonts w:cstheme="minorHAnsi"/>
          <w:szCs w:val="24"/>
          <w:lang w:val="en-GB"/>
        </w:rPr>
        <w:t xml:space="preserve">space, architecture and </w:t>
      </w:r>
      <w:r w:rsidR="00106C9D" w:rsidRPr="004C166D">
        <w:rPr>
          <w:rFonts w:cstheme="minorHAnsi"/>
          <w:szCs w:val="24"/>
          <w:lang w:val="en-GB"/>
        </w:rPr>
        <w:t>the city</w:t>
      </w:r>
      <w:r w:rsidR="00F253B3" w:rsidRPr="004C166D">
        <w:rPr>
          <w:rFonts w:cstheme="minorHAnsi"/>
          <w:szCs w:val="24"/>
          <w:lang w:val="en-GB"/>
        </w:rPr>
        <w:t xml:space="preserve"> on a whole.</w:t>
      </w:r>
      <w:r w:rsidR="008A0E32" w:rsidRPr="004C166D">
        <w:rPr>
          <w:rFonts w:cstheme="minorHAnsi"/>
          <w:szCs w:val="24"/>
          <w:lang w:val="en-GB"/>
        </w:rPr>
        <w:t xml:space="preserve"> </w:t>
      </w:r>
      <w:r w:rsidR="008C5D9D" w:rsidRPr="004C166D">
        <w:rPr>
          <w:rFonts w:cstheme="minorHAnsi"/>
          <w:szCs w:val="24"/>
          <w:lang w:val="en-GB"/>
        </w:rPr>
        <w:t>All t</w:t>
      </w:r>
      <w:r w:rsidR="00106C9D" w:rsidRPr="004C166D">
        <w:rPr>
          <w:rFonts w:cstheme="minorHAnsi"/>
          <w:szCs w:val="24"/>
          <w:lang w:val="en-GB"/>
        </w:rPr>
        <w:t xml:space="preserve">hese technologies permit an augmented experience between real </w:t>
      </w:r>
      <w:r w:rsidR="00106C9D" w:rsidRPr="004C166D">
        <w:rPr>
          <w:rFonts w:cstheme="minorHAnsi"/>
          <w:szCs w:val="24"/>
          <w:shd w:val="clear" w:color="auto" w:fill="FFFFFF" w:themeFill="background1"/>
          <w:lang w:val="en-GB"/>
        </w:rPr>
        <w:t xml:space="preserve">space and cyberspace: </w:t>
      </w:r>
      <w:r w:rsidR="00BF7134" w:rsidRPr="004C166D">
        <w:rPr>
          <w:rFonts w:cstheme="minorHAnsi"/>
          <w:szCs w:val="24"/>
          <w:shd w:val="clear" w:color="auto" w:fill="FFFFFF" w:themeFill="background1"/>
          <w:lang w:val="en-GB"/>
        </w:rPr>
        <w:t xml:space="preserve">physical </w:t>
      </w:r>
      <w:r w:rsidR="00106C9D" w:rsidRPr="004C166D">
        <w:rPr>
          <w:rFonts w:cstheme="minorHAnsi"/>
          <w:szCs w:val="24"/>
          <w:shd w:val="clear" w:color="auto" w:fill="FFFFFF" w:themeFill="background1"/>
          <w:lang w:val="en-GB"/>
        </w:rPr>
        <w:t>social places of the city are also connected to virtua</w:t>
      </w:r>
      <w:r w:rsidR="00DF7DD3" w:rsidRPr="004C166D">
        <w:rPr>
          <w:rFonts w:cstheme="minorHAnsi"/>
          <w:szCs w:val="24"/>
          <w:shd w:val="clear" w:color="auto" w:fill="FFFFFF" w:themeFill="background1"/>
          <w:lang w:val="en-GB"/>
        </w:rPr>
        <w:t>l social spaces by smart phones</w:t>
      </w:r>
      <w:r w:rsidR="00F253B3" w:rsidRPr="004C166D">
        <w:rPr>
          <w:rFonts w:cstheme="minorHAnsi"/>
          <w:szCs w:val="24"/>
          <w:shd w:val="clear" w:color="auto" w:fill="FFFFFF" w:themeFill="background1"/>
          <w:lang w:val="en-GB"/>
        </w:rPr>
        <w:t xml:space="preserve"> or other devices, and</w:t>
      </w:r>
      <w:r w:rsidR="00A412A0" w:rsidRPr="004C166D">
        <w:rPr>
          <w:rFonts w:cstheme="minorHAnsi"/>
          <w:szCs w:val="24"/>
          <w:shd w:val="clear" w:color="auto" w:fill="FFFFFF" w:themeFill="background1"/>
          <w:lang w:val="en-GB"/>
        </w:rPr>
        <w:t xml:space="preserve"> </w:t>
      </w:r>
      <w:r w:rsidR="00106C9D" w:rsidRPr="004C166D">
        <w:rPr>
          <w:rFonts w:cstheme="minorHAnsi"/>
          <w:szCs w:val="24"/>
          <w:shd w:val="clear" w:color="auto" w:fill="FFFFFF" w:themeFill="background1"/>
          <w:lang w:val="en-GB"/>
        </w:rPr>
        <w:t>enable</w:t>
      </w:r>
      <w:r w:rsidR="00106C9D" w:rsidRPr="004C166D">
        <w:rPr>
          <w:rFonts w:cstheme="minorHAnsi"/>
          <w:szCs w:val="24"/>
          <w:lang w:val="en-GB"/>
        </w:rPr>
        <w:t xml:space="preserve"> us to experience space from </w:t>
      </w:r>
      <w:r w:rsidR="00BF7134" w:rsidRPr="004C166D">
        <w:rPr>
          <w:rFonts w:cstheme="minorHAnsi"/>
          <w:szCs w:val="24"/>
          <w:lang w:val="en-GB"/>
        </w:rPr>
        <w:t xml:space="preserve">previously </w:t>
      </w:r>
      <w:r w:rsidR="00106C9D" w:rsidRPr="004C166D">
        <w:rPr>
          <w:rFonts w:cstheme="minorHAnsi"/>
          <w:szCs w:val="24"/>
          <w:lang w:val="en-GB"/>
        </w:rPr>
        <w:t xml:space="preserve">unknown dimensions </w:t>
      </w:r>
      <w:r w:rsidR="0059214F" w:rsidRPr="004C166D">
        <w:rPr>
          <w:rFonts w:cstheme="minorHAnsi"/>
          <w:szCs w:val="24"/>
          <w:lang w:val="en-GB"/>
        </w:rPr>
        <w:t>(</w:t>
      </w:r>
      <w:r w:rsidR="008C5D9D" w:rsidRPr="004C166D">
        <w:rPr>
          <w:rFonts w:cstheme="minorHAnsi"/>
          <w:szCs w:val="24"/>
          <w:lang w:val="en-GB"/>
        </w:rPr>
        <w:t>e.g.</w:t>
      </w:r>
      <w:r w:rsidR="00106C9D" w:rsidRPr="004C166D">
        <w:rPr>
          <w:rFonts w:cstheme="minorHAnsi"/>
          <w:szCs w:val="24"/>
          <w:lang w:val="en-GB"/>
        </w:rPr>
        <w:t xml:space="preserve"> the aerial view of the city</w:t>
      </w:r>
      <w:r w:rsidR="0059214F" w:rsidRPr="004C166D">
        <w:rPr>
          <w:rFonts w:cstheme="minorHAnsi"/>
          <w:szCs w:val="24"/>
          <w:lang w:val="en-GB"/>
        </w:rPr>
        <w:t>,</w:t>
      </w:r>
      <w:r w:rsidR="00106C9D" w:rsidRPr="004C166D">
        <w:rPr>
          <w:rFonts w:cstheme="minorHAnsi"/>
          <w:szCs w:val="24"/>
          <w:lang w:val="en-GB"/>
        </w:rPr>
        <w:t xml:space="preserve"> from the point of view of a flying drone</w:t>
      </w:r>
      <w:r w:rsidR="0059214F" w:rsidRPr="004C166D">
        <w:rPr>
          <w:rFonts w:cstheme="minorHAnsi"/>
          <w:szCs w:val="24"/>
          <w:lang w:val="en-GB"/>
        </w:rPr>
        <w:t>)</w:t>
      </w:r>
      <w:r w:rsidR="00106C9D" w:rsidRPr="004C166D">
        <w:rPr>
          <w:rFonts w:cstheme="minorHAnsi"/>
          <w:szCs w:val="24"/>
          <w:lang w:val="en-GB"/>
        </w:rPr>
        <w:t xml:space="preserve">.  </w:t>
      </w:r>
    </w:p>
    <w:p w14:paraId="79F75B77" w14:textId="34335551" w:rsidR="00106C9D" w:rsidRPr="004C166D" w:rsidRDefault="001B1A29" w:rsidP="00BD18BC">
      <w:pPr>
        <w:spacing w:after="0" w:line="240" w:lineRule="auto"/>
        <w:ind w:firstLine="851"/>
        <w:jc w:val="both"/>
        <w:rPr>
          <w:szCs w:val="24"/>
          <w:lang w:val="en-GB"/>
        </w:rPr>
      </w:pPr>
      <w:r w:rsidRPr="004C166D">
        <w:rPr>
          <w:rFonts w:cstheme="minorHAnsi"/>
          <w:szCs w:val="24"/>
          <w:lang w:val="en-GB"/>
        </w:rPr>
        <w:t xml:space="preserve">These media installations augment and </w:t>
      </w:r>
      <w:r w:rsidR="00361E1C" w:rsidRPr="004C166D">
        <w:rPr>
          <w:rFonts w:cstheme="minorHAnsi"/>
          <w:szCs w:val="24"/>
          <w:lang w:val="en-GB"/>
        </w:rPr>
        <w:t>extend</w:t>
      </w:r>
      <w:r w:rsidR="00106C9D" w:rsidRPr="004C166D">
        <w:rPr>
          <w:rFonts w:cstheme="minorHAnsi"/>
          <w:szCs w:val="24"/>
          <w:lang w:val="en-GB"/>
        </w:rPr>
        <w:t xml:space="preserve"> the city’s everyday architectural landscape</w:t>
      </w:r>
      <w:r w:rsidRPr="004C166D">
        <w:rPr>
          <w:rFonts w:cstheme="minorHAnsi"/>
          <w:szCs w:val="24"/>
          <w:lang w:val="en-GB"/>
        </w:rPr>
        <w:t xml:space="preserve"> </w:t>
      </w:r>
      <w:r w:rsidR="00106C9D" w:rsidRPr="004C166D">
        <w:rPr>
          <w:rFonts w:cstheme="minorHAnsi"/>
          <w:szCs w:val="24"/>
          <w:lang w:val="en-GB"/>
        </w:rPr>
        <w:t xml:space="preserve">and become </w:t>
      </w:r>
      <w:r w:rsidR="00361E1C" w:rsidRPr="004C166D">
        <w:rPr>
          <w:rFonts w:cstheme="minorHAnsi"/>
          <w:szCs w:val="24"/>
          <w:lang w:val="en-GB"/>
        </w:rPr>
        <w:t xml:space="preserve">particularly relevant </w:t>
      </w:r>
      <w:r w:rsidR="00106C9D" w:rsidRPr="004C166D">
        <w:rPr>
          <w:rFonts w:cstheme="minorHAnsi"/>
          <w:szCs w:val="24"/>
          <w:lang w:val="en-GB"/>
        </w:rPr>
        <w:t xml:space="preserve">in the case of the various </w:t>
      </w:r>
      <w:r w:rsidR="00361E1C" w:rsidRPr="004C166D">
        <w:rPr>
          <w:rFonts w:cstheme="minorHAnsi"/>
          <w:szCs w:val="24"/>
          <w:lang w:val="en-GB"/>
        </w:rPr>
        <w:t xml:space="preserve">annual </w:t>
      </w:r>
      <w:r w:rsidR="00106C9D" w:rsidRPr="004C166D">
        <w:rPr>
          <w:rFonts w:cstheme="minorHAnsi"/>
          <w:szCs w:val="24"/>
          <w:lang w:val="en-GB"/>
        </w:rPr>
        <w:t xml:space="preserve">festivals held </w:t>
      </w:r>
      <w:r w:rsidR="009F2212" w:rsidRPr="004C166D">
        <w:rPr>
          <w:rFonts w:cstheme="minorHAnsi"/>
          <w:szCs w:val="24"/>
          <w:lang w:val="en-GB"/>
        </w:rPr>
        <w:t>in</w:t>
      </w:r>
      <w:r w:rsidR="00106C9D" w:rsidRPr="004C166D">
        <w:rPr>
          <w:rFonts w:cstheme="minorHAnsi"/>
          <w:szCs w:val="24"/>
          <w:lang w:val="en-GB"/>
        </w:rPr>
        <w:t xml:space="preserve"> Cluj</w:t>
      </w:r>
      <w:r w:rsidR="00BF7134" w:rsidRPr="004C166D">
        <w:rPr>
          <w:rFonts w:cstheme="minorHAnsi"/>
          <w:szCs w:val="24"/>
          <w:lang w:val="en-GB"/>
        </w:rPr>
        <w:t xml:space="preserve"> (</w:t>
      </w:r>
      <w:r w:rsidR="00730CE7" w:rsidRPr="004C166D">
        <w:rPr>
          <w:rFonts w:cstheme="minorHAnsi"/>
          <w:szCs w:val="24"/>
          <w:lang w:val="en-GB"/>
        </w:rPr>
        <w:t xml:space="preserve">and in nearby areas included in </w:t>
      </w:r>
      <w:r w:rsidR="00BF7134" w:rsidRPr="004C166D">
        <w:rPr>
          <w:rFonts w:cstheme="minorHAnsi"/>
          <w:szCs w:val="24"/>
          <w:lang w:val="en-GB"/>
        </w:rPr>
        <w:t>the cultural sphere of the city</w:t>
      </w:r>
      <w:r w:rsidR="00730CE7" w:rsidRPr="004C166D">
        <w:rPr>
          <w:rFonts w:cstheme="minorHAnsi"/>
          <w:szCs w:val="24"/>
          <w:lang w:val="en-GB"/>
        </w:rPr>
        <w:t xml:space="preserve"> in a great part also due to the existence of these festivals</w:t>
      </w:r>
      <w:r w:rsidR="00BF7134" w:rsidRPr="004C166D">
        <w:rPr>
          <w:rFonts w:cstheme="minorHAnsi"/>
          <w:szCs w:val="24"/>
          <w:lang w:val="en-GB"/>
        </w:rPr>
        <w:t>)</w:t>
      </w:r>
      <w:r w:rsidR="00106C9D" w:rsidRPr="004C166D">
        <w:rPr>
          <w:rFonts w:cstheme="minorHAnsi"/>
          <w:szCs w:val="24"/>
          <w:lang w:val="en-GB"/>
        </w:rPr>
        <w:t xml:space="preserve">: the Transylvania International Film Festival, Electric Castle, the Untold Festival, Jazz in the Park, </w:t>
      </w:r>
      <w:proofErr w:type="spellStart"/>
      <w:r w:rsidR="00106C9D" w:rsidRPr="004C166D">
        <w:rPr>
          <w:rFonts w:cstheme="minorHAnsi"/>
          <w:szCs w:val="24"/>
          <w:lang w:val="en-GB"/>
        </w:rPr>
        <w:t>Zilele</w:t>
      </w:r>
      <w:proofErr w:type="spellEnd"/>
      <w:r w:rsidR="00106C9D" w:rsidRPr="004C166D">
        <w:rPr>
          <w:rFonts w:cstheme="minorHAnsi"/>
          <w:szCs w:val="24"/>
          <w:lang w:val="en-GB"/>
        </w:rPr>
        <w:t xml:space="preserve"> </w:t>
      </w:r>
      <w:proofErr w:type="spellStart"/>
      <w:r w:rsidR="00106C9D" w:rsidRPr="004C166D">
        <w:rPr>
          <w:rFonts w:cstheme="minorHAnsi"/>
          <w:szCs w:val="24"/>
          <w:lang w:val="en-GB"/>
        </w:rPr>
        <w:t>Arhitecturii</w:t>
      </w:r>
      <w:proofErr w:type="spellEnd"/>
      <w:r w:rsidR="00106C9D" w:rsidRPr="004C166D">
        <w:rPr>
          <w:rFonts w:cstheme="minorHAnsi"/>
          <w:szCs w:val="24"/>
          <w:lang w:val="en-GB"/>
        </w:rPr>
        <w:t xml:space="preserve"> </w:t>
      </w:r>
      <w:r w:rsidR="00024553" w:rsidRPr="004C166D">
        <w:rPr>
          <w:rFonts w:cstheme="minorHAnsi"/>
          <w:szCs w:val="24"/>
          <w:lang w:val="en-GB"/>
        </w:rPr>
        <w:t xml:space="preserve">(The Architectural Days), </w:t>
      </w:r>
      <w:r w:rsidR="00106C9D" w:rsidRPr="004C166D">
        <w:rPr>
          <w:rFonts w:cstheme="minorHAnsi"/>
          <w:szCs w:val="24"/>
          <w:lang w:val="en-GB"/>
        </w:rPr>
        <w:t xml:space="preserve">and others. These festivals </w:t>
      </w:r>
      <w:r w:rsidR="00361E1C" w:rsidRPr="004C166D">
        <w:rPr>
          <w:rFonts w:cstheme="minorHAnsi"/>
          <w:szCs w:val="24"/>
          <w:lang w:val="en-GB"/>
        </w:rPr>
        <w:t>are the case studies in this research</w:t>
      </w:r>
      <w:r w:rsidR="00106C9D" w:rsidRPr="004C166D">
        <w:rPr>
          <w:rFonts w:cstheme="minorHAnsi"/>
          <w:szCs w:val="24"/>
          <w:lang w:val="en-GB"/>
        </w:rPr>
        <w:t xml:space="preserve"> for the study of the mutually influencing relationship between architecture and media</w:t>
      </w:r>
      <w:r w:rsidR="00DF7DD3" w:rsidRPr="004C166D">
        <w:rPr>
          <w:rFonts w:cstheme="minorHAnsi"/>
          <w:szCs w:val="24"/>
          <w:lang w:val="en-GB"/>
        </w:rPr>
        <w:t xml:space="preserve">. </w:t>
      </w:r>
      <w:r w:rsidR="00106C9D" w:rsidRPr="004C166D">
        <w:rPr>
          <w:rFonts w:cstheme="minorHAnsi"/>
          <w:szCs w:val="24"/>
          <w:lang w:val="en-GB"/>
        </w:rPr>
        <w:t xml:space="preserve">Besides being social events in the life of the city, these festivals build their own </w:t>
      </w:r>
      <w:r w:rsidR="00361E1C" w:rsidRPr="004C166D">
        <w:rPr>
          <w:rFonts w:cstheme="minorHAnsi"/>
          <w:szCs w:val="24"/>
          <w:lang w:val="en-GB"/>
        </w:rPr>
        <w:t xml:space="preserve">ephemeral </w:t>
      </w:r>
      <w:r w:rsidR="00106C9D" w:rsidRPr="004C166D">
        <w:rPr>
          <w:rFonts w:cstheme="minorHAnsi"/>
          <w:szCs w:val="24"/>
          <w:lang w:val="en-GB"/>
        </w:rPr>
        <w:t xml:space="preserve">spaces and </w:t>
      </w:r>
      <w:r w:rsidR="0059214F" w:rsidRPr="004C166D">
        <w:rPr>
          <w:rFonts w:cstheme="minorHAnsi"/>
          <w:szCs w:val="24"/>
          <w:lang w:val="en-GB"/>
        </w:rPr>
        <w:t>architectural constructions</w:t>
      </w:r>
      <w:r w:rsidR="00361E1C" w:rsidRPr="004C166D">
        <w:rPr>
          <w:rFonts w:cstheme="minorHAnsi"/>
          <w:szCs w:val="24"/>
          <w:lang w:val="en-GB"/>
        </w:rPr>
        <w:t xml:space="preserve"> and enhance them through </w:t>
      </w:r>
      <w:r w:rsidRPr="004C166D">
        <w:rPr>
          <w:rFonts w:cstheme="minorHAnsi"/>
          <w:szCs w:val="24"/>
          <w:lang w:val="en-GB"/>
        </w:rPr>
        <w:t>(</w:t>
      </w:r>
      <w:r w:rsidR="0007710B" w:rsidRPr="004C166D">
        <w:rPr>
          <w:rFonts w:cstheme="minorHAnsi"/>
          <w:szCs w:val="24"/>
          <w:lang w:val="en-GB"/>
        </w:rPr>
        <w:t>new</w:t>
      </w:r>
      <w:r w:rsidRPr="004C166D">
        <w:rPr>
          <w:rFonts w:cstheme="minorHAnsi"/>
          <w:szCs w:val="24"/>
          <w:lang w:val="en-GB"/>
        </w:rPr>
        <w:t>)</w:t>
      </w:r>
      <w:r w:rsidR="0007710B" w:rsidRPr="004C166D">
        <w:rPr>
          <w:rFonts w:cstheme="minorHAnsi"/>
          <w:szCs w:val="24"/>
          <w:lang w:val="en-GB"/>
        </w:rPr>
        <w:t xml:space="preserve"> media</w:t>
      </w:r>
      <w:r w:rsidR="0059214F" w:rsidRPr="004C166D">
        <w:rPr>
          <w:rFonts w:cstheme="minorHAnsi"/>
          <w:szCs w:val="24"/>
          <w:lang w:val="en-GB"/>
        </w:rPr>
        <w:t>.</w:t>
      </w:r>
      <w:r w:rsidR="00106C9D" w:rsidRPr="004C166D">
        <w:rPr>
          <w:rFonts w:cstheme="minorHAnsi"/>
          <w:szCs w:val="24"/>
          <w:lang w:val="en-GB"/>
        </w:rPr>
        <w:t xml:space="preserve"> </w:t>
      </w:r>
      <w:r w:rsidR="0059214F" w:rsidRPr="004C166D">
        <w:rPr>
          <w:rFonts w:cstheme="minorHAnsi"/>
          <w:szCs w:val="24"/>
          <w:lang w:val="en-GB"/>
        </w:rPr>
        <w:t>T</w:t>
      </w:r>
      <w:r w:rsidR="00106C9D" w:rsidRPr="004C166D">
        <w:rPr>
          <w:rFonts w:cstheme="minorHAnsi"/>
          <w:szCs w:val="24"/>
          <w:lang w:val="en-GB"/>
        </w:rPr>
        <w:t xml:space="preserve">hey </w:t>
      </w:r>
      <w:r w:rsidRPr="004C166D">
        <w:rPr>
          <w:rFonts w:cstheme="minorHAnsi"/>
          <w:szCs w:val="24"/>
          <w:lang w:val="en-GB"/>
        </w:rPr>
        <w:t xml:space="preserve">temporarily </w:t>
      </w:r>
      <w:r w:rsidR="00106C9D" w:rsidRPr="004C166D">
        <w:rPr>
          <w:rFonts w:cstheme="minorHAnsi"/>
          <w:szCs w:val="24"/>
          <w:lang w:val="en-GB"/>
        </w:rPr>
        <w:t>restructure public space,</w:t>
      </w:r>
      <w:r w:rsidR="0007710B" w:rsidRPr="004C166D">
        <w:rPr>
          <w:rFonts w:cstheme="minorHAnsi"/>
          <w:szCs w:val="24"/>
          <w:lang w:val="en-GB"/>
        </w:rPr>
        <w:t xml:space="preserve"> and thus</w:t>
      </w:r>
      <w:r w:rsidR="00106C9D" w:rsidRPr="004C166D">
        <w:rPr>
          <w:rFonts w:cstheme="minorHAnsi"/>
          <w:szCs w:val="24"/>
          <w:lang w:val="en-GB"/>
        </w:rPr>
        <w:t xml:space="preserve"> transform the perception of the city.</w:t>
      </w:r>
      <w:r w:rsidRPr="004C166D">
        <w:rPr>
          <w:rFonts w:cstheme="minorHAnsi"/>
          <w:szCs w:val="24"/>
          <w:lang w:val="en-GB"/>
        </w:rPr>
        <w:t xml:space="preserve"> On an architectural level the thesis investigates </w:t>
      </w:r>
      <w:r w:rsidR="00106C9D" w:rsidRPr="004C166D">
        <w:rPr>
          <w:rFonts w:cstheme="minorHAnsi"/>
          <w:szCs w:val="24"/>
          <w:lang w:val="en-GB"/>
        </w:rPr>
        <w:t>existing places withi</w:t>
      </w:r>
      <w:r w:rsidR="00512270" w:rsidRPr="004C166D">
        <w:rPr>
          <w:rFonts w:cstheme="minorHAnsi"/>
          <w:szCs w:val="24"/>
          <w:lang w:val="en-GB"/>
        </w:rPr>
        <w:t>n the city, historical buildings, architectural heritage</w:t>
      </w:r>
      <w:r w:rsidR="00106C9D" w:rsidRPr="004C166D">
        <w:rPr>
          <w:rFonts w:cstheme="minorHAnsi"/>
          <w:szCs w:val="24"/>
          <w:lang w:val="en-GB"/>
        </w:rPr>
        <w:t>, new micro-architecture objects, temporary tents, pavilions, festival stage</w:t>
      </w:r>
      <w:r w:rsidR="00512270" w:rsidRPr="004C166D">
        <w:rPr>
          <w:rFonts w:cstheme="minorHAnsi"/>
          <w:szCs w:val="24"/>
          <w:lang w:val="en-GB"/>
        </w:rPr>
        <w:t xml:space="preserve"> design, festival organizational layouts and stage design concept sketches</w:t>
      </w:r>
      <w:r w:rsidR="00106C9D" w:rsidRPr="004C166D">
        <w:rPr>
          <w:rFonts w:cstheme="minorHAnsi"/>
          <w:szCs w:val="24"/>
          <w:lang w:val="en-GB"/>
        </w:rPr>
        <w:t xml:space="preserve">. </w:t>
      </w:r>
      <w:r w:rsidR="00512270" w:rsidRPr="004C166D">
        <w:rPr>
          <w:rFonts w:cstheme="minorHAnsi"/>
          <w:szCs w:val="24"/>
          <w:lang w:val="en-GB"/>
        </w:rPr>
        <w:t xml:space="preserve"> </w:t>
      </w:r>
    </w:p>
    <w:p w14:paraId="4F9C24C3" w14:textId="2942B160" w:rsidR="00106C9D" w:rsidRPr="004C166D" w:rsidRDefault="004929B1" w:rsidP="004B79BA">
      <w:pPr>
        <w:pStyle w:val="Heading2"/>
        <w:keepNext w:val="0"/>
        <w:keepLines w:val="0"/>
        <w:numPr>
          <w:ilvl w:val="1"/>
          <w:numId w:val="33"/>
        </w:numPr>
        <w:spacing w:before="400" w:line="240" w:lineRule="auto"/>
        <w:jc w:val="both"/>
        <w:rPr>
          <w:sz w:val="24"/>
          <w:szCs w:val="24"/>
        </w:rPr>
      </w:pPr>
      <w:bookmarkStart w:id="4" w:name="_Toc84953772"/>
      <w:bookmarkStart w:id="5" w:name="_Toc101723977"/>
      <w:r w:rsidRPr="004C166D">
        <w:rPr>
          <w:sz w:val="24"/>
          <w:szCs w:val="24"/>
        </w:rPr>
        <w:t>Hypothesis of the research</w:t>
      </w:r>
      <w:bookmarkEnd w:id="4"/>
      <w:bookmarkEnd w:id="5"/>
    </w:p>
    <w:p w14:paraId="6599E873" w14:textId="2567C0ED" w:rsidR="00C41BCC" w:rsidRPr="004C166D" w:rsidRDefault="00106C9D" w:rsidP="007016C6">
      <w:pPr>
        <w:spacing w:line="240" w:lineRule="auto"/>
        <w:ind w:firstLine="720"/>
        <w:jc w:val="both"/>
        <w:rPr>
          <w:szCs w:val="24"/>
          <w:lang w:val="en-GB"/>
        </w:rPr>
      </w:pPr>
      <w:r w:rsidRPr="004C166D">
        <w:rPr>
          <w:szCs w:val="24"/>
          <w:lang w:val="en-GB"/>
        </w:rPr>
        <w:t xml:space="preserve">The various festivals of Cluj </w:t>
      </w:r>
      <w:r w:rsidR="00C71F91" w:rsidRPr="004C166D">
        <w:rPr>
          <w:szCs w:val="24"/>
          <w:lang w:val="en-GB"/>
        </w:rPr>
        <w:t>create complex set-ups (that can be interpreted also as apparatuses in a</w:t>
      </w:r>
      <w:r w:rsidR="005F6652" w:rsidRPr="004C166D">
        <w:rPr>
          <w:szCs w:val="24"/>
          <w:lang w:val="en-GB"/>
        </w:rPr>
        <w:t>n</w:t>
      </w:r>
      <w:r w:rsidR="00C71F91" w:rsidRPr="004C166D">
        <w:rPr>
          <w:szCs w:val="24"/>
          <w:lang w:val="en-GB"/>
        </w:rPr>
        <w:t xml:space="preserve"> </w:t>
      </w:r>
      <w:proofErr w:type="spellStart"/>
      <w:r w:rsidR="005F6652" w:rsidRPr="004C166D">
        <w:rPr>
          <w:szCs w:val="24"/>
          <w:lang w:val="en-GB"/>
        </w:rPr>
        <w:t>Agambian</w:t>
      </w:r>
      <w:proofErr w:type="spellEnd"/>
      <w:r w:rsidR="00730CE7" w:rsidRPr="004C166D">
        <w:rPr>
          <w:szCs w:val="24"/>
          <w:lang w:val="en-GB"/>
        </w:rPr>
        <w:t xml:space="preserve"> </w:t>
      </w:r>
      <w:r w:rsidR="00730CE7" w:rsidRPr="004C166D">
        <w:rPr>
          <w:rFonts w:cstheme="minorHAnsi"/>
          <w:noProof/>
          <w:szCs w:val="24"/>
          <w:lang w:val="en-GB"/>
        </w:rPr>
        <w:t>(2009)</w:t>
      </w:r>
      <w:r w:rsidR="00C71F91" w:rsidRPr="004C166D">
        <w:rPr>
          <w:szCs w:val="24"/>
          <w:lang w:val="en-GB"/>
        </w:rPr>
        <w:t xml:space="preserve"> sense</w:t>
      </w:r>
      <w:r w:rsidR="00A42A71" w:rsidRPr="004C166D">
        <w:rPr>
          <w:szCs w:val="24"/>
          <w:lang w:val="en-GB"/>
        </w:rPr>
        <w:t xml:space="preserve"> </w:t>
      </w:r>
      <w:r w:rsidR="00C71F91" w:rsidRPr="004C166D">
        <w:rPr>
          <w:szCs w:val="24"/>
          <w:lang w:val="en-GB"/>
        </w:rPr>
        <w:t xml:space="preserve">which </w:t>
      </w:r>
      <w:r w:rsidRPr="004C166D">
        <w:rPr>
          <w:szCs w:val="24"/>
          <w:lang w:val="en-GB"/>
        </w:rPr>
        <w:t xml:space="preserve">incorporate different types of media to temporarily transform the public space of the city. </w:t>
      </w:r>
      <w:r w:rsidR="00C71F91" w:rsidRPr="004C166D">
        <w:rPr>
          <w:szCs w:val="24"/>
          <w:lang w:val="en-GB"/>
        </w:rPr>
        <w:t>A</w:t>
      </w:r>
      <w:r w:rsidR="00F707C4" w:rsidRPr="004C166D">
        <w:rPr>
          <w:szCs w:val="24"/>
          <w:lang w:val="en-GB"/>
        </w:rPr>
        <w:t>lthough</w:t>
      </w:r>
      <w:r w:rsidR="00C71F91" w:rsidRPr="004C166D">
        <w:rPr>
          <w:szCs w:val="24"/>
          <w:lang w:val="en-GB"/>
        </w:rPr>
        <w:t>, viewed</w:t>
      </w:r>
      <w:r w:rsidR="00F707C4" w:rsidRPr="004C166D">
        <w:rPr>
          <w:szCs w:val="24"/>
          <w:lang w:val="en-GB"/>
        </w:rPr>
        <w:t xml:space="preserve"> on a superficial level </w:t>
      </w:r>
      <w:r w:rsidRPr="004C166D">
        <w:rPr>
          <w:szCs w:val="24"/>
          <w:lang w:val="en-GB"/>
        </w:rPr>
        <w:t xml:space="preserve">these transformations </w:t>
      </w:r>
      <w:r w:rsidR="00C71F91" w:rsidRPr="004C166D">
        <w:rPr>
          <w:szCs w:val="24"/>
          <w:lang w:val="en-GB"/>
        </w:rPr>
        <w:t>seem to be implemented</w:t>
      </w:r>
      <w:r w:rsidRPr="004C166D">
        <w:rPr>
          <w:szCs w:val="24"/>
          <w:lang w:val="en-GB"/>
        </w:rPr>
        <w:t xml:space="preserve"> just for effect, </w:t>
      </w:r>
      <w:r w:rsidR="00F707C4" w:rsidRPr="004C166D">
        <w:rPr>
          <w:szCs w:val="24"/>
          <w:lang w:val="en-GB"/>
        </w:rPr>
        <w:t>after deeper examination</w:t>
      </w:r>
      <w:r w:rsidR="00C71F91" w:rsidRPr="004C166D">
        <w:rPr>
          <w:szCs w:val="24"/>
          <w:lang w:val="en-GB"/>
        </w:rPr>
        <w:t xml:space="preserve"> of the ways they</w:t>
      </w:r>
      <w:r w:rsidR="00F707C4" w:rsidRPr="004C166D">
        <w:rPr>
          <w:szCs w:val="24"/>
          <w:lang w:val="en-GB"/>
        </w:rPr>
        <w:t xml:space="preserve"> transform</w:t>
      </w:r>
      <w:r w:rsidR="00C71F91" w:rsidRPr="004C166D">
        <w:rPr>
          <w:szCs w:val="24"/>
          <w:lang w:val="en-GB"/>
        </w:rPr>
        <w:t xml:space="preserve"> and interact with the</w:t>
      </w:r>
      <w:r w:rsidR="00F707C4" w:rsidRPr="004C166D">
        <w:rPr>
          <w:szCs w:val="24"/>
          <w:lang w:val="en-GB"/>
        </w:rPr>
        <w:t xml:space="preserve"> architectural space</w:t>
      </w:r>
      <w:r w:rsidR="00C71F91" w:rsidRPr="004C166D">
        <w:rPr>
          <w:szCs w:val="24"/>
          <w:lang w:val="en-GB"/>
        </w:rPr>
        <w:t>, we may understand that</w:t>
      </w:r>
      <w:r w:rsidR="00F707C4" w:rsidRPr="004C166D">
        <w:rPr>
          <w:szCs w:val="24"/>
          <w:lang w:val="en-GB"/>
        </w:rPr>
        <w:t xml:space="preserve"> </w:t>
      </w:r>
      <w:r w:rsidRPr="004C166D">
        <w:rPr>
          <w:szCs w:val="24"/>
          <w:lang w:val="en-GB"/>
        </w:rPr>
        <w:t xml:space="preserve">they reveal </w:t>
      </w:r>
      <w:r w:rsidR="00F707C4" w:rsidRPr="004C166D">
        <w:rPr>
          <w:szCs w:val="24"/>
          <w:lang w:val="en-GB"/>
        </w:rPr>
        <w:t xml:space="preserve">and reflect </w:t>
      </w:r>
      <w:r w:rsidRPr="004C166D">
        <w:rPr>
          <w:szCs w:val="24"/>
          <w:lang w:val="en-GB"/>
        </w:rPr>
        <w:t>socio-cultural aspects of society. From a cultural point of view</w:t>
      </w:r>
      <w:r w:rsidR="00BC7B8C" w:rsidRPr="004C166D">
        <w:rPr>
          <w:szCs w:val="24"/>
          <w:lang w:val="en-GB"/>
        </w:rPr>
        <w:t>,</w:t>
      </w:r>
      <w:r w:rsidRPr="004C166D">
        <w:rPr>
          <w:szCs w:val="24"/>
          <w:lang w:val="en-GB"/>
        </w:rPr>
        <w:t xml:space="preserve"> the diverse (new) media installations </w:t>
      </w:r>
      <w:r w:rsidR="00C71F91" w:rsidRPr="004C166D">
        <w:rPr>
          <w:szCs w:val="24"/>
          <w:lang w:val="en-GB"/>
        </w:rPr>
        <w:t>created for</w:t>
      </w:r>
      <w:r w:rsidRPr="004C166D">
        <w:rPr>
          <w:szCs w:val="24"/>
          <w:lang w:val="en-GB"/>
        </w:rPr>
        <w:t xml:space="preserve"> the festivals </w:t>
      </w:r>
      <w:r w:rsidR="00C71F91" w:rsidRPr="004C166D">
        <w:rPr>
          <w:szCs w:val="24"/>
          <w:lang w:val="en-GB"/>
        </w:rPr>
        <w:t xml:space="preserve">may also </w:t>
      </w:r>
      <w:r w:rsidR="00973344" w:rsidRPr="004C166D">
        <w:rPr>
          <w:szCs w:val="24"/>
          <w:lang w:val="en-GB"/>
        </w:rPr>
        <w:t>draw attention to</w:t>
      </w:r>
      <w:r w:rsidRPr="004C166D">
        <w:rPr>
          <w:szCs w:val="24"/>
          <w:lang w:val="en-GB"/>
        </w:rPr>
        <w:t xml:space="preserve"> aspects of </w:t>
      </w:r>
      <w:r w:rsidRPr="004C166D">
        <w:rPr>
          <w:szCs w:val="24"/>
          <w:lang w:val="en-GB"/>
        </w:rPr>
        <w:lastRenderedPageBreak/>
        <w:t xml:space="preserve">national identity. They represent tools for creating a new type of </w:t>
      </w:r>
      <w:r w:rsidR="00973344" w:rsidRPr="004C166D">
        <w:rPr>
          <w:szCs w:val="24"/>
          <w:lang w:val="en-GB"/>
        </w:rPr>
        <w:t xml:space="preserve">temporary </w:t>
      </w:r>
      <w:r w:rsidRPr="004C166D">
        <w:rPr>
          <w:szCs w:val="24"/>
          <w:lang w:val="en-GB"/>
        </w:rPr>
        <w:t>monumentality in urban space</w:t>
      </w:r>
      <w:r w:rsidR="00973344" w:rsidRPr="004C166D">
        <w:rPr>
          <w:szCs w:val="24"/>
          <w:lang w:val="en-GB"/>
        </w:rPr>
        <w:t xml:space="preserve">, and </w:t>
      </w:r>
      <w:r w:rsidRPr="004C166D">
        <w:rPr>
          <w:szCs w:val="24"/>
          <w:lang w:val="en-GB"/>
        </w:rPr>
        <w:t>they</w:t>
      </w:r>
      <w:r w:rsidR="00973344" w:rsidRPr="004C166D">
        <w:rPr>
          <w:szCs w:val="24"/>
          <w:lang w:val="en-GB"/>
        </w:rPr>
        <w:t xml:space="preserve"> ca</w:t>
      </w:r>
      <w:r w:rsidR="00B03D62" w:rsidRPr="004C166D">
        <w:rPr>
          <w:szCs w:val="24"/>
          <w:lang w:val="en-GB"/>
        </w:rPr>
        <w:t>n</w:t>
      </w:r>
      <w:r w:rsidR="00973344" w:rsidRPr="004C166D">
        <w:rPr>
          <w:szCs w:val="24"/>
          <w:lang w:val="en-GB"/>
        </w:rPr>
        <w:t xml:space="preserve"> be conceived as</w:t>
      </w:r>
      <w:r w:rsidRPr="004C166D">
        <w:rPr>
          <w:szCs w:val="24"/>
          <w:lang w:val="en-GB"/>
        </w:rPr>
        <w:t xml:space="preserve"> instruments for marking</w:t>
      </w:r>
      <w:r w:rsidR="00973344" w:rsidRPr="004C166D">
        <w:rPr>
          <w:szCs w:val="24"/>
          <w:lang w:val="en-GB"/>
        </w:rPr>
        <w:t>,</w:t>
      </w:r>
      <w:r w:rsidRPr="004C166D">
        <w:rPr>
          <w:szCs w:val="24"/>
          <w:lang w:val="en-GB"/>
        </w:rPr>
        <w:t xml:space="preserve"> tagging space. </w:t>
      </w:r>
      <w:bookmarkStart w:id="6" w:name="_Toc84953773"/>
    </w:p>
    <w:p w14:paraId="5E053ED6" w14:textId="2DA35E50" w:rsidR="00106C9D" w:rsidRPr="004C166D" w:rsidRDefault="004929B1" w:rsidP="0047532C">
      <w:pPr>
        <w:pStyle w:val="Heading2"/>
        <w:keepNext w:val="0"/>
        <w:keepLines w:val="0"/>
        <w:numPr>
          <w:ilvl w:val="1"/>
          <w:numId w:val="33"/>
        </w:numPr>
        <w:spacing w:before="400" w:line="240" w:lineRule="auto"/>
        <w:ind w:left="709" w:hanging="709"/>
        <w:jc w:val="both"/>
        <w:rPr>
          <w:sz w:val="24"/>
          <w:szCs w:val="24"/>
        </w:rPr>
      </w:pPr>
      <w:bookmarkStart w:id="7" w:name="_Toc101723978"/>
      <w:r w:rsidRPr="004C166D">
        <w:rPr>
          <w:sz w:val="24"/>
          <w:szCs w:val="24"/>
        </w:rPr>
        <w:t>Defining the topic and the scope of the research</w:t>
      </w:r>
      <w:bookmarkEnd w:id="6"/>
      <w:bookmarkEnd w:id="7"/>
      <w:r w:rsidRPr="004C166D">
        <w:rPr>
          <w:sz w:val="24"/>
          <w:szCs w:val="24"/>
        </w:rPr>
        <w:t xml:space="preserve"> </w:t>
      </w:r>
    </w:p>
    <w:p w14:paraId="0A487E8C" w14:textId="51F58AAE" w:rsidR="00106C9D" w:rsidRPr="004C166D" w:rsidRDefault="004929B1" w:rsidP="002B4218">
      <w:pPr>
        <w:pStyle w:val="Heading3"/>
        <w:keepNext w:val="0"/>
        <w:keepLines w:val="0"/>
        <w:numPr>
          <w:ilvl w:val="2"/>
          <w:numId w:val="33"/>
        </w:numPr>
        <w:spacing w:before="0" w:line="240" w:lineRule="auto"/>
        <w:ind w:left="709" w:hanging="709"/>
        <w:jc w:val="both"/>
        <w:rPr>
          <w:sz w:val="24"/>
        </w:rPr>
      </w:pPr>
      <w:bookmarkStart w:id="8" w:name="_Toc84953774"/>
      <w:bookmarkStart w:id="9" w:name="_Toc101723979"/>
      <w:r w:rsidRPr="004C166D">
        <w:rPr>
          <w:sz w:val="24"/>
        </w:rPr>
        <w:t>Topic</w:t>
      </w:r>
      <w:bookmarkEnd w:id="8"/>
      <w:bookmarkEnd w:id="9"/>
    </w:p>
    <w:p w14:paraId="1A2B7C6E" w14:textId="18610BA8" w:rsidR="00106C9D" w:rsidRPr="004C166D" w:rsidRDefault="00106C9D" w:rsidP="003C454B">
      <w:pPr>
        <w:spacing w:after="0" w:line="240" w:lineRule="auto"/>
        <w:ind w:firstLine="720"/>
        <w:jc w:val="both"/>
        <w:rPr>
          <w:szCs w:val="24"/>
          <w:lang w:val="en-GB"/>
        </w:rPr>
      </w:pPr>
      <w:r w:rsidRPr="004C166D">
        <w:rPr>
          <w:szCs w:val="24"/>
          <w:lang w:val="en-GB"/>
        </w:rPr>
        <w:t xml:space="preserve">The research </w:t>
      </w:r>
      <w:r w:rsidR="00FD7B39" w:rsidRPr="004C166D">
        <w:rPr>
          <w:szCs w:val="24"/>
          <w:lang w:val="en-GB"/>
        </w:rPr>
        <w:t>focuses on</w:t>
      </w:r>
      <w:r w:rsidRPr="004C166D">
        <w:rPr>
          <w:szCs w:val="24"/>
          <w:lang w:val="en-GB"/>
        </w:rPr>
        <w:t xml:space="preserve"> the characteristics of the mediated space created at the intersection between urban, architectural space and the various types of media in the context of the contemporary annual festivals of Cluj. The </w:t>
      </w:r>
      <w:r w:rsidR="00730CE7" w:rsidRPr="004C166D">
        <w:rPr>
          <w:szCs w:val="24"/>
          <w:lang w:val="en-GB"/>
        </w:rPr>
        <w:t xml:space="preserve">thesis </w:t>
      </w:r>
      <w:r w:rsidRPr="004C166D">
        <w:rPr>
          <w:szCs w:val="24"/>
          <w:lang w:val="en-GB"/>
        </w:rPr>
        <w:t>investigates the physical, aesthetic and perceptual characteristics of augmented spaces. It examines the defining elements and describes the relationship between observer</w:t>
      </w:r>
      <w:r w:rsidR="00873649" w:rsidRPr="004C166D">
        <w:rPr>
          <w:szCs w:val="24"/>
          <w:lang w:val="en-GB"/>
        </w:rPr>
        <w:t>/subject</w:t>
      </w:r>
      <w:r w:rsidRPr="004C166D">
        <w:rPr>
          <w:szCs w:val="24"/>
          <w:lang w:val="en-GB"/>
        </w:rPr>
        <w:t xml:space="preserve"> and object in the case of augmented experiences. </w:t>
      </w:r>
    </w:p>
    <w:p w14:paraId="11514AF3" w14:textId="031234F9" w:rsidR="00106C9D" w:rsidRPr="004C166D" w:rsidRDefault="004929B1" w:rsidP="004B79BA">
      <w:pPr>
        <w:pStyle w:val="Heading3"/>
        <w:keepNext w:val="0"/>
        <w:keepLines w:val="0"/>
        <w:numPr>
          <w:ilvl w:val="2"/>
          <w:numId w:val="33"/>
        </w:numPr>
        <w:spacing w:before="300" w:line="240" w:lineRule="auto"/>
        <w:ind w:left="851" w:hanging="851"/>
        <w:jc w:val="both"/>
        <w:rPr>
          <w:sz w:val="24"/>
        </w:rPr>
      </w:pPr>
      <w:bookmarkStart w:id="10" w:name="_Toc84953775"/>
      <w:bookmarkStart w:id="11" w:name="_Toc101723980"/>
      <w:r w:rsidRPr="004C166D">
        <w:rPr>
          <w:sz w:val="24"/>
        </w:rPr>
        <w:t>Scope</w:t>
      </w:r>
      <w:bookmarkEnd w:id="10"/>
      <w:bookmarkEnd w:id="11"/>
      <w:r w:rsidR="00106C9D" w:rsidRPr="004C166D">
        <w:rPr>
          <w:sz w:val="24"/>
        </w:rPr>
        <w:t xml:space="preserve"> </w:t>
      </w:r>
    </w:p>
    <w:p w14:paraId="76B50E96" w14:textId="20B20129" w:rsidR="00106C9D" w:rsidRPr="004C166D" w:rsidRDefault="00106C9D" w:rsidP="003C454B">
      <w:pPr>
        <w:spacing w:after="0" w:line="240" w:lineRule="auto"/>
        <w:ind w:firstLine="851"/>
        <w:jc w:val="both"/>
        <w:rPr>
          <w:szCs w:val="24"/>
          <w:lang w:val="en-GB"/>
        </w:rPr>
      </w:pPr>
      <w:r w:rsidRPr="004C166D">
        <w:rPr>
          <w:szCs w:val="24"/>
          <w:lang w:val="en-GB"/>
        </w:rPr>
        <w:t xml:space="preserve">The research is limited to the festivals of </w:t>
      </w:r>
      <w:proofErr w:type="gramStart"/>
      <w:r w:rsidRPr="004C166D">
        <w:rPr>
          <w:szCs w:val="24"/>
          <w:lang w:val="en-GB"/>
        </w:rPr>
        <w:t>Cluj,</w:t>
      </w:r>
      <w:proofErr w:type="gramEnd"/>
      <w:r w:rsidRPr="004C166D">
        <w:rPr>
          <w:szCs w:val="24"/>
          <w:lang w:val="en-GB"/>
        </w:rPr>
        <w:t xml:space="preserve"> </w:t>
      </w:r>
      <w:r w:rsidR="00730CE7" w:rsidRPr="004C166D">
        <w:rPr>
          <w:szCs w:val="24"/>
          <w:lang w:val="en-GB"/>
        </w:rPr>
        <w:t>however</w:t>
      </w:r>
      <w:r w:rsidR="0073061C" w:rsidRPr="004C166D">
        <w:rPr>
          <w:szCs w:val="24"/>
          <w:lang w:val="en-GB"/>
        </w:rPr>
        <w:t>,</w:t>
      </w:r>
      <w:r w:rsidR="00730CE7" w:rsidRPr="004C166D">
        <w:rPr>
          <w:szCs w:val="24"/>
          <w:lang w:val="en-GB"/>
        </w:rPr>
        <w:t xml:space="preserve"> </w:t>
      </w:r>
      <w:r w:rsidR="009535B8" w:rsidRPr="004C166D">
        <w:rPr>
          <w:szCs w:val="24"/>
          <w:lang w:val="en-GB"/>
        </w:rPr>
        <w:t xml:space="preserve">it </w:t>
      </w:r>
      <w:r w:rsidRPr="004C166D">
        <w:rPr>
          <w:szCs w:val="24"/>
          <w:lang w:val="en-GB"/>
        </w:rPr>
        <w:t>contextualiz</w:t>
      </w:r>
      <w:r w:rsidR="009535B8" w:rsidRPr="004C166D">
        <w:rPr>
          <w:szCs w:val="24"/>
          <w:lang w:val="en-GB"/>
        </w:rPr>
        <w:t>es</w:t>
      </w:r>
      <w:r w:rsidRPr="004C166D">
        <w:rPr>
          <w:szCs w:val="24"/>
          <w:lang w:val="en-GB"/>
        </w:rPr>
        <w:t xml:space="preserve"> them in a global landscape </w:t>
      </w:r>
      <w:r w:rsidR="009535B8" w:rsidRPr="004C166D">
        <w:rPr>
          <w:szCs w:val="24"/>
          <w:lang w:val="en-GB"/>
        </w:rPr>
        <w:t>based on</w:t>
      </w:r>
      <w:r w:rsidR="00AD0B8A" w:rsidRPr="004C166D">
        <w:rPr>
          <w:szCs w:val="24"/>
          <w:lang w:val="en-GB"/>
        </w:rPr>
        <w:t xml:space="preserve"> similarities in</w:t>
      </w:r>
      <w:r w:rsidRPr="004C166D">
        <w:rPr>
          <w:szCs w:val="24"/>
          <w:lang w:val="en-GB"/>
        </w:rPr>
        <w:t xml:space="preserve"> </w:t>
      </w:r>
      <w:r w:rsidR="00AD0B8A" w:rsidRPr="004C166D">
        <w:rPr>
          <w:szCs w:val="24"/>
          <w:lang w:val="en-GB"/>
        </w:rPr>
        <w:t>methods of augmentation and organizational characteristics</w:t>
      </w:r>
      <w:r w:rsidRPr="004C166D">
        <w:rPr>
          <w:szCs w:val="24"/>
          <w:lang w:val="en-GB"/>
        </w:rPr>
        <w:t xml:space="preserve">. The case study festivals of TIFF, Untold, </w:t>
      </w:r>
      <w:proofErr w:type="gramStart"/>
      <w:r w:rsidRPr="004C166D">
        <w:rPr>
          <w:szCs w:val="24"/>
          <w:lang w:val="en-GB"/>
        </w:rPr>
        <w:t>Electric</w:t>
      </w:r>
      <w:proofErr w:type="gramEnd"/>
      <w:r w:rsidRPr="004C166D">
        <w:rPr>
          <w:szCs w:val="24"/>
          <w:lang w:val="en-GB"/>
        </w:rPr>
        <w:t xml:space="preserve"> Castle were chosen because these are the festivals that provide the </w:t>
      </w:r>
      <w:r w:rsidR="00730CE7" w:rsidRPr="004C166D">
        <w:rPr>
          <w:szCs w:val="24"/>
          <w:lang w:val="en-GB"/>
        </w:rPr>
        <w:t>widest area</w:t>
      </w:r>
      <w:r w:rsidRPr="004C166D">
        <w:rPr>
          <w:szCs w:val="24"/>
          <w:lang w:val="en-GB"/>
        </w:rPr>
        <w:t xml:space="preserve"> of investigation regarding </w:t>
      </w:r>
      <w:r w:rsidR="00730CE7" w:rsidRPr="004C166D">
        <w:rPr>
          <w:szCs w:val="24"/>
          <w:lang w:val="en-GB"/>
        </w:rPr>
        <w:t xml:space="preserve">a variety of </w:t>
      </w:r>
      <w:r w:rsidRPr="004C166D">
        <w:rPr>
          <w:szCs w:val="24"/>
          <w:lang w:val="en-GB"/>
        </w:rPr>
        <w:t>augmented experiences</w:t>
      </w:r>
      <w:r w:rsidR="00730CE7" w:rsidRPr="004C166D">
        <w:rPr>
          <w:szCs w:val="24"/>
          <w:lang w:val="en-GB"/>
        </w:rPr>
        <w:t xml:space="preserve"> in the city</w:t>
      </w:r>
      <w:r w:rsidRPr="004C166D">
        <w:rPr>
          <w:szCs w:val="24"/>
          <w:lang w:val="en-GB"/>
        </w:rPr>
        <w:t xml:space="preserve">. Festivals such as Jazz in the Park, </w:t>
      </w:r>
      <w:proofErr w:type="spellStart"/>
      <w:r w:rsidRPr="004C166D">
        <w:rPr>
          <w:szCs w:val="24"/>
          <w:lang w:val="en-GB"/>
        </w:rPr>
        <w:t>Mera</w:t>
      </w:r>
      <w:proofErr w:type="spellEnd"/>
      <w:r w:rsidRPr="004C166D">
        <w:rPr>
          <w:szCs w:val="24"/>
          <w:lang w:val="en-GB"/>
        </w:rPr>
        <w:t xml:space="preserve"> Music World Festival, </w:t>
      </w:r>
      <w:proofErr w:type="gramStart"/>
      <w:r w:rsidRPr="004C166D">
        <w:rPr>
          <w:szCs w:val="24"/>
          <w:lang w:val="en-GB"/>
        </w:rPr>
        <w:t>Double</w:t>
      </w:r>
      <w:proofErr w:type="gramEnd"/>
      <w:r w:rsidRPr="004C166D">
        <w:rPr>
          <w:szCs w:val="24"/>
          <w:lang w:val="en-GB"/>
        </w:rPr>
        <w:t xml:space="preserve"> Rise Festival were not chosen because although they are international festivals, the level of augmentation they produce does not yield sufficient material </w:t>
      </w:r>
      <w:r w:rsidR="00FD7B39" w:rsidRPr="004C166D">
        <w:rPr>
          <w:szCs w:val="24"/>
          <w:lang w:val="en-GB"/>
        </w:rPr>
        <w:t>for</w:t>
      </w:r>
      <w:r w:rsidRPr="004C166D">
        <w:rPr>
          <w:szCs w:val="24"/>
          <w:lang w:val="en-GB"/>
        </w:rPr>
        <w:t xml:space="preserve"> </w:t>
      </w:r>
      <w:r w:rsidR="009535B8" w:rsidRPr="004C166D">
        <w:rPr>
          <w:szCs w:val="24"/>
          <w:lang w:val="en-GB"/>
        </w:rPr>
        <w:t>the research</w:t>
      </w:r>
      <w:r w:rsidRPr="004C166D">
        <w:rPr>
          <w:szCs w:val="24"/>
          <w:lang w:val="en-GB"/>
        </w:rPr>
        <w:t xml:space="preserve">. </w:t>
      </w:r>
    </w:p>
    <w:p w14:paraId="7BB244EB" w14:textId="08E92719" w:rsidR="00395991" w:rsidRPr="004C166D" w:rsidRDefault="00106C9D" w:rsidP="009535B8">
      <w:pPr>
        <w:spacing w:after="0" w:line="240" w:lineRule="auto"/>
        <w:ind w:firstLine="851"/>
        <w:jc w:val="both"/>
        <w:rPr>
          <w:rFonts w:cstheme="minorHAnsi"/>
          <w:szCs w:val="24"/>
          <w:lang w:val="en-GB"/>
        </w:rPr>
      </w:pPr>
      <w:r w:rsidRPr="004C166D">
        <w:rPr>
          <w:rFonts w:cstheme="minorHAnsi"/>
          <w:szCs w:val="24"/>
          <w:lang w:val="en-GB"/>
        </w:rPr>
        <w:t>In terms of limits of the research,</w:t>
      </w:r>
      <w:r w:rsidR="00AD0B8A" w:rsidRPr="004C166D">
        <w:rPr>
          <w:rFonts w:cstheme="minorHAnsi"/>
          <w:szCs w:val="24"/>
          <w:lang w:val="en-GB"/>
        </w:rPr>
        <w:t xml:space="preserve"> regarding the relationship between media and the built environment,</w:t>
      </w:r>
      <w:r w:rsidRPr="004C166D">
        <w:rPr>
          <w:rFonts w:cstheme="minorHAnsi"/>
          <w:szCs w:val="24"/>
          <w:lang w:val="en-GB"/>
        </w:rPr>
        <w:t xml:space="preserve"> it does not wish to </w:t>
      </w:r>
      <w:r w:rsidR="00730CE7" w:rsidRPr="004C166D">
        <w:rPr>
          <w:rFonts w:cstheme="minorHAnsi"/>
          <w:szCs w:val="24"/>
          <w:lang w:val="en-GB"/>
        </w:rPr>
        <w:t xml:space="preserve">examine questions related to </w:t>
      </w:r>
      <w:r w:rsidRPr="004C166D">
        <w:rPr>
          <w:rFonts w:cstheme="minorHAnsi"/>
          <w:szCs w:val="24"/>
          <w:lang w:val="en-GB"/>
        </w:rPr>
        <w:t xml:space="preserve">private space and surveillance. </w:t>
      </w:r>
      <w:r w:rsidR="00512270" w:rsidRPr="004C166D">
        <w:rPr>
          <w:rFonts w:cstheme="minorHAnsi"/>
          <w:szCs w:val="24"/>
          <w:lang w:val="en-GB"/>
        </w:rPr>
        <w:t xml:space="preserve">The installations studied in this thesis are displayed in public spaces or in spaces of </w:t>
      </w:r>
      <w:r w:rsidR="00873649" w:rsidRPr="004C166D">
        <w:rPr>
          <w:rFonts w:cstheme="minorHAnsi"/>
          <w:szCs w:val="24"/>
          <w:lang w:val="en-GB"/>
        </w:rPr>
        <w:t xml:space="preserve">public </w:t>
      </w:r>
      <w:proofErr w:type="gramStart"/>
      <w:r w:rsidR="00512270" w:rsidRPr="004C166D">
        <w:rPr>
          <w:rFonts w:cstheme="minorHAnsi"/>
          <w:szCs w:val="24"/>
          <w:lang w:val="en-GB"/>
        </w:rPr>
        <w:t>institutions,</w:t>
      </w:r>
      <w:proofErr w:type="gramEnd"/>
      <w:r w:rsidR="00512270" w:rsidRPr="004C166D">
        <w:rPr>
          <w:rFonts w:cstheme="minorHAnsi"/>
          <w:szCs w:val="24"/>
          <w:lang w:val="en-GB"/>
        </w:rPr>
        <w:t xml:space="preserve"> therefore </w:t>
      </w:r>
      <w:r w:rsidR="00873649" w:rsidRPr="004C166D">
        <w:rPr>
          <w:rFonts w:cstheme="minorHAnsi"/>
          <w:szCs w:val="24"/>
          <w:lang w:val="en-GB"/>
        </w:rPr>
        <w:t>the research investigates augmentations</w:t>
      </w:r>
      <w:r w:rsidR="00512270" w:rsidRPr="004C166D">
        <w:rPr>
          <w:rFonts w:cstheme="minorHAnsi"/>
          <w:szCs w:val="24"/>
          <w:lang w:val="en-GB"/>
        </w:rPr>
        <w:t xml:space="preserve"> regarding public spaces. T</w:t>
      </w:r>
      <w:r w:rsidRPr="004C166D">
        <w:rPr>
          <w:rFonts w:cstheme="minorHAnsi"/>
          <w:szCs w:val="24"/>
          <w:lang w:val="en-GB"/>
        </w:rPr>
        <w:t>he subject of surveillance, discipline and order</w:t>
      </w:r>
      <w:r w:rsidR="00512270" w:rsidRPr="004C166D">
        <w:rPr>
          <w:rFonts w:cstheme="minorHAnsi"/>
          <w:szCs w:val="24"/>
          <w:lang w:val="en-GB"/>
        </w:rPr>
        <w:t>, relations of power regarding media</w:t>
      </w:r>
      <w:r w:rsidRPr="004C166D">
        <w:rPr>
          <w:rFonts w:cstheme="minorHAnsi"/>
          <w:szCs w:val="24"/>
          <w:lang w:val="en-GB"/>
        </w:rPr>
        <w:t xml:space="preserve"> </w:t>
      </w:r>
      <w:r w:rsidR="00512270" w:rsidRPr="004C166D">
        <w:rPr>
          <w:rFonts w:cstheme="minorHAnsi"/>
          <w:szCs w:val="24"/>
          <w:lang w:val="en-GB"/>
        </w:rPr>
        <w:t>are</w:t>
      </w:r>
      <w:r w:rsidRPr="004C166D">
        <w:rPr>
          <w:rFonts w:cstheme="minorHAnsi"/>
          <w:szCs w:val="24"/>
          <w:lang w:val="en-GB"/>
        </w:rPr>
        <w:t xml:space="preserve"> not part of the research. </w:t>
      </w:r>
    </w:p>
    <w:p w14:paraId="7F6A2F2B" w14:textId="77777777" w:rsidR="009535B8" w:rsidRPr="004C166D" w:rsidRDefault="009535B8" w:rsidP="009535B8">
      <w:pPr>
        <w:spacing w:after="0" w:line="240" w:lineRule="auto"/>
        <w:ind w:firstLine="851"/>
        <w:jc w:val="both"/>
        <w:rPr>
          <w:rFonts w:cstheme="minorHAnsi"/>
          <w:szCs w:val="24"/>
          <w:lang w:val="en-GB"/>
        </w:rPr>
      </w:pPr>
    </w:p>
    <w:p w14:paraId="602FEADD" w14:textId="05DF1494" w:rsidR="00106C9D" w:rsidRPr="004C166D" w:rsidRDefault="0073061C" w:rsidP="004B79BA">
      <w:pPr>
        <w:pStyle w:val="Heading2"/>
        <w:numPr>
          <w:ilvl w:val="1"/>
          <w:numId w:val="33"/>
        </w:numPr>
        <w:ind w:left="709" w:hanging="709"/>
        <w:jc w:val="both"/>
        <w:rPr>
          <w:sz w:val="24"/>
          <w:szCs w:val="24"/>
        </w:rPr>
      </w:pPr>
      <w:bookmarkStart w:id="12" w:name="_Toc84953776"/>
      <w:bookmarkStart w:id="13" w:name="_Toc101723981"/>
      <w:r w:rsidRPr="004C166D">
        <w:rPr>
          <w:sz w:val="24"/>
          <w:szCs w:val="24"/>
        </w:rPr>
        <w:t xml:space="preserve">Key Issues and </w:t>
      </w:r>
      <w:r w:rsidR="004929B1" w:rsidRPr="004C166D">
        <w:rPr>
          <w:sz w:val="24"/>
          <w:szCs w:val="24"/>
        </w:rPr>
        <w:t>Research questions</w:t>
      </w:r>
      <w:bookmarkEnd w:id="12"/>
      <w:bookmarkEnd w:id="13"/>
      <w:r w:rsidR="004929B1" w:rsidRPr="004C166D">
        <w:rPr>
          <w:sz w:val="24"/>
          <w:szCs w:val="24"/>
        </w:rPr>
        <w:t xml:space="preserve"> </w:t>
      </w:r>
    </w:p>
    <w:p w14:paraId="033A921F" w14:textId="5A96137A" w:rsidR="00A064E0" w:rsidRPr="004C166D" w:rsidRDefault="00A064E0" w:rsidP="00A064E0">
      <w:pPr>
        <w:tabs>
          <w:tab w:val="left" w:pos="851"/>
        </w:tabs>
        <w:jc w:val="both"/>
        <w:rPr>
          <w:rFonts w:cstheme="minorHAnsi"/>
          <w:szCs w:val="24"/>
          <w:lang w:val="en-GB"/>
        </w:rPr>
      </w:pPr>
    </w:p>
    <w:p w14:paraId="30AFBC9B" w14:textId="2DBDFE21" w:rsidR="00A064E0" w:rsidRPr="004C166D" w:rsidRDefault="0073061C" w:rsidP="00A064E0">
      <w:pPr>
        <w:tabs>
          <w:tab w:val="left" w:pos="851"/>
        </w:tabs>
        <w:jc w:val="both"/>
        <w:rPr>
          <w:rFonts w:cstheme="minorHAnsi"/>
          <w:b/>
          <w:szCs w:val="24"/>
          <w:lang w:val="en-GB"/>
        </w:rPr>
      </w:pPr>
      <w:r w:rsidRPr="004C166D">
        <w:rPr>
          <w:rFonts w:cstheme="minorHAnsi"/>
          <w:b/>
          <w:szCs w:val="24"/>
          <w:lang w:val="en-GB"/>
        </w:rPr>
        <w:t xml:space="preserve">The </w:t>
      </w:r>
      <w:r w:rsidR="009439B7" w:rsidRPr="004C166D">
        <w:rPr>
          <w:rFonts w:cstheme="minorHAnsi"/>
          <w:b/>
          <w:szCs w:val="24"/>
          <w:lang w:val="en-GB"/>
        </w:rPr>
        <w:t>r</w:t>
      </w:r>
      <w:r w:rsidR="00A064E0" w:rsidRPr="004C166D">
        <w:rPr>
          <w:rFonts w:cstheme="minorHAnsi"/>
          <w:b/>
          <w:szCs w:val="24"/>
          <w:lang w:val="en-GB"/>
        </w:rPr>
        <w:t>ole of architecture in the contemporary digitally augmented context</w:t>
      </w:r>
      <w:r w:rsidRPr="004C166D">
        <w:rPr>
          <w:rFonts w:cstheme="minorHAnsi"/>
          <w:b/>
          <w:szCs w:val="24"/>
          <w:lang w:val="en-GB"/>
        </w:rPr>
        <w:t>:</w:t>
      </w:r>
    </w:p>
    <w:p w14:paraId="60E365D7" w14:textId="77777777" w:rsidR="00A064E0" w:rsidRPr="004C166D" w:rsidRDefault="00A064E0"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t xml:space="preserve">What is the role of architecture in the augmented spaces of these festivals? </w:t>
      </w:r>
    </w:p>
    <w:p w14:paraId="0EC6D9A7" w14:textId="77777777" w:rsidR="00A064E0" w:rsidRPr="004C166D" w:rsidRDefault="00A064E0"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t>Is architecture a mere background for (new) media installations or do these installations draw attention to architectural spaces?</w:t>
      </w:r>
    </w:p>
    <w:p w14:paraId="5FB59BC0" w14:textId="6CCAFCD8" w:rsidR="00A064E0" w:rsidRPr="004C166D" w:rsidRDefault="0073061C"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t>W</w:t>
      </w:r>
      <w:r w:rsidR="00A064E0" w:rsidRPr="004C166D">
        <w:rPr>
          <w:rFonts w:ascii="Cambria" w:hAnsi="Cambria" w:cstheme="minorHAnsi"/>
          <w:lang w:val="en-GB"/>
        </w:rPr>
        <w:t>hat is the relationship between</w:t>
      </w:r>
      <w:r w:rsidRPr="004C166D">
        <w:rPr>
          <w:rFonts w:ascii="Cambria" w:hAnsi="Cambria" w:cstheme="minorHAnsi"/>
          <w:lang w:val="en-GB"/>
        </w:rPr>
        <w:t xml:space="preserve"> the</w:t>
      </w:r>
      <w:r w:rsidR="00A064E0" w:rsidRPr="004C166D">
        <w:rPr>
          <w:rFonts w:ascii="Cambria" w:hAnsi="Cambria" w:cstheme="minorHAnsi"/>
          <w:lang w:val="en-GB"/>
        </w:rPr>
        <w:t xml:space="preserve"> cyberspace and </w:t>
      </w:r>
      <w:r w:rsidRPr="004C166D">
        <w:rPr>
          <w:rFonts w:ascii="Cambria" w:hAnsi="Cambria" w:cstheme="minorHAnsi"/>
          <w:lang w:val="en-GB"/>
        </w:rPr>
        <w:t xml:space="preserve">the </w:t>
      </w:r>
      <w:r w:rsidR="00A064E0" w:rsidRPr="004C166D">
        <w:rPr>
          <w:rFonts w:ascii="Cambria" w:hAnsi="Cambria" w:cstheme="minorHAnsi"/>
          <w:lang w:val="en-GB"/>
        </w:rPr>
        <w:t>physical space</w:t>
      </w:r>
      <w:r w:rsidRPr="004C166D">
        <w:rPr>
          <w:rFonts w:ascii="Cambria" w:hAnsi="Cambria" w:cstheme="minorHAnsi"/>
          <w:lang w:val="en-GB"/>
        </w:rPr>
        <w:t xml:space="preserve"> used</w:t>
      </w:r>
      <w:r w:rsidR="009439B7" w:rsidRPr="004C166D">
        <w:rPr>
          <w:rFonts w:ascii="Cambria" w:hAnsi="Cambria" w:cstheme="minorHAnsi"/>
          <w:lang w:val="en-GB"/>
        </w:rPr>
        <w:t>/created</w:t>
      </w:r>
      <w:r w:rsidRPr="004C166D">
        <w:rPr>
          <w:rFonts w:ascii="Cambria" w:hAnsi="Cambria" w:cstheme="minorHAnsi"/>
          <w:lang w:val="en-GB"/>
        </w:rPr>
        <w:t xml:space="preserve"> by these festivals</w:t>
      </w:r>
      <w:r w:rsidR="00A064E0" w:rsidRPr="004C166D">
        <w:rPr>
          <w:rFonts w:ascii="Cambria" w:hAnsi="Cambria" w:cstheme="minorHAnsi"/>
          <w:lang w:val="en-GB"/>
        </w:rPr>
        <w:t>? Are they complementary? Is there a hierarchy between them?</w:t>
      </w:r>
    </w:p>
    <w:p w14:paraId="79E6B8C7" w14:textId="77777777" w:rsidR="00A064E0" w:rsidRPr="004C166D" w:rsidRDefault="00A064E0" w:rsidP="00A064E0">
      <w:pPr>
        <w:pStyle w:val="ListParagraph"/>
        <w:tabs>
          <w:tab w:val="left" w:pos="426"/>
        </w:tabs>
        <w:ind w:left="426"/>
        <w:jc w:val="both"/>
        <w:rPr>
          <w:rFonts w:ascii="Cambria" w:hAnsi="Cambria" w:cstheme="minorHAnsi"/>
          <w:lang w:val="en-GB"/>
        </w:rPr>
      </w:pPr>
    </w:p>
    <w:p w14:paraId="08A7BD14" w14:textId="1A0318AE" w:rsidR="00A064E0" w:rsidRPr="004C166D" w:rsidRDefault="00A064E0" w:rsidP="00A064E0">
      <w:pPr>
        <w:tabs>
          <w:tab w:val="left" w:pos="426"/>
        </w:tabs>
        <w:spacing w:after="0"/>
        <w:jc w:val="both"/>
        <w:rPr>
          <w:rFonts w:cstheme="minorHAnsi"/>
          <w:szCs w:val="24"/>
          <w:lang w:val="en-GB"/>
        </w:rPr>
      </w:pPr>
      <w:r w:rsidRPr="004C166D">
        <w:rPr>
          <w:rFonts w:cstheme="minorHAnsi"/>
          <w:b/>
          <w:szCs w:val="24"/>
          <w:lang w:val="en-GB"/>
        </w:rPr>
        <w:t>Micro-perception of space in the augmented context of festivals in Cluj</w:t>
      </w:r>
      <w:r w:rsidR="0073061C" w:rsidRPr="004C166D">
        <w:rPr>
          <w:rFonts w:cstheme="minorHAnsi"/>
          <w:b/>
          <w:szCs w:val="24"/>
          <w:lang w:val="en-GB"/>
        </w:rPr>
        <w:t>:</w:t>
      </w:r>
    </w:p>
    <w:p w14:paraId="260D57B2" w14:textId="77777777" w:rsidR="00A064E0" w:rsidRPr="004C166D" w:rsidRDefault="00A064E0"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t xml:space="preserve">How is the </w:t>
      </w:r>
      <w:r w:rsidRPr="004C166D">
        <w:rPr>
          <w:rFonts w:ascii="Cambria" w:hAnsi="Cambria" w:cstheme="minorHAnsi"/>
          <w:i/>
          <w:lang w:val="en-GB"/>
        </w:rPr>
        <w:t xml:space="preserve">multisensory perception </w:t>
      </w:r>
      <w:r w:rsidRPr="004C166D">
        <w:rPr>
          <w:rFonts w:ascii="Cambria" w:hAnsi="Cambria" w:cstheme="minorHAnsi"/>
          <w:lang w:val="en-GB"/>
        </w:rPr>
        <w:t xml:space="preserve">of architectural space mediated by digital media during these festivals? </w:t>
      </w:r>
    </w:p>
    <w:p w14:paraId="68EA20AD" w14:textId="77777777" w:rsidR="00A064E0" w:rsidRPr="004C166D" w:rsidRDefault="00A064E0"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lastRenderedPageBreak/>
        <w:t xml:space="preserve">How do the visual, </w:t>
      </w:r>
      <w:proofErr w:type="spellStart"/>
      <w:r w:rsidRPr="004C166D">
        <w:rPr>
          <w:rFonts w:ascii="Cambria" w:hAnsi="Cambria" w:cstheme="minorHAnsi"/>
          <w:lang w:val="en-GB"/>
        </w:rPr>
        <w:t>auditive</w:t>
      </w:r>
      <w:proofErr w:type="spellEnd"/>
      <w:r w:rsidRPr="004C166D">
        <w:rPr>
          <w:rFonts w:ascii="Cambria" w:hAnsi="Cambria" w:cstheme="minorHAnsi"/>
          <w:lang w:val="en-GB"/>
        </w:rPr>
        <w:t xml:space="preserve">, contextual elements of the (new) media apparatus perceptually alter physical space? </w:t>
      </w:r>
    </w:p>
    <w:p w14:paraId="78F484F4" w14:textId="77777777" w:rsidR="00A064E0" w:rsidRPr="004C166D" w:rsidRDefault="00A064E0" w:rsidP="00A064E0">
      <w:pPr>
        <w:pStyle w:val="ListParagraph"/>
        <w:tabs>
          <w:tab w:val="left" w:pos="426"/>
        </w:tabs>
        <w:ind w:left="426"/>
        <w:jc w:val="both"/>
        <w:rPr>
          <w:rFonts w:ascii="Cambria" w:hAnsi="Cambria" w:cstheme="minorHAnsi"/>
          <w:lang w:val="en-GB"/>
        </w:rPr>
      </w:pPr>
    </w:p>
    <w:p w14:paraId="579D8B5C" w14:textId="381C70BB" w:rsidR="00A064E0" w:rsidRPr="004C166D" w:rsidRDefault="00A064E0" w:rsidP="00A064E0">
      <w:pPr>
        <w:tabs>
          <w:tab w:val="left" w:pos="426"/>
        </w:tabs>
        <w:spacing w:after="0" w:line="240" w:lineRule="auto"/>
        <w:jc w:val="both"/>
        <w:rPr>
          <w:rFonts w:cstheme="minorHAnsi"/>
          <w:b/>
          <w:szCs w:val="24"/>
          <w:lang w:val="en-GB"/>
        </w:rPr>
      </w:pPr>
      <w:proofErr w:type="spellStart"/>
      <w:r w:rsidRPr="004C166D">
        <w:rPr>
          <w:rFonts w:cstheme="minorHAnsi"/>
          <w:b/>
          <w:szCs w:val="24"/>
          <w:lang w:val="en-GB"/>
        </w:rPr>
        <w:t>Macroperception</w:t>
      </w:r>
      <w:proofErr w:type="spellEnd"/>
      <w:r w:rsidRPr="004C166D">
        <w:rPr>
          <w:rFonts w:cstheme="minorHAnsi"/>
          <w:b/>
          <w:szCs w:val="24"/>
          <w:lang w:val="en-GB"/>
        </w:rPr>
        <w:t xml:space="preserve"> of space </w:t>
      </w:r>
      <w:r w:rsidR="009439B7" w:rsidRPr="004C166D">
        <w:rPr>
          <w:rFonts w:cstheme="minorHAnsi"/>
          <w:b/>
          <w:szCs w:val="24"/>
          <w:lang w:val="en-GB"/>
        </w:rPr>
        <w:t>–</w:t>
      </w:r>
      <w:r w:rsidRPr="004C166D">
        <w:rPr>
          <w:rFonts w:cstheme="minorHAnsi"/>
          <w:b/>
          <w:szCs w:val="24"/>
          <w:lang w:val="en-GB"/>
        </w:rPr>
        <w:t xml:space="preserve"> cultural aspects of mediated spaces within the context of the festivals of Cluj</w:t>
      </w:r>
      <w:r w:rsidR="009439B7" w:rsidRPr="004C166D">
        <w:rPr>
          <w:rFonts w:cstheme="minorHAnsi"/>
          <w:b/>
          <w:szCs w:val="24"/>
          <w:lang w:val="en-GB"/>
        </w:rPr>
        <w:t>:</w:t>
      </w:r>
    </w:p>
    <w:p w14:paraId="51F838E3" w14:textId="27974B4D" w:rsidR="00A064E0" w:rsidRPr="004C166D" w:rsidRDefault="00A064E0"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t xml:space="preserve">How does our </w:t>
      </w:r>
      <w:r w:rsidR="009439B7" w:rsidRPr="004C166D">
        <w:rPr>
          <w:rFonts w:ascii="Cambria" w:hAnsi="Cambria" w:cstheme="minorHAnsi"/>
          <w:lang w:val="en-GB"/>
        </w:rPr>
        <w:t xml:space="preserve">(culturally determined) </w:t>
      </w:r>
      <w:proofErr w:type="spellStart"/>
      <w:r w:rsidRPr="004C166D">
        <w:rPr>
          <w:rFonts w:ascii="Cambria" w:hAnsi="Cambria" w:cstheme="minorHAnsi"/>
          <w:i/>
          <w:lang w:val="en-GB"/>
        </w:rPr>
        <w:t>macroperception</w:t>
      </w:r>
      <w:proofErr w:type="spellEnd"/>
      <w:r w:rsidRPr="004C166D">
        <w:rPr>
          <w:rFonts w:ascii="Cambria" w:hAnsi="Cambria" w:cstheme="minorHAnsi"/>
          <w:lang w:val="en-GB"/>
        </w:rPr>
        <w:t xml:space="preserve"> </w:t>
      </w:r>
      <w:r w:rsidR="009439B7" w:rsidRPr="004C166D">
        <w:rPr>
          <w:rFonts w:ascii="Cambria" w:hAnsi="Cambria" w:cstheme="minorHAnsi"/>
          <w:lang w:val="en-GB"/>
        </w:rPr>
        <w:t xml:space="preserve">affect/ reconfigure/ modify/ change/ </w:t>
      </w:r>
      <w:r w:rsidRPr="004C166D">
        <w:rPr>
          <w:rFonts w:ascii="Cambria" w:hAnsi="Cambria" w:cstheme="minorHAnsi"/>
          <w:lang w:val="en-GB"/>
        </w:rPr>
        <w:t xml:space="preserve">the image of the city within the context of these festivals? </w:t>
      </w:r>
    </w:p>
    <w:p w14:paraId="3AAB4EF5" w14:textId="4C7E92C8" w:rsidR="00A064E0" w:rsidRPr="004C166D" w:rsidRDefault="00A064E0"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t xml:space="preserve">From a cultural point of view: how </w:t>
      </w:r>
      <w:r w:rsidR="009439B7" w:rsidRPr="004C166D">
        <w:rPr>
          <w:rFonts w:ascii="Cambria" w:hAnsi="Cambria" w:cstheme="minorHAnsi"/>
          <w:lang w:val="en-GB"/>
        </w:rPr>
        <w:t xml:space="preserve">is </w:t>
      </w:r>
      <w:r w:rsidRPr="004C166D">
        <w:rPr>
          <w:rFonts w:ascii="Cambria" w:hAnsi="Cambria" w:cstheme="minorHAnsi"/>
          <w:lang w:val="en-GB"/>
        </w:rPr>
        <w:t xml:space="preserve">the </w:t>
      </w:r>
      <w:r w:rsidRPr="004C166D">
        <w:rPr>
          <w:rFonts w:ascii="Cambria" w:hAnsi="Cambria" w:cstheme="minorHAnsi"/>
          <w:i/>
          <w:lang w:val="en-GB"/>
        </w:rPr>
        <w:t xml:space="preserve">multicultural, </w:t>
      </w:r>
      <w:proofErr w:type="spellStart"/>
      <w:r w:rsidRPr="004C166D">
        <w:rPr>
          <w:rFonts w:ascii="Cambria" w:hAnsi="Cambria" w:cstheme="minorHAnsi"/>
          <w:i/>
          <w:lang w:val="en-GB"/>
        </w:rPr>
        <w:t>glocal</w:t>
      </w:r>
      <w:proofErr w:type="spellEnd"/>
      <w:r w:rsidRPr="004C166D">
        <w:rPr>
          <w:rFonts w:ascii="Cambria" w:hAnsi="Cambria" w:cstheme="minorHAnsi"/>
          <w:i/>
          <w:lang w:val="en-GB"/>
        </w:rPr>
        <w:t xml:space="preserve"> </w:t>
      </w:r>
      <w:r w:rsidR="009439B7" w:rsidRPr="004C166D">
        <w:rPr>
          <w:rFonts w:ascii="Cambria" w:hAnsi="Cambria" w:cstheme="minorHAnsi"/>
          <w:i/>
          <w:lang w:val="en-GB"/>
        </w:rPr>
        <w:t xml:space="preserve">character </w:t>
      </w:r>
      <w:r w:rsidRPr="004C166D">
        <w:rPr>
          <w:rFonts w:ascii="Cambria" w:hAnsi="Cambria" w:cstheme="minorHAnsi"/>
          <w:lang w:val="en-GB"/>
        </w:rPr>
        <w:t xml:space="preserve">of Cluj reflected in these (new) media installations? How are elements of local culture integrated into the augmented experience created by each festival? </w:t>
      </w:r>
    </w:p>
    <w:p w14:paraId="5900D575" w14:textId="77777777" w:rsidR="00A064E0" w:rsidRPr="004C166D" w:rsidRDefault="00A064E0" w:rsidP="00A064E0">
      <w:pPr>
        <w:pStyle w:val="ListParagraph"/>
        <w:numPr>
          <w:ilvl w:val="0"/>
          <w:numId w:val="48"/>
        </w:numPr>
        <w:tabs>
          <w:tab w:val="left" w:pos="426"/>
        </w:tabs>
        <w:ind w:left="0" w:firstLine="426"/>
        <w:jc w:val="both"/>
        <w:rPr>
          <w:rFonts w:ascii="Cambria" w:hAnsi="Cambria" w:cstheme="minorHAnsi"/>
          <w:lang w:val="en-GB"/>
        </w:rPr>
      </w:pPr>
      <w:r w:rsidRPr="004C166D">
        <w:rPr>
          <w:rFonts w:ascii="Cambria" w:hAnsi="Cambria" w:cstheme="minorHAnsi"/>
          <w:lang w:val="en-GB"/>
        </w:rPr>
        <w:t xml:space="preserve">Is local culture authentically represented within these festivals? </w:t>
      </w:r>
    </w:p>
    <w:p w14:paraId="1009DC26" w14:textId="77777777" w:rsidR="00A064E0" w:rsidRPr="004C166D" w:rsidRDefault="00A064E0" w:rsidP="00A064E0">
      <w:pPr>
        <w:pStyle w:val="ListParagraph"/>
        <w:numPr>
          <w:ilvl w:val="0"/>
          <w:numId w:val="48"/>
        </w:numPr>
        <w:tabs>
          <w:tab w:val="left" w:pos="851"/>
        </w:tabs>
        <w:ind w:left="0" w:firstLine="426"/>
        <w:jc w:val="both"/>
        <w:rPr>
          <w:rFonts w:ascii="Cambria" w:hAnsi="Cambria" w:cstheme="minorHAnsi"/>
          <w:lang w:val="en-GB"/>
        </w:rPr>
      </w:pPr>
      <w:r w:rsidRPr="004C166D">
        <w:rPr>
          <w:rFonts w:ascii="Cambria" w:hAnsi="Cambria" w:cstheme="minorHAnsi"/>
          <w:lang w:val="en-GB"/>
        </w:rPr>
        <w:t>What aspects of the architectural, socio-cultural context of the city are masked, hidden, concealed by media?</w:t>
      </w:r>
    </w:p>
    <w:p w14:paraId="654F4DD5" w14:textId="77777777" w:rsidR="00A064E0" w:rsidRPr="004C166D" w:rsidRDefault="00A064E0" w:rsidP="00A064E0">
      <w:pPr>
        <w:pStyle w:val="ListParagraph"/>
        <w:numPr>
          <w:ilvl w:val="0"/>
          <w:numId w:val="48"/>
        </w:numPr>
        <w:tabs>
          <w:tab w:val="left" w:pos="851"/>
        </w:tabs>
        <w:ind w:left="0" w:firstLine="426"/>
        <w:jc w:val="both"/>
        <w:rPr>
          <w:rFonts w:ascii="Cambria" w:hAnsi="Cambria" w:cstheme="minorHAnsi"/>
          <w:lang w:val="en-GB"/>
        </w:rPr>
      </w:pPr>
      <w:r w:rsidRPr="004C166D">
        <w:rPr>
          <w:rFonts w:ascii="Cambria" w:hAnsi="Cambria" w:cstheme="minorHAnsi"/>
          <w:lang w:val="en-GB"/>
        </w:rPr>
        <w:t>What aspects of the architectural, socio-cultural context of the city are revealed by these (new) media events, installations?</w:t>
      </w:r>
    </w:p>
    <w:p w14:paraId="4EB98BBA" w14:textId="16A959CD" w:rsidR="00A064E0" w:rsidRPr="004C166D" w:rsidRDefault="00A064E0" w:rsidP="00A064E0">
      <w:pPr>
        <w:pStyle w:val="ListParagraph"/>
        <w:numPr>
          <w:ilvl w:val="0"/>
          <w:numId w:val="48"/>
        </w:numPr>
        <w:tabs>
          <w:tab w:val="left" w:pos="851"/>
        </w:tabs>
        <w:ind w:left="0" w:firstLine="426"/>
        <w:jc w:val="both"/>
        <w:rPr>
          <w:rFonts w:ascii="Cambria" w:hAnsi="Cambria" w:cstheme="minorHAnsi"/>
          <w:lang w:val="en-GB"/>
        </w:rPr>
      </w:pPr>
      <w:r w:rsidRPr="004C166D">
        <w:rPr>
          <w:rFonts w:ascii="Cambria" w:hAnsi="Cambria" w:cstheme="minorHAnsi"/>
          <w:lang w:val="en-GB"/>
        </w:rPr>
        <w:t xml:space="preserve">What is the role of the participant in this mediated context? </w:t>
      </w:r>
    </w:p>
    <w:p w14:paraId="58F1CBF0" w14:textId="77777777" w:rsidR="00442285" w:rsidRPr="004C166D" w:rsidRDefault="00442285" w:rsidP="00442285">
      <w:pPr>
        <w:pStyle w:val="ListParagraph"/>
        <w:ind w:left="851"/>
        <w:jc w:val="both"/>
        <w:rPr>
          <w:rFonts w:ascii="Cambria" w:hAnsi="Cambria" w:cstheme="minorHAnsi"/>
          <w:lang w:val="en-GB"/>
        </w:rPr>
      </w:pPr>
    </w:p>
    <w:p w14:paraId="1E0FB8E6" w14:textId="0C7F0EA2" w:rsidR="00106C9D" w:rsidRPr="004C166D" w:rsidRDefault="004929B1" w:rsidP="004B79BA">
      <w:pPr>
        <w:pStyle w:val="Heading2"/>
        <w:numPr>
          <w:ilvl w:val="1"/>
          <w:numId w:val="33"/>
        </w:numPr>
        <w:ind w:left="0" w:firstLine="0"/>
        <w:jc w:val="both"/>
        <w:rPr>
          <w:sz w:val="24"/>
          <w:szCs w:val="24"/>
        </w:rPr>
      </w:pPr>
      <w:bookmarkStart w:id="14" w:name="_Toc101723982"/>
      <w:r w:rsidRPr="004C166D">
        <w:rPr>
          <w:sz w:val="24"/>
          <w:szCs w:val="24"/>
        </w:rPr>
        <w:t>Argumentation</w:t>
      </w:r>
      <w:bookmarkEnd w:id="14"/>
    </w:p>
    <w:p w14:paraId="7A182C2F" w14:textId="4B48E507" w:rsidR="00106C9D" w:rsidRPr="004C166D" w:rsidRDefault="00106C9D" w:rsidP="00F74F01">
      <w:pPr>
        <w:tabs>
          <w:tab w:val="left" w:pos="-567"/>
        </w:tabs>
        <w:spacing w:after="0" w:line="240" w:lineRule="auto"/>
        <w:ind w:firstLine="851"/>
        <w:jc w:val="both"/>
        <w:rPr>
          <w:rFonts w:cstheme="minorHAnsi"/>
          <w:szCs w:val="24"/>
          <w:lang w:val="en-GB"/>
        </w:rPr>
      </w:pPr>
      <w:r w:rsidRPr="004C166D">
        <w:rPr>
          <w:rFonts w:cstheme="minorHAnsi"/>
          <w:szCs w:val="24"/>
          <w:lang w:val="en-GB"/>
        </w:rPr>
        <w:t xml:space="preserve"> The research proposes a distinctive perspective not only on architectural and urban space but upon festivals (as media events embedded in a certain urban environment) as well. It proposes an </w:t>
      </w:r>
      <w:r w:rsidRPr="004C166D">
        <w:rPr>
          <w:rFonts w:cstheme="minorHAnsi"/>
          <w:i/>
          <w:szCs w:val="24"/>
          <w:lang w:val="en-GB"/>
        </w:rPr>
        <w:t>interdisciplinary perspective</w:t>
      </w:r>
      <w:r w:rsidRPr="004C166D">
        <w:rPr>
          <w:rFonts w:cstheme="minorHAnsi"/>
          <w:szCs w:val="24"/>
          <w:lang w:val="en-GB"/>
        </w:rPr>
        <w:t xml:space="preserve"> </w:t>
      </w:r>
      <w:r w:rsidR="00D5056E" w:rsidRPr="004C166D">
        <w:rPr>
          <w:rFonts w:cstheme="minorHAnsi"/>
          <w:szCs w:val="24"/>
          <w:lang w:val="en-GB"/>
        </w:rPr>
        <w:t xml:space="preserve">for examining </w:t>
      </w:r>
      <w:r w:rsidRPr="004C166D">
        <w:rPr>
          <w:rFonts w:cstheme="minorHAnsi"/>
          <w:szCs w:val="24"/>
          <w:lang w:val="en-GB"/>
        </w:rPr>
        <w:t>architectural space expanded by media</w:t>
      </w:r>
      <w:r w:rsidRPr="004C166D">
        <w:rPr>
          <w:rFonts w:cstheme="minorHAnsi"/>
          <w:i/>
          <w:szCs w:val="24"/>
          <w:lang w:val="en-GB"/>
        </w:rPr>
        <w:t>.</w:t>
      </w:r>
      <w:r w:rsidRPr="004C166D">
        <w:rPr>
          <w:rFonts w:cstheme="minorHAnsi"/>
          <w:szCs w:val="24"/>
          <w:lang w:val="en-GB"/>
        </w:rPr>
        <w:t xml:space="preserve"> It investigates </w:t>
      </w:r>
      <w:r w:rsidR="00D5056E" w:rsidRPr="004C166D">
        <w:rPr>
          <w:rFonts w:cstheme="minorHAnsi"/>
          <w:szCs w:val="24"/>
          <w:lang w:val="en-GB"/>
        </w:rPr>
        <w:t xml:space="preserve">urban </w:t>
      </w:r>
      <w:r w:rsidRPr="004C166D">
        <w:rPr>
          <w:rFonts w:cstheme="minorHAnsi"/>
          <w:szCs w:val="24"/>
          <w:lang w:val="en-GB"/>
        </w:rPr>
        <w:t xml:space="preserve">festival venues and objects from the point of view of architectural theory, media studies and </w:t>
      </w:r>
      <w:r w:rsidR="00D5056E" w:rsidRPr="004C166D">
        <w:rPr>
          <w:rFonts w:cstheme="minorHAnsi"/>
          <w:szCs w:val="24"/>
          <w:lang w:val="en-GB"/>
        </w:rPr>
        <w:t xml:space="preserve">contemporary </w:t>
      </w:r>
      <w:proofErr w:type="spellStart"/>
      <w:r w:rsidRPr="004C166D">
        <w:rPr>
          <w:rFonts w:cstheme="minorHAnsi"/>
          <w:szCs w:val="24"/>
          <w:lang w:val="en-GB"/>
        </w:rPr>
        <w:t>postphenomenological</w:t>
      </w:r>
      <w:proofErr w:type="spellEnd"/>
      <w:r w:rsidRPr="004C166D">
        <w:rPr>
          <w:rFonts w:cstheme="minorHAnsi"/>
          <w:szCs w:val="24"/>
          <w:lang w:val="en-GB"/>
        </w:rPr>
        <w:t xml:space="preserve"> philosophy</w:t>
      </w:r>
      <w:r w:rsidRPr="004C166D">
        <w:rPr>
          <w:rFonts w:cstheme="minorHAnsi"/>
          <w:noProof/>
          <w:szCs w:val="24"/>
          <w:lang w:val="en-GB"/>
        </w:rPr>
        <w:t xml:space="preserve"> (Mitchell 2003)</w:t>
      </w:r>
      <w:r w:rsidR="009535B8" w:rsidRPr="004C166D">
        <w:rPr>
          <w:rFonts w:cstheme="minorHAnsi"/>
          <w:szCs w:val="24"/>
          <w:lang w:val="en-GB"/>
        </w:rPr>
        <w:t xml:space="preserve">. </w:t>
      </w:r>
      <w:r w:rsidRPr="004C166D">
        <w:rPr>
          <w:rFonts w:cstheme="minorHAnsi"/>
          <w:szCs w:val="24"/>
          <w:lang w:val="en-GB"/>
        </w:rPr>
        <w:t>Viewing architectural</w:t>
      </w:r>
      <w:r w:rsidR="005E0CBC" w:rsidRPr="004C166D">
        <w:rPr>
          <w:rFonts w:cstheme="minorHAnsi"/>
          <w:szCs w:val="24"/>
          <w:lang w:val="en-GB"/>
        </w:rPr>
        <w:t xml:space="preserve"> space</w:t>
      </w:r>
      <w:r w:rsidRPr="004C166D">
        <w:rPr>
          <w:rFonts w:cstheme="minorHAnsi"/>
          <w:szCs w:val="24"/>
          <w:lang w:val="en-GB"/>
        </w:rPr>
        <w:t xml:space="preserve"> </w:t>
      </w:r>
      <w:r w:rsidR="00F74F01" w:rsidRPr="004C166D">
        <w:rPr>
          <w:rFonts w:cstheme="minorHAnsi"/>
          <w:szCs w:val="24"/>
          <w:lang w:val="en-GB"/>
        </w:rPr>
        <w:t xml:space="preserve">in </w:t>
      </w:r>
      <w:r w:rsidR="00D5056E" w:rsidRPr="004C166D">
        <w:rPr>
          <w:rFonts w:cstheme="minorHAnsi"/>
          <w:szCs w:val="24"/>
          <w:lang w:val="en-GB"/>
        </w:rPr>
        <w:t xml:space="preserve">its </w:t>
      </w:r>
      <w:r w:rsidR="00F74F01" w:rsidRPr="004C166D">
        <w:rPr>
          <w:rFonts w:cstheme="minorHAnsi"/>
          <w:szCs w:val="24"/>
          <w:lang w:val="en-GB"/>
        </w:rPr>
        <w:t>relation to computer generated media</w:t>
      </w:r>
      <w:r w:rsidRPr="004C166D">
        <w:rPr>
          <w:rFonts w:cstheme="minorHAnsi"/>
          <w:szCs w:val="24"/>
          <w:lang w:val="en-GB"/>
        </w:rPr>
        <w:t xml:space="preserve">, the research aims to bring about </w:t>
      </w:r>
      <w:r w:rsidRPr="004C166D">
        <w:rPr>
          <w:rFonts w:cstheme="minorHAnsi"/>
          <w:i/>
          <w:szCs w:val="24"/>
          <w:lang w:val="en-GB"/>
        </w:rPr>
        <w:t>new ways of thinking</w:t>
      </w:r>
      <w:r w:rsidRPr="004C166D">
        <w:rPr>
          <w:rFonts w:cstheme="minorHAnsi"/>
          <w:szCs w:val="24"/>
          <w:lang w:val="en-GB"/>
        </w:rPr>
        <w:t xml:space="preserve"> about </w:t>
      </w:r>
      <w:r w:rsidR="005E0CBC" w:rsidRPr="004C166D">
        <w:rPr>
          <w:rFonts w:cstheme="minorHAnsi"/>
          <w:szCs w:val="24"/>
          <w:lang w:val="en-GB"/>
        </w:rPr>
        <w:t xml:space="preserve">the city </w:t>
      </w:r>
      <w:r w:rsidR="00D5056E" w:rsidRPr="004C166D">
        <w:rPr>
          <w:rFonts w:cstheme="minorHAnsi"/>
          <w:szCs w:val="24"/>
          <w:lang w:val="en-GB"/>
        </w:rPr>
        <w:t xml:space="preserve">in </w:t>
      </w:r>
      <w:r w:rsidR="005E0CBC" w:rsidRPr="004C166D">
        <w:rPr>
          <w:rFonts w:cstheme="minorHAnsi"/>
          <w:szCs w:val="24"/>
          <w:lang w:val="en-GB"/>
        </w:rPr>
        <w:t xml:space="preserve">a contemporary </w:t>
      </w:r>
      <w:r w:rsidR="00F74F01" w:rsidRPr="004C166D">
        <w:rPr>
          <w:rFonts w:cstheme="minorHAnsi"/>
          <w:szCs w:val="24"/>
          <w:lang w:val="en-GB"/>
        </w:rPr>
        <w:t>post-postmodern</w:t>
      </w:r>
      <w:r w:rsidR="005E0CBC" w:rsidRPr="004C166D">
        <w:rPr>
          <w:rFonts w:cstheme="minorHAnsi"/>
          <w:szCs w:val="24"/>
          <w:lang w:val="en-GB"/>
        </w:rPr>
        <w:t xml:space="preserve"> context.</w:t>
      </w:r>
    </w:p>
    <w:p w14:paraId="79726DBC" w14:textId="59748D4F" w:rsidR="001E3496" w:rsidRPr="004C166D" w:rsidRDefault="00106C9D" w:rsidP="00A42A71">
      <w:pPr>
        <w:tabs>
          <w:tab w:val="left" w:pos="-567"/>
        </w:tabs>
        <w:spacing w:after="0" w:line="240" w:lineRule="auto"/>
        <w:ind w:firstLine="851"/>
        <w:jc w:val="both"/>
        <w:rPr>
          <w:rFonts w:cstheme="minorHAnsi"/>
          <w:szCs w:val="24"/>
          <w:lang w:val="en-GB"/>
        </w:rPr>
      </w:pPr>
      <w:r w:rsidRPr="004C166D">
        <w:rPr>
          <w:rFonts w:cstheme="minorHAnsi"/>
          <w:szCs w:val="24"/>
          <w:lang w:val="en-GB"/>
        </w:rPr>
        <w:t>The research</w:t>
      </w:r>
      <w:r w:rsidR="00A42A71" w:rsidRPr="004C166D">
        <w:rPr>
          <w:rFonts w:cstheme="minorHAnsi"/>
          <w:szCs w:val="24"/>
          <w:lang w:val="en-GB"/>
        </w:rPr>
        <w:t xml:space="preserve"> </w:t>
      </w:r>
      <w:r w:rsidR="00FF5BC0" w:rsidRPr="004C166D">
        <w:rPr>
          <w:rFonts w:cstheme="minorHAnsi"/>
          <w:szCs w:val="24"/>
          <w:lang w:val="en-GB"/>
        </w:rPr>
        <w:t>addresses a subject of topical interest regarding both</w:t>
      </w:r>
      <w:r w:rsidR="00A42A71" w:rsidRPr="004C166D">
        <w:rPr>
          <w:rFonts w:cstheme="minorHAnsi"/>
          <w:szCs w:val="24"/>
          <w:lang w:val="en-GB"/>
        </w:rPr>
        <w:t xml:space="preserve"> the </w:t>
      </w:r>
      <w:r w:rsidR="001E3496" w:rsidRPr="004C166D">
        <w:rPr>
          <w:rFonts w:cstheme="minorHAnsi"/>
          <w:szCs w:val="24"/>
          <w:lang w:val="en-GB"/>
        </w:rPr>
        <w:t xml:space="preserve">artistic settings and the </w:t>
      </w:r>
      <w:r w:rsidR="00A42A71" w:rsidRPr="004C166D">
        <w:rPr>
          <w:rFonts w:cstheme="minorHAnsi"/>
          <w:szCs w:val="24"/>
          <w:lang w:val="en-GB"/>
        </w:rPr>
        <w:t>entertainment industry. It</w:t>
      </w:r>
      <w:r w:rsidRPr="004C166D">
        <w:rPr>
          <w:rFonts w:cstheme="minorHAnsi"/>
          <w:szCs w:val="24"/>
          <w:lang w:val="en-GB"/>
        </w:rPr>
        <w:t xml:space="preserve"> has many </w:t>
      </w:r>
      <w:r w:rsidRPr="004C166D">
        <w:rPr>
          <w:rFonts w:cstheme="minorHAnsi"/>
          <w:i/>
          <w:szCs w:val="24"/>
          <w:lang w:val="en-GB"/>
        </w:rPr>
        <w:t>tangible and present-day applications</w:t>
      </w:r>
      <w:r w:rsidRPr="004C166D">
        <w:rPr>
          <w:rFonts w:cstheme="minorHAnsi"/>
          <w:b/>
          <w:szCs w:val="24"/>
          <w:lang w:val="en-GB"/>
        </w:rPr>
        <w:t xml:space="preserve"> </w:t>
      </w:r>
      <w:r w:rsidRPr="004C166D">
        <w:rPr>
          <w:rFonts w:cstheme="minorHAnsi"/>
          <w:szCs w:val="24"/>
          <w:lang w:val="en-GB"/>
        </w:rPr>
        <w:t xml:space="preserve">in the fields of architecture, media studies and festival marketing as well. In the era of post-postmodernism, an </w:t>
      </w:r>
      <w:proofErr w:type="spellStart"/>
      <w:r w:rsidRPr="004C166D">
        <w:rPr>
          <w:rFonts w:cstheme="minorHAnsi"/>
          <w:szCs w:val="24"/>
          <w:lang w:val="en-GB"/>
        </w:rPr>
        <w:t>ongoing</w:t>
      </w:r>
      <w:proofErr w:type="spellEnd"/>
      <w:r w:rsidRPr="004C166D">
        <w:rPr>
          <w:rFonts w:cstheme="minorHAnsi"/>
          <w:szCs w:val="24"/>
          <w:lang w:val="en-GB"/>
        </w:rPr>
        <w:t xml:space="preserve"> theme </w:t>
      </w:r>
      <w:r w:rsidR="00BD18BC" w:rsidRPr="004C166D">
        <w:rPr>
          <w:rFonts w:cstheme="minorHAnsi"/>
          <w:szCs w:val="24"/>
          <w:lang w:val="en-GB"/>
        </w:rPr>
        <w:t xml:space="preserve">in </w:t>
      </w:r>
      <w:r w:rsidRPr="004C166D">
        <w:rPr>
          <w:rFonts w:cstheme="minorHAnsi"/>
          <w:szCs w:val="24"/>
          <w:lang w:val="en-GB"/>
        </w:rPr>
        <w:t xml:space="preserve">art is the exploration of </w:t>
      </w:r>
      <w:r w:rsidR="00FF5BC0" w:rsidRPr="004C166D">
        <w:rPr>
          <w:rFonts w:cstheme="minorHAnsi"/>
          <w:szCs w:val="24"/>
          <w:lang w:val="en-GB"/>
        </w:rPr>
        <w:t xml:space="preserve">the </w:t>
      </w:r>
      <w:r w:rsidRPr="004C166D">
        <w:rPr>
          <w:rFonts w:cstheme="minorHAnsi"/>
          <w:szCs w:val="24"/>
          <w:lang w:val="en-GB"/>
        </w:rPr>
        <w:t xml:space="preserve">ways </w:t>
      </w:r>
      <w:r w:rsidR="00FF5BC0" w:rsidRPr="004C166D">
        <w:rPr>
          <w:rFonts w:cstheme="minorHAnsi"/>
          <w:szCs w:val="24"/>
          <w:lang w:val="en-GB"/>
        </w:rPr>
        <w:t xml:space="preserve">in which </w:t>
      </w:r>
      <w:r w:rsidRPr="004C166D">
        <w:rPr>
          <w:rFonts w:cstheme="minorHAnsi"/>
          <w:szCs w:val="24"/>
          <w:lang w:val="en-GB"/>
        </w:rPr>
        <w:t>present day digital technologies and different types of new contemporary media can be used as tools or subjects of artistic expression</w:t>
      </w:r>
      <w:r w:rsidR="001E3496" w:rsidRPr="004C166D">
        <w:rPr>
          <w:rFonts w:cstheme="minorHAnsi"/>
          <w:szCs w:val="24"/>
          <w:lang w:val="en-GB"/>
        </w:rPr>
        <w:t xml:space="preserve">. In </w:t>
      </w:r>
      <w:r w:rsidR="00807F6F" w:rsidRPr="004C166D">
        <w:rPr>
          <w:rFonts w:cstheme="minorHAnsi"/>
          <w:szCs w:val="24"/>
          <w:lang w:val="en-GB"/>
        </w:rPr>
        <w:t>the commercial setting of the</w:t>
      </w:r>
      <w:r w:rsidR="001E3496" w:rsidRPr="004C166D">
        <w:rPr>
          <w:rFonts w:cstheme="minorHAnsi"/>
          <w:szCs w:val="24"/>
          <w:lang w:val="en-GB"/>
        </w:rPr>
        <w:t xml:space="preserve"> entertainment industry these (new) media tec</w:t>
      </w:r>
      <w:r w:rsidR="00807F6F" w:rsidRPr="004C166D">
        <w:rPr>
          <w:rFonts w:cstheme="minorHAnsi"/>
          <w:szCs w:val="24"/>
          <w:lang w:val="en-GB"/>
        </w:rPr>
        <w:t>hnologies are utilized</w:t>
      </w:r>
      <w:r w:rsidR="00613C27" w:rsidRPr="004C166D">
        <w:rPr>
          <w:rFonts w:cstheme="minorHAnsi"/>
          <w:szCs w:val="24"/>
          <w:lang w:val="en-GB"/>
        </w:rPr>
        <w:t xml:space="preserve"> to create attraction points for </w:t>
      </w:r>
      <w:r w:rsidR="00FF5BC0" w:rsidRPr="004C166D">
        <w:rPr>
          <w:rFonts w:cstheme="minorHAnsi"/>
          <w:szCs w:val="24"/>
          <w:lang w:val="en-GB"/>
        </w:rPr>
        <w:t>the festival audience</w:t>
      </w:r>
      <w:r w:rsidR="00613C27" w:rsidRPr="004C166D">
        <w:rPr>
          <w:rFonts w:cstheme="minorHAnsi"/>
          <w:szCs w:val="24"/>
          <w:lang w:val="en-GB"/>
        </w:rPr>
        <w:t>.</w:t>
      </w:r>
      <w:r w:rsidR="001E3496" w:rsidRPr="004C166D">
        <w:rPr>
          <w:rFonts w:cstheme="minorHAnsi"/>
          <w:szCs w:val="24"/>
          <w:lang w:val="en-GB"/>
        </w:rPr>
        <w:t xml:space="preserve"> </w:t>
      </w:r>
      <w:r w:rsidR="00807F6F" w:rsidRPr="004C166D">
        <w:rPr>
          <w:rFonts w:cstheme="minorHAnsi"/>
          <w:szCs w:val="24"/>
          <w:lang w:val="en-GB"/>
        </w:rPr>
        <w:t>They</w:t>
      </w:r>
      <w:r w:rsidR="001E3496" w:rsidRPr="004C166D">
        <w:rPr>
          <w:rFonts w:cstheme="minorHAnsi"/>
          <w:szCs w:val="24"/>
          <w:lang w:val="en-GB"/>
        </w:rPr>
        <w:t xml:space="preserve"> create </w:t>
      </w:r>
      <w:r w:rsidR="00807F6F" w:rsidRPr="004C166D">
        <w:rPr>
          <w:rFonts w:cstheme="minorHAnsi"/>
          <w:szCs w:val="24"/>
          <w:lang w:val="en-GB"/>
        </w:rPr>
        <w:t xml:space="preserve">the iconic </w:t>
      </w:r>
      <w:proofErr w:type="spellStart"/>
      <w:r w:rsidR="001E3496" w:rsidRPr="004C166D">
        <w:rPr>
          <w:rFonts w:cstheme="minorHAnsi"/>
          <w:szCs w:val="24"/>
          <w:lang w:val="en-GB"/>
        </w:rPr>
        <w:t>scenographic</w:t>
      </w:r>
      <w:proofErr w:type="spellEnd"/>
      <w:r w:rsidR="001E3496" w:rsidRPr="004C166D">
        <w:rPr>
          <w:rFonts w:cstheme="minorHAnsi"/>
          <w:szCs w:val="24"/>
          <w:lang w:val="en-GB"/>
        </w:rPr>
        <w:t xml:space="preserve"> settings for the specific image of the festival and </w:t>
      </w:r>
      <w:r w:rsidR="00807F6F" w:rsidRPr="004C166D">
        <w:rPr>
          <w:rFonts w:cstheme="minorHAnsi"/>
          <w:szCs w:val="24"/>
          <w:lang w:val="en-GB"/>
        </w:rPr>
        <w:t>they</w:t>
      </w:r>
      <w:r w:rsidR="001E3496" w:rsidRPr="004C166D">
        <w:rPr>
          <w:rFonts w:cstheme="minorHAnsi"/>
          <w:szCs w:val="24"/>
          <w:lang w:val="en-GB"/>
        </w:rPr>
        <w:t xml:space="preserve"> expand the </w:t>
      </w:r>
      <w:r w:rsidR="00807F6F" w:rsidRPr="004C166D">
        <w:rPr>
          <w:rFonts w:cstheme="minorHAnsi"/>
          <w:szCs w:val="24"/>
          <w:lang w:val="en-GB"/>
        </w:rPr>
        <w:t>festival across multiple media platforms.</w:t>
      </w:r>
    </w:p>
    <w:p w14:paraId="47988F4E" w14:textId="425AEFB3" w:rsidR="00C41BCC" w:rsidRPr="004C166D" w:rsidRDefault="00106C9D" w:rsidP="00A42A71">
      <w:pPr>
        <w:tabs>
          <w:tab w:val="left" w:pos="-567"/>
        </w:tabs>
        <w:spacing w:after="0" w:line="240" w:lineRule="auto"/>
        <w:ind w:firstLine="851"/>
        <w:jc w:val="both"/>
        <w:rPr>
          <w:rFonts w:cstheme="minorHAnsi"/>
          <w:szCs w:val="24"/>
          <w:lang w:val="en-GB"/>
        </w:rPr>
      </w:pPr>
      <w:r w:rsidRPr="004C166D">
        <w:rPr>
          <w:rFonts w:cstheme="minorHAnsi"/>
          <w:szCs w:val="24"/>
          <w:lang w:val="en-GB"/>
        </w:rPr>
        <w:t>The study of the relationship between city geographies and the integration of contemporary media technologies in the pre-existing artistic</w:t>
      </w:r>
      <w:r w:rsidR="00CE08C2" w:rsidRPr="004C166D">
        <w:rPr>
          <w:rFonts w:cstheme="minorHAnsi"/>
          <w:szCs w:val="24"/>
          <w:lang w:val="en-GB"/>
        </w:rPr>
        <w:t xml:space="preserve"> and cultural</w:t>
      </w:r>
      <w:r w:rsidRPr="004C166D">
        <w:rPr>
          <w:rFonts w:cstheme="minorHAnsi"/>
          <w:szCs w:val="24"/>
          <w:lang w:val="en-GB"/>
        </w:rPr>
        <w:t xml:space="preserve"> awareness offers a rich field of exploration</w:t>
      </w:r>
      <w:r w:rsidRPr="004C166D">
        <w:rPr>
          <w:rFonts w:cstheme="minorHAnsi"/>
          <w:b/>
          <w:szCs w:val="24"/>
          <w:lang w:val="en-GB"/>
        </w:rPr>
        <w:t xml:space="preserve"> </w:t>
      </w:r>
      <w:r w:rsidRPr="004C166D">
        <w:rPr>
          <w:rFonts w:cstheme="minorHAnsi"/>
          <w:szCs w:val="24"/>
          <w:lang w:val="en-GB"/>
        </w:rPr>
        <w:t>for both architects and artist</w:t>
      </w:r>
      <w:r w:rsidR="00415E19" w:rsidRPr="004C166D">
        <w:rPr>
          <w:rFonts w:cstheme="minorHAnsi"/>
          <w:szCs w:val="24"/>
          <w:lang w:val="en-GB"/>
        </w:rPr>
        <w:t>s</w:t>
      </w:r>
      <w:r w:rsidRPr="004C166D">
        <w:rPr>
          <w:rFonts w:cstheme="minorHAnsi"/>
          <w:szCs w:val="24"/>
          <w:lang w:val="en-GB"/>
        </w:rPr>
        <w:t>. It presents fresh opportunities for the development and reinterpretation of the fields of architecture operating with the elements of the apparatus of contemporary media and vice versa.</w:t>
      </w:r>
      <w:bookmarkStart w:id="15" w:name="_Toc84953777"/>
      <w:r w:rsidR="00CE08C2" w:rsidRPr="004C166D">
        <w:rPr>
          <w:rFonts w:cstheme="minorHAnsi"/>
          <w:szCs w:val="24"/>
          <w:lang w:val="en-GB"/>
        </w:rPr>
        <w:t xml:space="preserve"> </w:t>
      </w:r>
    </w:p>
    <w:p w14:paraId="582B5382" w14:textId="77777777" w:rsidR="002E334B" w:rsidRPr="004C166D" w:rsidRDefault="002E334B" w:rsidP="002E334B">
      <w:pPr>
        <w:tabs>
          <w:tab w:val="left" w:pos="-567"/>
        </w:tabs>
        <w:spacing w:after="0" w:line="240" w:lineRule="auto"/>
        <w:ind w:firstLine="851"/>
        <w:jc w:val="both"/>
        <w:rPr>
          <w:rFonts w:eastAsiaTheme="majorEastAsia" w:cstheme="majorBidi"/>
          <w:b/>
          <w:szCs w:val="24"/>
        </w:rPr>
      </w:pPr>
    </w:p>
    <w:p w14:paraId="75A5D2E2" w14:textId="3C7D8DBA" w:rsidR="00106C9D" w:rsidRPr="004C166D" w:rsidRDefault="006309A8" w:rsidP="004B79BA">
      <w:pPr>
        <w:pStyle w:val="Heading2"/>
        <w:numPr>
          <w:ilvl w:val="1"/>
          <w:numId w:val="33"/>
        </w:numPr>
        <w:ind w:left="0" w:firstLine="0"/>
        <w:jc w:val="both"/>
        <w:rPr>
          <w:rFonts w:cs="Times New Roman"/>
          <w:sz w:val="24"/>
          <w:szCs w:val="24"/>
        </w:rPr>
      </w:pPr>
      <w:bookmarkStart w:id="16" w:name="_Toc101723983"/>
      <w:r w:rsidRPr="004C166D">
        <w:rPr>
          <w:sz w:val="24"/>
          <w:szCs w:val="24"/>
        </w:rPr>
        <w:lastRenderedPageBreak/>
        <w:t>Methodology</w:t>
      </w:r>
      <w:bookmarkEnd w:id="15"/>
      <w:bookmarkEnd w:id="16"/>
    </w:p>
    <w:p w14:paraId="18D08874" w14:textId="675DE5CA" w:rsidR="00106C9D" w:rsidRPr="004C166D" w:rsidRDefault="00106C9D" w:rsidP="004C1E0B">
      <w:pPr>
        <w:pStyle w:val="ListParagraph"/>
        <w:tabs>
          <w:tab w:val="left" w:pos="-426"/>
        </w:tabs>
        <w:ind w:left="0" w:firstLine="851"/>
        <w:jc w:val="both"/>
        <w:rPr>
          <w:rFonts w:ascii="Cambria" w:hAnsi="Cambria" w:cstheme="minorHAnsi"/>
          <w:lang w:val="en-GB"/>
        </w:rPr>
      </w:pPr>
      <w:r w:rsidRPr="004C166D">
        <w:rPr>
          <w:rFonts w:ascii="Cambria" w:hAnsi="Cambria" w:cstheme="minorHAnsi"/>
          <w:lang w:val="en-GB"/>
        </w:rPr>
        <w:t>The research interprets the media city</w:t>
      </w:r>
      <w:r w:rsidR="009535B8" w:rsidRPr="004C166D">
        <w:rPr>
          <w:rFonts w:ascii="Cambria" w:hAnsi="Cambria" w:cstheme="minorHAnsi"/>
          <w:lang w:val="en-GB"/>
        </w:rPr>
        <w:t xml:space="preserve"> </w:t>
      </w:r>
      <w:r w:rsidRPr="004C166D">
        <w:rPr>
          <w:rFonts w:ascii="Cambria" w:hAnsi="Cambria" w:cstheme="minorHAnsi"/>
          <w:noProof/>
          <w:lang w:val="en-GB"/>
        </w:rPr>
        <w:t>(</w:t>
      </w:r>
      <w:r w:rsidR="00415E19" w:rsidRPr="004C166D">
        <w:rPr>
          <w:rFonts w:ascii="Cambria" w:hAnsi="Cambria" w:cstheme="minorHAnsi"/>
          <w:noProof/>
          <w:lang w:val="en-GB"/>
        </w:rPr>
        <w:t>M</w:t>
      </w:r>
      <w:r w:rsidRPr="004C166D">
        <w:rPr>
          <w:rFonts w:ascii="Cambria" w:hAnsi="Cambria" w:cstheme="minorHAnsi"/>
          <w:noProof/>
          <w:lang w:val="en-GB"/>
        </w:rPr>
        <w:t>c</w:t>
      </w:r>
      <w:r w:rsidR="00415E19" w:rsidRPr="004C166D">
        <w:rPr>
          <w:rFonts w:ascii="Cambria" w:hAnsi="Cambria" w:cstheme="minorHAnsi"/>
          <w:noProof/>
          <w:lang w:val="en-GB"/>
        </w:rPr>
        <w:t>Q</w:t>
      </w:r>
      <w:r w:rsidRPr="004C166D">
        <w:rPr>
          <w:rFonts w:ascii="Cambria" w:hAnsi="Cambria" w:cstheme="minorHAnsi"/>
          <w:noProof/>
          <w:lang w:val="en-GB"/>
        </w:rPr>
        <w:t>uire 2008</w:t>
      </w:r>
      <w:r w:rsidR="00415E19" w:rsidRPr="004C166D">
        <w:rPr>
          <w:rFonts w:ascii="Cambria" w:hAnsi="Cambria" w:cstheme="minorHAnsi"/>
          <w:noProof/>
          <w:lang w:val="en-GB"/>
        </w:rPr>
        <w:t>;</w:t>
      </w:r>
      <w:r w:rsidRPr="004C166D">
        <w:rPr>
          <w:rFonts w:ascii="Cambria" w:hAnsi="Cambria" w:cstheme="minorHAnsi"/>
          <w:noProof/>
          <w:lang w:val="en-GB"/>
        </w:rPr>
        <w:t xml:space="preserve"> Mitchell 1996)</w:t>
      </w:r>
      <w:r w:rsidRPr="004C166D">
        <w:rPr>
          <w:rFonts w:ascii="Cambria" w:hAnsi="Cambria" w:cstheme="minorHAnsi"/>
          <w:lang w:val="en-GB"/>
        </w:rPr>
        <w:t xml:space="preserve"> as an </w:t>
      </w:r>
      <w:r w:rsidRPr="004C166D">
        <w:rPr>
          <w:rFonts w:ascii="Cambria" w:hAnsi="Cambria" w:cstheme="minorHAnsi"/>
          <w:i/>
          <w:lang w:val="en-GB"/>
        </w:rPr>
        <w:t>architectural dispositif</w:t>
      </w:r>
      <w:r w:rsidRPr="004C166D">
        <w:rPr>
          <w:rStyle w:val="FootnoteReference"/>
          <w:rFonts w:ascii="Cambria" w:hAnsi="Cambria" w:cstheme="minorHAnsi"/>
          <w:b/>
          <w:lang w:val="en-GB"/>
        </w:rPr>
        <w:footnoteReference w:id="2"/>
      </w:r>
      <w:r w:rsidRPr="004C166D">
        <w:rPr>
          <w:rFonts w:ascii="Cambria" w:hAnsi="Cambria" w:cstheme="minorHAnsi"/>
          <w:b/>
          <w:lang w:val="en-GB"/>
        </w:rPr>
        <w:t xml:space="preserve"> </w:t>
      </w:r>
      <w:r w:rsidRPr="004C166D">
        <w:rPr>
          <w:rFonts w:ascii="Cambria" w:hAnsi="Cambria" w:cstheme="minorHAnsi"/>
          <w:noProof/>
          <w:lang w:val="en-GB"/>
        </w:rPr>
        <w:t>(Gronstad 2011)</w:t>
      </w:r>
      <w:r w:rsidRPr="004C166D">
        <w:rPr>
          <w:rFonts w:ascii="Cambria" w:hAnsi="Cambria" w:cstheme="minorHAnsi"/>
          <w:b/>
          <w:noProof/>
          <w:lang w:val="en-GB"/>
        </w:rPr>
        <w:t xml:space="preserve"> </w:t>
      </w:r>
      <w:r w:rsidRPr="004C166D">
        <w:rPr>
          <w:rFonts w:ascii="Cambria" w:hAnsi="Cambria" w:cstheme="minorHAnsi"/>
          <w:noProof/>
          <w:lang w:val="en-GB"/>
        </w:rPr>
        <w:t>(ed. Albera and Tortajada 2015)</w:t>
      </w:r>
      <w:r w:rsidRPr="004C166D">
        <w:rPr>
          <w:rFonts w:ascii="Cambria" w:hAnsi="Cambria" w:cstheme="minorHAnsi"/>
          <w:lang w:val="en-GB"/>
        </w:rPr>
        <w:t xml:space="preserve">, its primary focus is public space (as the environment for the collective of citizens) </w:t>
      </w:r>
      <w:r w:rsidR="00FF5BC0" w:rsidRPr="004C166D">
        <w:rPr>
          <w:rFonts w:ascii="Cambria" w:hAnsi="Cambria" w:cstheme="minorHAnsi"/>
          <w:lang w:val="en-GB"/>
        </w:rPr>
        <w:t xml:space="preserve">viewed </w:t>
      </w:r>
      <w:r w:rsidRPr="004C166D">
        <w:rPr>
          <w:rFonts w:ascii="Cambria" w:hAnsi="Cambria" w:cstheme="minorHAnsi"/>
          <w:lang w:val="en-GB"/>
        </w:rPr>
        <w:t xml:space="preserve">in relation with the </w:t>
      </w:r>
      <w:r w:rsidRPr="004C166D">
        <w:rPr>
          <w:rFonts w:ascii="Cambria" w:hAnsi="Cambria" w:cstheme="minorHAnsi"/>
          <w:i/>
          <w:lang w:val="en-GB"/>
        </w:rPr>
        <w:t>contemporary apparatuses of</w:t>
      </w:r>
      <w:r w:rsidRPr="004C166D">
        <w:rPr>
          <w:rFonts w:ascii="Cambria" w:hAnsi="Cambria" w:cstheme="minorHAnsi"/>
          <w:b/>
          <w:lang w:val="en-GB"/>
        </w:rPr>
        <w:t xml:space="preserve"> </w:t>
      </w:r>
      <w:r w:rsidRPr="004C166D">
        <w:rPr>
          <w:rFonts w:ascii="Cambria" w:hAnsi="Cambria" w:cstheme="minorHAnsi"/>
          <w:i/>
          <w:lang w:val="en-GB"/>
        </w:rPr>
        <w:t>media</w:t>
      </w:r>
      <w:r w:rsidRPr="004C166D">
        <w:rPr>
          <w:rFonts w:ascii="Cambria" w:hAnsi="Cambria" w:cstheme="minorHAnsi"/>
          <w:b/>
          <w:lang w:val="en-GB"/>
        </w:rPr>
        <w:t xml:space="preserve"> </w:t>
      </w:r>
      <w:r w:rsidRPr="004C166D">
        <w:rPr>
          <w:rFonts w:ascii="Cambria" w:hAnsi="Cambria" w:cstheme="minorHAnsi"/>
          <w:noProof/>
          <w:lang w:val="en-GB"/>
        </w:rPr>
        <w:t>(Agamben 2009)</w:t>
      </w:r>
      <w:r w:rsidRPr="004C166D">
        <w:rPr>
          <w:rFonts w:ascii="Cambria" w:hAnsi="Cambria" w:cstheme="minorHAnsi"/>
          <w:lang w:val="en-GB"/>
        </w:rPr>
        <w:t xml:space="preserve">. It is predominantly a qualitative research that proposes the investigation, interpretation by phenomenological enquiry of case studies of environments generated by the particular intersections between city urbanity and media. It offers a speculation upon such spaces corroborated by </w:t>
      </w:r>
      <w:proofErr w:type="spellStart"/>
      <w:r w:rsidRPr="004C166D">
        <w:rPr>
          <w:rFonts w:ascii="Cambria" w:hAnsi="Cambria" w:cstheme="minorHAnsi"/>
          <w:lang w:val="en-GB"/>
        </w:rPr>
        <w:t>preexisting</w:t>
      </w:r>
      <w:proofErr w:type="spellEnd"/>
      <w:r w:rsidRPr="004C166D">
        <w:rPr>
          <w:rFonts w:ascii="Cambria" w:hAnsi="Cambria" w:cstheme="minorHAnsi"/>
          <w:lang w:val="en-GB"/>
        </w:rPr>
        <w:t xml:space="preserve"> explanatory theories of archi</w:t>
      </w:r>
      <w:r w:rsidR="004B79BA" w:rsidRPr="004C166D">
        <w:rPr>
          <w:rFonts w:ascii="Cambria" w:hAnsi="Cambria" w:cstheme="minorHAnsi"/>
          <w:lang w:val="en-GB"/>
        </w:rPr>
        <w:t xml:space="preserve">tecture, philosophy and media. </w:t>
      </w:r>
    </w:p>
    <w:p w14:paraId="4E27B9D2" w14:textId="77777777" w:rsidR="004C1E0B" w:rsidRPr="004C166D" w:rsidRDefault="004C1E0B" w:rsidP="004C1E0B">
      <w:pPr>
        <w:pStyle w:val="ListParagraph"/>
        <w:tabs>
          <w:tab w:val="left" w:pos="-426"/>
        </w:tabs>
        <w:ind w:left="0" w:firstLine="851"/>
        <w:jc w:val="both"/>
        <w:rPr>
          <w:rFonts w:ascii="Cambria" w:hAnsi="Cambria" w:cstheme="minorHAnsi"/>
          <w:lang w:val="en-GB"/>
        </w:rPr>
      </w:pPr>
    </w:p>
    <w:p w14:paraId="130F8869" w14:textId="2E59BF07" w:rsidR="00106C9D" w:rsidRPr="004C166D" w:rsidRDefault="00106C9D" w:rsidP="004B79BA">
      <w:pPr>
        <w:pStyle w:val="Heading2"/>
        <w:numPr>
          <w:ilvl w:val="1"/>
          <w:numId w:val="33"/>
        </w:numPr>
        <w:ind w:left="0" w:firstLine="0"/>
        <w:jc w:val="both"/>
        <w:rPr>
          <w:sz w:val="24"/>
          <w:szCs w:val="24"/>
        </w:rPr>
      </w:pPr>
      <w:bookmarkStart w:id="17" w:name="_Toc101723989"/>
      <w:r w:rsidRPr="004C166D">
        <w:rPr>
          <w:sz w:val="24"/>
          <w:szCs w:val="24"/>
        </w:rPr>
        <w:t>Structure</w:t>
      </w:r>
      <w:bookmarkEnd w:id="17"/>
    </w:p>
    <w:p w14:paraId="114151F2" w14:textId="73F5D563" w:rsidR="005C1969" w:rsidRPr="004C166D" w:rsidRDefault="00106C9D" w:rsidP="005C1969">
      <w:pPr>
        <w:spacing w:after="0" w:line="240" w:lineRule="auto"/>
        <w:ind w:firstLine="851"/>
        <w:jc w:val="both"/>
        <w:rPr>
          <w:szCs w:val="24"/>
          <w:lang w:val="en-GB"/>
        </w:rPr>
      </w:pPr>
      <w:r w:rsidRPr="004C166D">
        <w:rPr>
          <w:szCs w:val="24"/>
          <w:lang w:val="en-GB"/>
        </w:rPr>
        <w:t xml:space="preserve">First the research establishes a historical and theoretical foundation for </w:t>
      </w:r>
      <w:r w:rsidR="00A42A71" w:rsidRPr="004C166D">
        <w:rPr>
          <w:szCs w:val="24"/>
          <w:lang w:val="en-GB"/>
        </w:rPr>
        <w:t xml:space="preserve">spatial </w:t>
      </w:r>
      <w:r w:rsidRPr="004C166D">
        <w:rPr>
          <w:szCs w:val="24"/>
          <w:lang w:val="en-GB"/>
        </w:rPr>
        <w:t>augmentation</w:t>
      </w:r>
      <w:r w:rsidR="00A42A71" w:rsidRPr="004C166D">
        <w:rPr>
          <w:szCs w:val="24"/>
          <w:lang w:val="en-GB"/>
        </w:rPr>
        <w:t>s through different types of media,</w:t>
      </w:r>
      <w:r w:rsidRPr="004C166D">
        <w:rPr>
          <w:szCs w:val="24"/>
          <w:lang w:val="en-GB"/>
        </w:rPr>
        <w:t xml:space="preserve"> permanently connecting </w:t>
      </w:r>
      <w:r w:rsidR="00A42A71" w:rsidRPr="004C166D">
        <w:rPr>
          <w:szCs w:val="24"/>
          <w:lang w:val="en-GB"/>
        </w:rPr>
        <w:t>them</w:t>
      </w:r>
      <w:r w:rsidRPr="004C166D">
        <w:rPr>
          <w:szCs w:val="24"/>
          <w:lang w:val="en-GB"/>
        </w:rPr>
        <w:t xml:space="preserve"> to the</w:t>
      </w:r>
      <w:r w:rsidR="00A42A71" w:rsidRPr="004C166D">
        <w:rPr>
          <w:szCs w:val="24"/>
          <w:lang w:val="en-GB"/>
        </w:rPr>
        <w:t xml:space="preserve"> present-day</w:t>
      </w:r>
      <w:r w:rsidRPr="004C166D">
        <w:rPr>
          <w:szCs w:val="24"/>
          <w:lang w:val="en-GB"/>
        </w:rPr>
        <w:t xml:space="preserve"> case stud</w:t>
      </w:r>
      <w:r w:rsidR="00A42A71" w:rsidRPr="004C166D">
        <w:rPr>
          <w:szCs w:val="24"/>
          <w:lang w:val="en-GB"/>
        </w:rPr>
        <w:t>y festivals of Cluj</w:t>
      </w:r>
      <w:r w:rsidRPr="004C166D">
        <w:rPr>
          <w:szCs w:val="24"/>
          <w:lang w:val="en-GB"/>
        </w:rPr>
        <w:t xml:space="preserve">. It traces along </w:t>
      </w:r>
      <w:r w:rsidR="00A42A71" w:rsidRPr="004C166D">
        <w:rPr>
          <w:szCs w:val="24"/>
          <w:lang w:val="en-GB"/>
        </w:rPr>
        <w:t xml:space="preserve">the </w:t>
      </w:r>
      <w:r w:rsidRPr="004C166D">
        <w:rPr>
          <w:szCs w:val="24"/>
          <w:lang w:val="en-GB"/>
        </w:rPr>
        <w:t xml:space="preserve">history of art the methods of creating augmented spaces, achieving immersive environments. It begins with the </w:t>
      </w:r>
      <w:r w:rsidR="0093328D" w:rsidRPr="004C166D">
        <w:rPr>
          <w:szCs w:val="24"/>
          <w:lang w:val="en-GB"/>
        </w:rPr>
        <w:t>R</w:t>
      </w:r>
      <w:r w:rsidRPr="004C166D">
        <w:rPr>
          <w:szCs w:val="24"/>
          <w:lang w:val="en-GB"/>
        </w:rPr>
        <w:t xml:space="preserve">enaissance and the </w:t>
      </w:r>
      <w:r w:rsidRPr="004C166D">
        <w:rPr>
          <w:i/>
          <w:iCs/>
          <w:szCs w:val="24"/>
          <w:lang w:val="en-GB"/>
        </w:rPr>
        <w:t xml:space="preserve">camera </w:t>
      </w:r>
      <w:proofErr w:type="spellStart"/>
      <w:r w:rsidRPr="004C166D">
        <w:rPr>
          <w:i/>
          <w:iCs/>
          <w:szCs w:val="24"/>
          <w:lang w:val="en-GB"/>
        </w:rPr>
        <w:t>obscura</w:t>
      </w:r>
      <w:proofErr w:type="spellEnd"/>
      <w:r w:rsidRPr="004C166D">
        <w:rPr>
          <w:szCs w:val="24"/>
          <w:lang w:val="en-GB"/>
        </w:rPr>
        <w:t xml:space="preserve"> and concludes with methods</w:t>
      </w:r>
      <w:r w:rsidR="00A42A71" w:rsidRPr="004C166D">
        <w:rPr>
          <w:szCs w:val="24"/>
          <w:lang w:val="en-GB"/>
        </w:rPr>
        <w:t xml:space="preserve"> of augmentation</w:t>
      </w:r>
      <w:r w:rsidRPr="004C166D">
        <w:rPr>
          <w:szCs w:val="24"/>
          <w:lang w:val="en-GB"/>
        </w:rPr>
        <w:t xml:space="preserve"> of the contemporary era.  </w:t>
      </w:r>
      <w:r w:rsidR="00A42A71" w:rsidRPr="004C166D">
        <w:rPr>
          <w:szCs w:val="24"/>
          <w:lang w:val="en-GB"/>
        </w:rPr>
        <w:t>In the theoretical foundation i</w:t>
      </w:r>
      <w:r w:rsidRPr="004C166D">
        <w:rPr>
          <w:szCs w:val="24"/>
          <w:lang w:val="en-GB"/>
        </w:rPr>
        <w:t xml:space="preserve">t distinguishes the elements of the spectrum between real and virtual and identifies where the different augmentations of the festivals of Cluj are situated on this spectrum. </w:t>
      </w:r>
    </w:p>
    <w:p w14:paraId="234BAA0C" w14:textId="199B0B3F" w:rsidR="00A064E0" w:rsidRPr="004C166D" w:rsidRDefault="00990232" w:rsidP="00A26496">
      <w:pPr>
        <w:spacing w:after="0" w:line="240" w:lineRule="auto"/>
        <w:ind w:firstLine="851"/>
        <w:jc w:val="both"/>
        <w:rPr>
          <w:szCs w:val="24"/>
          <w:lang w:val="en-GB"/>
        </w:rPr>
      </w:pPr>
      <w:r w:rsidRPr="004C166D">
        <w:rPr>
          <w:szCs w:val="24"/>
          <w:lang w:val="en-GB"/>
        </w:rPr>
        <w:t xml:space="preserve">The case studies of the thesis are structured </w:t>
      </w:r>
      <w:r w:rsidR="00FF5BC0" w:rsidRPr="004C166D">
        <w:rPr>
          <w:szCs w:val="24"/>
          <w:lang w:val="en-GB"/>
        </w:rPr>
        <w:t>according to</w:t>
      </w:r>
      <w:r w:rsidR="00106C9D" w:rsidRPr="004C166D">
        <w:rPr>
          <w:szCs w:val="24"/>
          <w:lang w:val="en-GB"/>
        </w:rPr>
        <w:t xml:space="preserve"> the types of media these festivals </w:t>
      </w:r>
      <w:r w:rsidR="00FF5BC0" w:rsidRPr="004C166D">
        <w:rPr>
          <w:szCs w:val="24"/>
          <w:lang w:val="en-GB"/>
        </w:rPr>
        <w:t xml:space="preserve">employ </w:t>
      </w:r>
      <w:r w:rsidR="00106C9D" w:rsidRPr="004C166D">
        <w:rPr>
          <w:szCs w:val="24"/>
          <w:lang w:val="en-GB"/>
        </w:rPr>
        <w:t xml:space="preserve">in order to achieve immersive augmentation. TIFF primarily utilizes </w:t>
      </w:r>
      <w:r w:rsidR="001263D0" w:rsidRPr="004C166D">
        <w:rPr>
          <w:szCs w:val="24"/>
          <w:lang w:val="en-GB"/>
        </w:rPr>
        <w:t>cinematic media</w:t>
      </w:r>
      <w:r w:rsidR="00106C9D" w:rsidRPr="004C166D">
        <w:rPr>
          <w:szCs w:val="24"/>
          <w:lang w:val="en-GB"/>
        </w:rPr>
        <w:t>. Untold builds a cohesive transmedial environment</w:t>
      </w:r>
      <w:r w:rsidR="001263D0" w:rsidRPr="004C166D">
        <w:rPr>
          <w:szCs w:val="24"/>
          <w:lang w:val="en-GB"/>
        </w:rPr>
        <w:t xml:space="preserve"> across multiple media</w:t>
      </w:r>
      <w:r w:rsidR="00106C9D" w:rsidRPr="004C166D">
        <w:rPr>
          <w:szCs w:val="24"/>
          <w:lang w:val="en-GB"/>
        </w:rPr>
        <w:t xml:space="preserve">. Electric Castle has a new media section that contributes to the image, brand of the festival. The new media installations of 3D video </w:t>
      </w:r>
      <w:r w:rsidR="00BD18BC" w:rsidRPr="004C166D">
        <w:rPr>
          <w:szCs w:val="24"/>
          <w:lang w:val="en-GB"/>
        </w:rPr>
        <w:t>mappings utilized by the city</w:t>
      </w:r>
      <w:r w:rsidR="00106C9D" w:rsidRPr="004C166D">
        <w:rPr>
          <w:szCs w:val="24"/>
          <w:lang w:val="en-GB"/>
        </w:rPr>
        <w:t xml:space="preserve"> festivals of Cluj were analysed together, because 3D video mappings are singular installations that are the highlights of a specific festival and usually the festival itself does not incorporate other media elements </w:t>
      </w:r>
      <w:r w:rsidR="00FF5BC0" w:rsidRPr="004C166D">
        <w:rPr>
          <w:szCs w:val="24"/>
          <w:lang w:val="en-GB"/>
        </w:rPr>
        <w:t xml:space="preserve">deemed relevant </w:t>
      </w:r>
      <w:r w:rsidR="00106C9D" w:rsidRPr="004C166D">
        <w:rPr>
          <w:szCs w:val="24"/>
          <w:lang w:val="en-GB"/>
        </w:rPr>
        <w:t>for the research. Th</w:t>
      </w:r>
      <w:r w:rsidR="00FF5BC0" w:rsidRPr="004C166D">
        <w:rPr>
          <w:szCs w:val="24"/>
          <w:lang w:val="en-GB"/>
        </w:rPr>
        <w:t>e</w:t>
      </w:r>
      <w:r w:rsidR="00106C9D" w:rsidRPr="004C166D">
        <w:rPr>
          <w:szCs w:val="24"/>
          <w:lang w:val="en-GB"/>
        </w:rPr>
        <w:t xml:space="preserve"> </w:t>
      </w:r>
      <w:r w:rsidR="00FF5BC0" w:rsidRPr="004C166D">
        <w:rPr>
          <w:szCs w:val="24"/>
          <w:lang w:val="en-GB"/>
        </w:rPr>
        <w:t xml:space="preserve">presentation of the </w:t>
      </w:r>
      <w:r w:rsidR="00106C9D" w:rsidRPr="004C166D">
        <w:rPr>
          <w:szCs w:val="24"/>
          <w:lang w:val="en-GB"/>
        </w:rPr>
        <w:t xml:space="preserve">case studies </w:t>
      </w:r>
      <w:r w:rsidR="00FF5BC0" w:rsidRPr="004C166D">
        <w:rPr>
          <w:szCs w:val="24"/>
          <w:lang w:val="en-GB"/>
        </w:rPr>
        <w:t>follows</w:t>
      </w:r>
      <w:r w:rsidR="00106C9D" w:rsidRPr="004C166D">
        <w:rPr>
          <w:szCs w:val="24"/>
          <w:lang w:val="en-GB"/>
        </w:rPr>
        <w:t xml:space="preserve"> the chronological order of the historical methods of augmentations. </w:t>
      </w:r>
    </w:p>
    <w:p w14:paraId="7DC3A746" w14:textId="77777777" w:rsidR="00BA7649" w:rsidRPr="004C166D" w:rsidRDefault="00BA7649" w:rsidP="00BD18BC">
      <w:pPr>
        <w:spacing w:after="0" w:line="240" w:lineRule="auto"/>
        <w:jc w:val="both"/>
        <w:rPr>
          <w:szCs w:val="24"/>
          <w:lang w:val="en-GB"/>
        </w:rPr>
      </w:pPr>
    </w:p>
    <w:p w14:paraId="3EC0A425" w14:textId="57EE260D" w:rsidR="00E9452D" w:rsidRPr="004C166D" w:rsidRDefault="00106C9D" w:rsidP="00E9452D">
      <w:pPr>
        <w:pStyle w:val="Heading1"/>
        <w:framePr w:wrap="notBeside"/>
        <w:rPr>
          <w:sz w:val="24"/>
          <w:szCs w:val="24"/>
        </w:rPr>
      </w:pPr>
      <w:bookmarkStart w:id="18" w:name="_Toc85122636"/>
      <w:bookmarkStart w:id="19" w:name="_Toc85122855"/>
      <w:bookmarkStart w:id="20" w:name="_Toc85123298"/>
      <w:bookmarkStart w:id="21" w:name="_Toc85123763"/>
      <w:bookmarkStart w:id="22" w:name="_Toc85124069"/>
      <w:bookmarkStart w:id="23" w:name="_Toc85124175"/>
      <w:bookmarkStart w:id="24" w:name="_Toc85124301"/>
      <w:bookmarkStart w:id="25" w:name="_Toc85124467"/>
      <w:bookmarkStart w:id="26" w:name="_Toc85124688"/>
      <w:bookmarkStart w:id="27" w:name="_Toc85123299"/>
      <w:bookmarkStart w:id="28" w:name="_Toc85123764"/>
      <w:bookmarkStart w:id="29" w:name="_Toc85124070"/>
      <w:bookmarkStart w:id="30" w:name="_Toc85124176"/>
      <w:bookmarkStart w:id="31" w:name="_Toc85124302"/>
      <w:bookmarkStart w:id="32" w:name="_Toc85124468"/>
      <w:bookmarkStart w:id="33" w:name="_Toc85124689"/>
      <w:bookmarkStart w:id="34" w:name="_Toc10172399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C166D">
        <w:rPr>
          <w:sz w:val="24"/>
          <w:szCs w:val="24"/>
        </w:rPr>
        <w:t xml:space="preserve">HISTORICAL BACKGROUND </w:t>
      </w:r>
      <w:r w:rsidR="00FF5BC0" w:rsidRPr="004C166D">
        <w:rPr>
          <w:sz w:val="24"/>
          <w:szCs w:val="24"/>
        </w:rPr>
        <w:t>–</w:t>
      </w:r>
      <w:r w:rsidRPr="004C166D">
        <w:rPr>
          <w:sz w:val="24"/>
          <w:szCs w:val="24"/>
        </w:rPr>
        <w:t xml:space="preserve"> AN ARCHEOLOGY OF AUGMENTATION</w:t>
      </w:r>
      <w:bookmarkEnd w:id="34"/>
    </w:p>
    <w:p w14:paraId="42ECE1EB" w14:textId="77777777" w:rsidR="00946FFB" w:rsidRPr="004C166D" w:rsidRDefault="00946FFB" w:rsidP="003C454B">
      <w:pPr>
        <w:autoSpaceDE w:val="0"/>
        <w:autoSpaceDN w:val="0"/>
        <w:adjustRightInd w:val="0"/>
        <w:spacing w:after="0" w:line="240" w:lineRule="auto"/>
        <w:ind w:firstLine="720"/>
        <w:jc w:val="both"/>
        <w:rPr>
          <w:bCs/>
          <w:szCs w:val="24"/>
          <w:lang w:val="en-GB"/>
        </w:rPr>
      </w:pPr>
    </w:p>
    <w:p w14:paraId="44C25934" w14:textId="6636A19A" w:rsidR="00106C9D" w:rsidRPr="004C166D" w:rsidRDefault="009E4320" w:rsidP="009E4320">
      <w:pPr>
        <w:pStyle w:val="Standard"/>
        <w:spacing w:after="0" w:line="240" w:lineRule="auto"/>
        <w:ind w:firstLine="720"/>
        <w:jc w:val="both"/>
        <w:rPr>
          <w:rFonts w:ascii="Cambria" w:hAnsi="Cambria" w:cs="Calibri"/>
          <w:sz w:val="24"/>
          <w:szCs w:val="24"/>
        </w:rPr>
      </w:pPr>
      <w:r w:rsidRPr="004C166D">
        <w:rPr>
          <w:rFonts w:ascii="Cambria" w:hAnsi="Cambria" w:cs="Calibri"/>
          <w:sz w:val="24"/>
          <w:szCs w:val="24"/>
        </w:rPr>
        <w:t xml:space="preserve">This chapter aims to provide the historical background for the relationship between media and architecture during the studied festivals of Cluj. It identifies instruments, techniques and historical augmentation methods that are present in the contemporary festival </w:t>
      </w:r>
      <w:r w:rsidR="0015434B" w:rsidRPr="004C166D">
        <w:rPr>
          <w:rFonts w:ascii="Cambria" w:hAnsi="Cambria" w:cs="Calibri"/>
          <w:sz w:val="24"/>
          <w:szCs w:val="24"/>
        </w:rPr>
        <w:t xml:space="preserve">universe </w:t>
      </w:r>
      <w:r w:rsidRPr="004C166D">
        <w:rPr>
          <w:rFonts w:ascii="Cambria" w:hAnsi="Cambria" w:cs="Calibri"/>
          <w:sz w:val="24"/>
          <w:szCs w:val="24"/>
        </w:rPr>
        <w:t>of the city.  T</w:t>
      </w:r>
      <w:r w:rsidR="00954508" w:rsidRPr="004C166D">
        <w:rPr>
          <w:rFonts w:ascii="Cambria" w:hAnsi="Cambria" w:cs="Calibri"/>
          <w:sz w:val="24"/>
          <w:szCs w:val="24"/>
        </w:rPr>
        <w:t>he</w:t>
      </w:r>
      <w:r w:rsidR="00106C9D" w:rsidRPr="004C166D">
        <w:rPr>
          <w:rFonts w:ascii="Cambria" w:hAnsi="Cambria" w:cs="Calibri"/>
          <w:sz w:val="24"/>
          <w:szCs w:val="24"/>
        </w:rPr>
        <w:t xml:space="preserve"> creation of immersive environments </w:t>
      </w:r>
      <w:r w:rsidR="00954508" w:rsidRPr="004C166D">
        <w:rPr>
          <w:rFonts w:ascii="Cambria" w:hAnsi="Cambria" w:cs="Calibri"/>
          <w:sz w:val="24"/>
          <w:szCs w:val="24"/>
        </w:rPr>
        <w:t>is</w:t>
      </w:r>
      <w:r w:rsidR="00106C9D" w:rsidRPr="004C166D">
        <w:rPr>
          <w:rFonts w:ascii="Cambria" w:hAnsi="Cambria" w:cs="Calibri"/>
          <w:sz w:val="24"/>
          <w:szCs w:val="24"/>
        </w:rPr>
        <w:t xml:space="preserve"> traced along </w:t>
      </w:r>
      <w:r w:rsidR="00954508" w:rsidRPr="004C166D">
        <w:rPr>
          <w:rFonts w:ascii="Cambria" w:hAnsi="Cambria" w:cs="Calibri"/>
          <w:sz w:val="24"/>
          <w:szCs w:val="24"/>
        </w:rPr>
        <w:t xml:space="preserve">history </w:t>
      </w:r>
      <w:r w:rsidR="00D67484" w:rsidRPr="004C166D">
        <w:rPr>
          <w:rFonts w:ascii="Cambria" w:hAnsi="Cambria" w:cs="Calibri"/>
          <w:sz w:val="24"/>
          <w:szCs w:val="24"/>
        </w:rPr>
        <w:t>based on</w:t>
      </w:r>
      <w:r w:rsidR="00954508" w:rsidRPr="004C166D">
        <w:rPr>
          <w:rFonts w:ascii="Cambria" w:hAnsi="Cambria" w:cs="Calibri"/>
          <w:sz w:val="24"/>
          <w:szCs w:val="24"/>
        </w:rPr>
        <w:t xml:space="preserve"> </w:t>
      </w:r>
      <w:r w:rsidR="00106C9D" w:rsidRPr="004C166D">
        <w:rPr>
          <w:rFonts w:ascii="Cambria" w:hAnsi="Cambria" w:cs="Calibri"/>
          <w:sz w:val="24"/>
          <w:szCs w:val="24"/>
        </w:rPr>
        <w:t>the</w:t>
      </w:r>
      <w:r w:rsidR="00495395" w:rsidRPr="004C166D">
        <w:rPr>
          <w:rFonts w:ascii="Cambria" w:hAnsi="Cambria" w:cs="Calibri"/>
          <w:sz w:val="24"/>
          <w:szCs w:val="24"/>
        </w:rPr>
        <w:t xml:space="preserve"> </w:t>
      </w:r>
      <w:r w:rsidR="00954508" w:rsidRPr="004C166D">
        <w:rPr>
          <w:rFonts w:ascii="Cambria" w:hAnsi="Cambria" w:cs="Calibri"/>
          <w:sz w:val="24"/>
          <w:szCs w:val="24"/>
        </w:rPr>
        <w:t xml:space="preserve">perceptual </w:t>
      </w:r>
      <w:r w:rsidR="00106C9D" w:rsidRPr="004C166D">
        <w:rPr>
          <w:rFonts w:ascii="Cambria" w:hAnsi="Cambria" w:cs="Calibri"/>
          <w:sz w:val="24"/>
          <w:szCs w:val="24"/>
        </w:rPr>
        <w:t>relationship between subject and object</w:t>
      </w:r>
      <w:r w:rsidR="00954508" w:rsidRPr="004C166D">
        <w:rPr>
          <w:rFonts w:ascii="Cambria" w:hAnsi="Cambria" w:cs="Calibri"/>
          <w:sz w:val="24"/>
          <w:szCs w:val="24"/>
        </w:rPr>
        <w:t xml:space="preserve">, between the space of the </w:t>
      </w:r>
      <w:r w:rsidR="00954508" w:rsidRPr="004C166D">
        <w:rPr>
          <w:rFonts w:ascii="Cambria" w:hAnsi="Cambria" w:cs="Calibri"/>
          <w:sz w:val="24"/>
          <w:szCs w:val="24"/>
        </w:rPr>
        <w:lastRenderedPageBreak/>
        <w:t>observer and the space of the image</w:t>
      </w:r>
      <w:r w:rsidR="00106C9D" w:rsidRPr="004C166D">
        <w:rPr>
          <w:rFonts w:ascii="Cambria" w:hAnsi="Cambria" w:cs="Calibri"/>
          <w:sz w:val="24"/>
          <w:szCs w:val="24"/>
        </w:rPr>
        <w:t xml:space="preserve">. </w:t>
      </w:r>
      <w:r w:rsidR="00D67484" w:rsidRPr="004C166D">
        <w:rPr>
          <w:rFonts w:ascii="Cambria" w:hAnsi="Cambria" w:cs="Calibri"/>
          <w:sz w:val="24"/>
          <w:szCs w:val="24"/>
        </w:rPr>
        <w:t>The thesis distinguishes</w:t>
      </w:r>
      <w:r w:rsidR="00106C9D" w:rsidRPr="004C166D">
        <w:rPr>
          <w:rFonts w:ascii="Cambria" w:hAnsi="Cambria" w:cs="Calibri"/>
          <w:sz w:val="24"/>
          <w:szCs w:val="24"/>
        </w:rPr>
        <w:t xml:space="preserve"> two approaches </w:t>
      </w:r>
      <w:r w:rsidR="00954508" w:rsidRPr="004C166D">
        <w:rPr>
          <w:rFonts w:ascii="Cambria" w:hAnsi="Cambria" w:cs="Calibri"/>
          <w:sz w:val="24"/>
          <w:szCs w:val="24"/>
        </w:rPr>
        <w:t>in creating</w:t>
      </w:r>
      <w:r w:rsidR="00106C9D" w:rsidRPr="004C166D">
        <w:rPr>
          <w:rFonts w:ascii="Cambria" w:hAnsi="Cambria" w:cs="Calibri"/>
          <w:sz w:val="24"/>
          <w:szCs w:val="24"/>
        </w:rPr>
        <w:t xml:space="preserve"> </w:t>
      </w:r>
      <w:r w:rsidR="002E3F78" w:rsidRPr="004C166D">
        <w:rPr>
          <w:rFonts w:ascii="Cambria" w:hAnsi="Cambria" w:cs="Calibri"/>
          <w:sz w:val="24"/>
          <w:szCs w:val="24"/>
        </w:rPr>
        <w:t>immers</w:t>
      </w:r>
      <w:r w:rsidR="00D67484" w:rsidRPr="004C166D">
        <w:rPr>
          <w:rFonts w:ascii="Cambria" w:hAnsi="Cambria" w:cs="Calibri"/>
          <w:sz w:val="24"/>
          <w:szCs w:val="24"/>
        </w:rPr>
        <w:t>ion</w:t>
      </w:r>
      <w:r w:rsidR="002E3F78" w:rsidRPr="004C166D">
        <w:rPr>
          <w:rFonts w:ascii="Cambria" w:hAnsi="Cambria" w:cs="Calibri"/>
          <w:sz w:val="24"/>
          <w:szCs w:val="24"/>
        </w:rPr>
        <w:t xml:space="preserve">: engagement with image space as an object and engagement </w:t>
      </w:r>
      <w:r w:rsidR="00C94A02" w:rsidRPr="004C166D">
        <w:rPr>
          <w:rFonts w:ascii="Cambria" w:hAnsi="Cambria" w:cs="Calibri"/>
          <w:sz w:val="24"/>
          <w:szCs w:val="24"/>
        </w:rPr>
        <w:t>with image space as an environment.</w:t>
      </w:r>
      <w:r w:rsidR="003A648A" w:rsidRPr="004C166D">
        <w:rPr>
          <w:rFonts w:ascii="Cambria" w:hAnsi="Cambria" w:cs="Calibri"/>
          <w:sz w:val="24"/>
          <w:szCs w:val="24"/>
        </w:rPr>
        <w:t xml:space="preserve"> </w:t>
      </w:r>
      <w:r w:rsidR="00D67484" w:rsidRPr="004C166D">
        <w:rPr>
          <w:rFonts w:ascii="Cambria" w:hAnsi="Cambria" w:cs="Calibri"/>
          <w:sz w:val="24"/>
          <w:szCs w:val="24"/>
        </w:rPr>
        <w:t>Permanently referencing the contemporary case studies in Cluj, it</w:t>
      </w:r>
      <w:r w:rsidR="003A648A" w:rsidRPr="004C166D">
        <w:rPr>
          <w:rFonts w:ascii="Cambria" w:hAnsi="Cambria" w:cs="Calibri"/>
          <w:sz w:val="24"/>
          <w:szCs w:val="24"/>
        </w:rPr>
        <w:t xml:space="preserve"> </w:t>
      </w:r>
      <w:r w:rsidR="00D67484" w:rsidRPr="004C166D">
        <w:rPr>
          <w:rFonts w:ascii="Cambria" w:hAnsi="Cambria" w:cs="Calibri"/>
          <w:sz w:val="24"/>
          <w:szCs w:val="24"/>
        </w:rPr>
        <w:t>details</w:t>
      </w:r>
      <w:r w:rsidR="003A648A" w:rsidRPr="004C166D">
        <w:rPr>
          <w:rFonts w:ascii="Cambria" w:hAnsi="Cambria" w:cs="Calibri"/>
          <w:sz w:val="24"/>
          <w:szCs w:val="24"/>
        </w:rPr>
        <w:t xml:space="preserve"> the</w:t>
      </w:r>
      <w:r w:rsidR="00954508" w:rsidRPr="004C166D">
        <w:rPr>
          <w:rFonts w:ascii="Cambria" w:hAnsi="Cambria" w:cs="Calibri"/>
          <w:sz w:val="24"/>
          <w:szCs w:val="24"/>
        </w:rPr>
        <w:t xml:space="preserve"> </w:t>
      </w:r>
      <w:proofErr w:type="spellStart"/>
      <w:r w:rsidR="00954508" w:rsidRPr="004C166D">
        <w:rPr>
          <w:rFonts w:ascii="Cambria" w:hAnsi="Cambria" w:cs="Calibri"/>
          <w:sz w:val="24"/>
          <w:szCs w:val="24"/>
        </w:rPr>
        <w:t>folo</w:t>
      </w:r>
      <w:r w:rsidR="003A648A" w:rsidRPr="004C166D">
        <w:rPr>
          <w:rFonts w:ascii="Cambria" w:hAnsi="Cambria" w:cs="Calibri"/>
          <w:sz w:val="24"/>
          <w:szCs w:val="24"/>
        </w:rPr>
        <w:t>wing</w:t>
      </w:r>
      <w:proofErr w:type="spellEnd"/>
      <w:r w:rsidR="00D67484" w:rsidRPr="004C166D">
        <w:rPr>
          <w:rFonts w:ascii="Cambria" w:hAnsi="Cambria" w:cs="Calibri"/>
          <w:sz w:val="24"/>
          <w:szCs w:val="24"/>
        </w:rPr>
        <w:t xml:space="preserve"> historical augmentation methods:</w:t>
      </w:r>
      <w:r w:rsidR="003A648A" w:rsidRPr="004C166D">
        <w:rPr>
          <w:rFonts w:ascii="Cambria" w:hAnsi="Cambria" w:cs="Calibri"/>
          <w:sz w:val="24"/>
          <w:szCs w:val="24"/>
        </w:rPr>
        <w:t xml:space="preserve"> </w:t>
      </w:r>
    </w:p>
    <w:p w14:paraId="40D541EE" w14:textId="3A5EA029" w:rsidR="00580BD9" w:rsidRPr="004C166D" w:rsidRDefault="00580BD9" w:rsidP="003A648A">
      <w:pPr>
        <w:pStyle w:val="Heading2"/>
        <w:keepNext w:val="0"/>
        <w:keepLines w:val="0"/>
        <w:numPr>
          <w:ilvl w:val="0"/>
          <w:numId w:val="44"/>
        </w:numPr>
        <w:spacing w:before="0" w:line="240" w:lineRule="auto"/>
        <w:jc w:val="both"/>
        <w:rPr>
          <w:b w:val="0"/>
          <w:sz w:val="24"/>
          <w:szCs w:val="24"/>
        </w:rPr>
      </w:pPr>
      <w:bookmarkStart w:id="35" w:name="_Toc101723991"/>
      <w:proofErr w:type="gramStart"/>
      <w:r w:rsidRPr="004C166D">
        <w:rPr>
          <w:b w:val="0"/>
          <w:sz w:val="24"/>
          <w:szCs w:val="24"/>
        </w:rPr>
        <w:t>t</w:t>
      </w:r>
      <w:r w:rsidR="004929B1" w:rsidRPr="004C166D">
        <w:rPr>
          <w:b w:val="0"/>
          <w:sz w:val="24"/>
          <w:szCs w:val="24"/>
        </w:rPr>
        <w:t>he</w:t>
      </w:r>
      <w:proofErr w:type="gramEnd"/>
      <w:r w:rsidR="004929B1" w:rsidRPr="004C166D">
        <w:rPr>
          <w:b w:val="0"/>
          <w:sz w:val="24"/>
          <w:szCs w:val="24"/>
        </w:rPr>
        <w:t xml:space="preserve"> </w:t>
      </w:r>
      <w:r w:rsidR="004929B1" w:rsidRPr="004C166D">
        <w:rPr>
          <w:b w:val="0"/>
          <w:i/>
          <w:iCs/>
          <w:sz w:val="24"/>
          <w:szCs w:val="24"/>
        </w:rPr>
        <w:t xml:space="preserve">camera </w:t>
      </w:r>
      <w:proofErr w:type="spellStart"/>
      <w:r w:rsidR="004929B1" w:rsidRPr="004C166D">
        <w:rPr>
          <w:b w:val="0"/>
          <w:i/>
          <w:iCs/>
          <w:sz w:val="24"/>
          <w:szCs w:val="24"/>
        </w:rPr>
        <w:t>obscura</w:t>
      </w:r>
      <w:bookmarkEnd w:id="35"/>
      <w:proofErr w:type="spellEnd"/>
    </w:p>
    <w:p w14:paraId="7F66EE9C" w14:textId="77777777" w:rsidR="00580BD9" w:rsidRPr="004C166D" w:rsidRDefault="00580BD9" w:rsidP="00580BD9">
      <w:pPr>
        <w:pStyle w:val="ListParagraph"/>
        <w:numPr>
          <w:ilvl w:val="0"/>
          <w:numId w:val="44"/>
        </w:numPr>
        <w:rPr>
          <w:rFonts w:ascii="Cambria" w:hAnsi="Cambria"/>
        </w:rPr>
      </w:pPr>
      <w:proofErr w:type="spellStart"/>
      <w:r w:rsidRPr="004C166D">
        <w:rPr>
          <w:rFonts w:ascii="Cambria" w:hAnsi="Cambria"/>
        </w:rPr>
        <w:t>Renaissance</w:t>
      </w:r>
      <w:proofErr w:type="spellEnd"/>
      <w:r w:rsidRPr="004C166D">
        <w:rPr>
          <w:rFonts w:ascii="Cambria" w:hAnsi="Cambria"/>
        </w:rPr>
        <w:t xml:space="preserve"> </w:t>
      </w:r>
      <w:proofErr w:type="spellStart"/>
      <w:r w:rsidRPr="004C166D">
        <w:rPr>
          <w:rFonts w:ascii="Cambria" w:hAnsi="Cambria"/>
        </w:rPr>
        <w:t>and</w:t>
      </w:r>
      <w:proofErr w:type="spellEnd"/>
      <w:r w:rsidRPr="004C166D">
        <w:rPr>
          <w:rFonts w:ascii="Cambria" w:hAnsi="Cambria"/>
        </w:rPr>
        <w:t xml:space="preserve"> </w:t>
      </w:r>
      <w:proofErr w:type="spellStart"/>
      <w:r w:rsidRPr="004C166D">
        <w:rPr>
          <w:rFonts w:ascii="Cambria" w:hAnsi="Cambria"/>
        </w:rPr>
        <w:t>Baroque</w:t>
      </w:r>
      <w:proofErr w:type="spellEnd"/>
      <w:r w:rsidRPr="004C166D">
        <w:rPr>
          <w:rFonts w:ascii="Cambria" w:hAnsi="Cambria"/>
        </w:rPr>
        <w:t xml:space="preserve"> </w:t>
      </w:r>
      <w:r w:rsidRPr="004C166D">
        <w:rPr>
          <w:rFonts w:ascii="Cambria" w:hAnsi="Cambria"/>
          <w:i/>
        </w:rPr>
        <w:t xml:space="preserve">trompe </w:t>
      </w:r>
      <w:proofErr w:type="spellStart"/>
      <w:r w:rsidRPr="004C166D">
        <w:rPr>
          <w:rFonts w:ascii="Cambria" w:hAnsi="Cambria"/>
          <w:i/>
        </w:rPr>
        <w:t>l’oeil</w:t>
      </w:r>
      <w:bookmarkStart w:id="36" w:name="_Toc101723993"/>
      <w:proofErr w:type="spellEnd"/>
    </w:p>
    <w:p w14:paraId="04C69AF0" w14:textId="58E28BD4"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anamorphic</w:t>
      </w:r>
      <w:proofErr w:type="spellEnd"/>
      <w:r w:rsidRPr="004C166D">
        <w:rPr>
          <w:rFonts w:ascii="Cambria" w:hAnsi="Cambria"/>
        </w:rPr>
        <w:t xml:space="preserve"> </w:t>
      </w:r>
      <w:proofErr w:type="spellStart"/>
      <w:r w:rsidR="00580BD9" w:rsidRPr="004C166D">
        <w:rPr>
          <w:rFonts w:ascii="Cambria" w:hAnsi="Cambria"/>
        </w:rPr>
        <w:t>illusions</w:t>
      </w:r>
      <w:bookmarkEnd w:id="36"/>
      <w:proofErr w:type="spellEnd"/>
    </w:p>
    <w:p w14:paraId="470A6DB5" w14:textId="061B19AA"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t</w:t>
      </w:r>
      <w:r w:rsidR="00903AD6" w:rsidRPr="004C166D">
        <w:rPr>
          <w:rFonts w:ascii="Cambria" w:hAnsi="Cambria"/>
        </w:rPr>
        <w:t>he</w:t>
      </w:r>
      <w:proofErr w:type="spellEnd"/>
      <w:r w:rsidR="00903AD6" w:rsidRPr="004C166D">
        <w:rPr>
          <w:rFonts w:ascii="Cambria" w:hAnsi="Cambria"/>
        </w:rPr>
        <w:t xml:space="preserve"> </w:t>
      </w:r>
      <w:proofErr w:type="spellStart"/>
      <w:r w:rsidR="00580BD9" w:rsidRPr="004C166D">
        <w:rPr>
          <w:rFonts w:ascii="Cambria" w:hAnsi="Cambria"/>
        </w:rPr>
        <w:t>stereoscope</w:t>
      </w:r>
      <w:proofErr w:type="spellEnd"/>
    </w:p>
    <w:p w14:paraId="3516B41F" w14:textId="58B43379"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t</w:t>
      </w:r>
      <w:r w:rsidR="00903AD6" w:rsidRPr="004C166D">
        <w:rPr>
          <w:rFonts w:ascii="Cambria" w:hAnsi="Cambria"/>
        </w:rPr>
        <w:t>he</w:t>
      </w:r>
      <w:proofErr w:type="spellEnd"/>
      <w:r w:rsidR="00903AD6" w:rsidRPr="004C166D">
        <w:rPr>
          <w:rFonts w:ascii="Cambria" w:hAnsi="Cambria"/>
        </w:rPr>
        <w:t xml:space="preserve"> </w:t>
      </w:r>
      <w:r w:rsidR="00580BD9" w:rsidRPr="004C166D">
        <w:rPr>
          <w:rFonts w:ascii="Cambria" w:hAnsi="Cambria"/>
        </w:rPr>
        <w:t>diorama</w:t>
      </w:r>
    </w:p>
    <w:p w14:paraId="0F9233D9" w14:textId="142782F3"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t</w:t>
      </w:r>
      <w:r w:rsidR="00903AD6" w:rsidRPr="004C166D">
        <w:rPr>
          <w:rFonts w:ascii="Cambria" w:hAnsi="Cambria"/>
        </w:rPr>
        <w:t>he</w:t>
      </w:r>
      <w:proofErr w:type="spellEnd"/>
      <w:r w:rsidR="00903AD6" w:rsidRPr="004C166D">
        <w:rPr>
          <w:rFonts w:ascii="Cambria" w:hAnsi="Cambria"/>
        </w:rPr>
        <w:t xml:space="preserve"> </w:t>
      </w:r>
      <w:r w:rsidR="00580BD9" w:rsidRPr="004C166D">
        <w:rPr>
          <w:rFonts w:ascii="Cambria" w:hAnsi="Cambria"/>
        </w:rPr>
        <w:t>panorama</w:t>
      </w:r>
    </w:p>
    <w:p w14:paraId="4C9BE8A1" w14:textId="4AD75D86"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t</w:t>
      </w:r>
      <w:r w:rsidR="00903AD6" w:rsidRPr="004C166D">
        <w:rPr>
          <w:rFonts w:ascii="Cambria" w:hAnsi="Cambria"/>
        </w:rPr>
        <w:t>he</w:t>
      </w:r>
      <w:proofErr w:type="spellEnd"/>
      <w:r w:rsidR="00903AD6" w:rsidRPr="004C166D">
        <w:rPr>
          <w:rFonts w:ascii="Cambria" w:hAnsi="Cambria"/>
        </w:rPr>
        <w:t xml:space="preserve"> </w:t>
      </w:r>
      <w:proofErr w:type="spellStart"/>
      <w:r w:rsidR="00903AD6" w:rsidRPr="004C166D">
        <w:rPr>
          <w:rFonts w:ascii="Cambria" w:hAnsi="Cambria"/>
        </w:rPr>
        <w:t>M</w:t>
      </w:r>
      <w:r w:rsidR="00580BD9" w:rsidRPr="004C166D">
        <w:rPr>
          <w:rFonts w:ascii="Cambria" w:hAnsi="Cambria"/>
        </w:rPr>
        <w:t>areorama</w:t>
      </w:r>
      <w:proofErr w:type="spellEnd"/>
    </w:p>
    <w:p w14:paraId="034045DF" w14:textId="432BAED4"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t</w:t>
      </w:r>
      <w:r w:rsidR="00903AD6" w:rsidRPr="004C166D">
        <w:rPr>
          <w:rFonts w:ascii="Cambria" w:hAnsi="Cambria"/>
        </w:rPr>
        <w:t>he</w:t>
      </w:r>
      <w:proofErr w:type="spellEnd"/>
      <w:r w:rsidR="00903AD6" w:rsidRPr="004C166D">
        <w:rPr>
          <w:rFonts w:ascii="Cambria" w:hAnsi="Cambria"/>
        </w:rPr>
        <w:t xml:space="preserve"> </w:t>
      </w:r>
      <w:proofErr w:type="spellStart"/>
      <w:r w:rsidR="00580BD9" w:rsidRPr="004C166D">
        <w:rPr>
          <w:rFonts w:ascii="Cambria" w:hAnsi="Cambria"/>
        </w:rPr>
        <w:t>cinéorama</w:t>
      </w:r>
      <w:proofErr w:type="spellEnd"/>
    </w:p>
    <w:p w14:paraId="4C8F0B1C" w14:textId="7DDEC9FD"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cs="AdvP586A"/>
        </w:rPr>
        <w:t>t</w:t>
      </w:r>
      <w:r w:rsidR="00903AD6" w:rsidRPr="004C166D">
        <w:rPr>
          <w:rFonts w:ascii="Cambria" w:hAnsi="Cambria" w:cs="AdvP586A"/>
        </w:rPr>
        <w:t>he</w:t>
      </w:r>
      <w:proofErr w:type="spellEnd"/>
      <w:r w:rsidR="00903AD6" w:rsidRPr="004C166D">
        <w:rPr>
          <w:rFonts w:ascii="Cambria" w:hAnsi="Cambria" w:cs="AdvP586A"/>
        </w:rPr>
        <w:t xml:space="preserve"> </w:t>
      </w:r>
      <w:proofErr w:type="spellStart"/>
      <w:r w:rsidR="00580BD9" w:rsidRPr="004C166D">
        <w:rPr>
          <w:rFonts w:ascii="Cambria" w:hAnsi="Cambria" w:cs="AdvP586A"/>
        </w:rPr>
        <w:t>Light-Space</w:t>
      </w:r>
      <w:proofErr w:type="spellEnd"/>
      <w:r w:rsidR="00580BD9" w:rsidRPr="004C166D">
        <w:rPr>
          <w:rFonts w:ascii="Cambria" w:hAnsi="Cambria" w:cs="AdvP586A"/>
        </w:rPr>
        <w:t xml:space="preserve"> Modulator of </w:t>
      </w:r>
      <w:proofErr w:type="spellStart"/>
      <w:r w:rsidR="00580BD9" w:rsidRPr="004C166D">
        <w:rPr>
          <w:rFonts w:ascii="Cambria" w:hAnsi="Cambria" w:cs="AdvP586A"/>
        </w:rPr>
        <w:t>Moholy</w:t>
      </w:r>
      <w:proofErr w:type="spellEnd"/>
      <w:r w:rsidR="00580BD9" w:rsidRPr="004C166D">
        <w:rPr>
          <w:rFonts w:ascii="Cambria" w:hAnsi="Cambria" w:cs="AdvP586A"/>
        </w:rPr>
        <w:t xml:space="preserve"> Nagy</w:t>
      </w:r>
    </w:p>
    <w:p w14:paraId="19DCE3A1" w14:textId="66F7D9FB"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t</w:t>
      </w:r>
      <w:r w:rsidR="00903AD6" w:rsidRPr="004C166D">
        <w:rPr>
          <w:rFonts w:ascii="Cambria" w:hAnsi="Cambria"/>
        </w:rPr>
        <w:t>he</w:t>
      </w:r>
      <w:proofErr w:type="spellEnd"/>
      <w:r w:rsidR="00903AD6" w:rsidRPr="004C166D">
        <w:rPr>
          <w:rFonts w:ascii="Cambria" w:hAnsi="Cambria"/>
        </w:rPr>
        <w:t xml:space="preserve"> </w:t>
      </w:r>
      <w:proofErr w:type="spellStart"/>
      <w:r w:rsidR="00580BD9" w:rsidRPr="004C166D">
        <w:rPr>
          <w:rFonts w:ascii="Cambria" w:hAnsi="Cambria"/>
        </w:rPr>
        <w:t>expansion</w:t>
      </w:r>
      <w:proofErr w:type="spellEnd"/>
      <w:r w:rsidR="00580BD9" w:rsidRPr="004C166D">
        <w:rPr>
          <w:rFonts w:ascii="Cambria" w:hAnsi="Cambria"/>
        </w:rPr>
        <w:t xml:space="preserve"> of cinema</w:t>
      </w:r>
    </w:p>
    <w:p w14:paraId="33BBEE67" w14:textId="4D7261C0" w:rsidR="00580BD9" w:rsidRPr="004C166D" w:rsidRDefault="0015434B" w:rsidP="00580BD9">
      <w:pPr>
        <w:pStyle w:val="ListParagraph"/>
        <w:numPr>
          <w:ilvl w:val="0"/>
          <w:numId w:val="44"/>
        </w:numPr>
        <w:rPr>
          <w:rFonts w:ascii="Cambria" w:hAnsi="Cambria"/>
        </w:rPr>
      </w:pPr>
      <w:proofErr w:type="spellStart"/>
      <w:r w:rsidRPr="004C166D">
        <w:rPr>
          <w:rFonts w:ascii="Cambria" w:hAnsi="Cambria"/>
        </w:rPr>
        <w:t>t</w:t>
      </w:r>
      <w:r w:rsidR="00580BD9" w:rsidRPr="004C166D">
        <w:rPr>
          <w:rFonts w:ascii="Cambria" w:hAnsi="Cambria"/>
        </w:rPr>
        <w:t>elepresence</w:t>
      </w:r>
      <w:proofErr w:type="spellEnd"/>
      <w:r w:rsidRPr="004C166D">
        <w:rPr>
          <w:rFonts w:ascii="Cambria" w:hAnsi="Cambria"/>
        </w:rPr>
        <w:t>.</w:t>
      </w:r>
    </w:p>
    <w:p w14:paraId="67A90897" w14:textId="7AB850E9" w:rsidR="00106C9D" w:rsidRPr="004C166D" w:rsidRDefault="00106C9D" w:rsidP="003C454B">
      <w:pPr>
        <w:pStyle w:val="Heading1"/>
        <w:keepNext w:val="0"/>
        <w:keepLines w:val="0"/>
        <w:framePr w:wrap="notBeside"/>
        <w:tabs>
          <w:tab w:val="left" w:pos="0"/>
        </w:tabs>
        <w:spacing w:before="400" w:after="200" w:line="240" w:lineRule="auto"/>
        <w:ind w:left="432" w:hanging="432"/>
        <w:jc w:val="both"/>
        <w:rPr>
          <w:sz w:val="24"/>
          <w:szCs w:val="24"/>
        </w:rPr>
      </w:pPr>
      <w:bookmarkStart w:id="37" w:name="_Toc101724001"/>
      <w:r w:rsidRPr="004C166D">
        <w:rPr>
          <w:sz w:val="24"/>
          <w:szCs w:val="24"/>
        </w:rPr>
        <w:t>THEORETICAL BACKGROUN</w:t>
      </w:r>
      <w:r w:rsidR="00903AD6" w:rsidRPr="004C166D">
        <w:rPr>
          <w:sz w:val="24"/>
          <w:szCs w:val="24"/>
        </w:rPr>
        <w:t>D</w:t>
      </w:r>
      <w:r w:rsidRPr="004C166D">
        <w:rPr>
          <w:sz w:val="24"/>
          <w:szCs w:val="24"/>
        </w:rPr>
        <w:t xml:space="preserve"> </w:t>
      </w:r>
      <w:r w:rsidR="00903AD6" w:rsidRPr="004C166D">
        <w:rPr>
          <w:sz w:val="24"/>
          <w:szCs w:val="24"/>
        </w:rPr>
        <w:t>–</w:t>
      </w:r>
      <w:r w:rsidRPr="004C166D">
        <w:rPr>
          <w:sz w:val="24"/>
          <w:szCs w:val="24"/>
        </w:rPr>
        <w:t xml:space="preserve"> THE SPECTRUM FROM REAL TO VIRTUAL, THE ISSUES </w:t>
      </w:r>
      <w:r w:rsidR="0078111D" w:rsidRPr="004C166D">
        <w:rPr>
          <w:sz w:val="24"/>
          <w:szCs w:val="24"/>
        </w:rPr>
        <w:t>OF PERCEPTION IN</w:t>
      </w:r>
      <w:r w:rsidRPr="004C166D">
        <w:rPr>
          <w:sz w:val="24"/>
          <w:szCs w:val="24"/>
        </w:rPr>
        <w:t xml:space="preserve"> MIXED REALITY</w:t>
      </w:r>
      <w:bookmarkEnd w:id="37"/>
    </w:p>
    <w:p w14:paraId="3B65188F" w14:textId="77777777" w:rsidR="00E84961" w:rsidRPr="004C166D" w:rsidRDefault="00A93578" w:rsidP="00E84961">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 xml:space="preserve">The purpose of this theoretical chapter is threefold. Firstly it </w:t>
      </w:r>
      <w:r w:rsidR="000959EA" w:rsidRPr="004C166D">
        <w:rPr>
          <w:rFonts w:ascii="Cambria" w:hAnsi="Cambria"/>
          <w:sz w:val="24"/>
          <w:szCs w:val="24"/>
          <w:lang w:val="en-GB"/>
        </w:rPr>
        <w:t xml:space="preserve">explores the spectrum between real and virtual </w:t>
      </w:r>
      <w:r w:rsidRPr="004C166D">
        <w:rPr>
          <w:rFonts w:ascii="Cambria" w:hAnsi="Cambria"/>
          <w:sz w:val="24"/>
          <w:szCs w:val="24"/>
          <w:lang w:val="en-GB"/>
        </w:rPr>
        <w:t xml:space="preserve">and situates the different elements of </w:t>
      </w:r>
      <w:r w:rsidR="00E84961" w:rsidRPr="004C166D">
        <w:rPr>
          <w:rFonts w:ascii="Cambria" w:hAnsi="Cambria"/>
          <w:sz w:val="24"/>
          <w:szCs w:val="24"/>
          <w:lang w:val="en-GB"/>
        </w:rPr>
        <w:t xml:space="preserve">this mixed reality along this axis (AR, VR, AV etc.).  </w:t>
      </w:r>
    </w:p>
    <w:p w14:paraId="4B63771B" w14:textId="48F09FE0" w:rsidR="00A93578" w:rsidRPr="004C166D" w:rsidRDefault="00E84961" w:rsidP="00E84961">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 xml:space="preserve">Secondly it </w:t>
      </w:r>
      <w:r w:rsidR="00A93578" w:rsidRPr="004C166D">
        <w:rPr>
          <w:rFonts w:ascii="Cambria" w:hAnsi="Cambria"/>
          <w:sz w:val="24"/>
          <w:szCs w:val="24"/>
          <w:lang w:val="en-GB"/>
        </w:rPr>
        <w:t>examines the fascination for</w:t>
      </w:r>
      <w:r w:rsidRPr="004C166D">
        <w:rPr>
          <w:rFonts w:ascii="Cambria" w:hAnsi="Cambria"/>
          <w:sz w:val="24"/>
          <w:szCs w:val="24"/>
          <w:lang w:val="en-GB"/>
        </w:rPr>
        <w:t xml:space="preserve"> interactive cyberspace, the desire for escapism and immersion into a virtual environment. In this regard </w:t>
      </w:r>
      <w:r w:rsidR="001F3CE4" w:rsidRPr="004C166D">
        <w:rPr>
          <w:rFonts w:ascii="Cambria" w:hAnsi="Cambria"/>
          <w:sz w:val="24"/>
          <w:szCs w:val="24"/>
          <w:lang w:val="en-GB"/>
        </w:rPr>
        <w:t xml:space="preserve">John </w:t>
      </w:r>
      <w:proofErr w:type="spellStart"/>
      <w:r w:rsidR="001F3CE4" w:rsidRPr="004C166D">
        <w:rPr>
          <w:rFonts w:ascii="Cambria" w:hAnsi="Cambria"/>
          <w:sz w:val="24"/>
          <w:szCs w:val="24"/>
          <w:lang w:val="en-GB"/>
        </w:rPr>
        <w:t>Suler</w:t>
      </w:r>
      <w:proofErr w:type="spellEnd"/>
      <w:r w:rsidR="00106C9D" w:rsidRPr="004C166D">
        <w:rPr>
          <w:rFonts w:ascii="Cambria" w:hAnsi="Cambria"/>
          <w:sz w:val="24"/>
          <w:szCs w:val="24"/>
          <w:lang w:val="en-GB"/>
        </w:rPr>
        <w:t xml:space="preserve"> argues that cyberspace </w:t>
      </w:r>
      <w:r w:rsidR="00106C9D" w:rsidRPr="004C166D">
        <w:rPr>
          <w:rFonts w:ascii="Cambria" w:hAnsi="Cambria"/>
          <w:i/>
          <w:sz w:val="24"/>
          <w:szCs w:val="24"/>
          <w:lang w:val="en-GB"/>
        </w:rPr>
        <w:t>transcends physics</w:t>
      </w:r>
      <w:r w:rsidRPr="004C166D">
        <w:rPr>
          <w:rFonts w:ascii="Cambria" w:hAnsi="Cambria"/>
          <w:sz w:val="24"/>
          <w:szCs w:val="24"/>
          <w:lang w:val="en-GB"/>
        </w:rPr>
        <w:t>, where the users are</w:t>
      </w:r>
      <w:r w:rsidR="002F2A8C" w:rsidRPr="004C166D">
        <w:rPr>
          <w:rFonts w:ascii="Cambria" w:hAnsi="Cambria"/>
          <w:sz w:val="24"/>
          <w:szCs w:val="24"/>
          <w:lang w:val="en-GB"/>
        </w:rPr>
        <w:t xml:space="preserve"> like</w:t>
      </w:r>
      <w:r w:rsidRPr="004C166D">
        <w:rPr>
          <w:rFonts w:ascii="Cambria" w:hAnsi="Cambria"/>
          <w:sz w:val="24"/>
          <w:szCs w:val="24"/>
          <w:lang w:val="en-GB"/>
        </w:rPr>
        <w:t xml:space="preserve"> gods. </w:t>
      </w:r>
      <w:r w:rsidR="00106C9D" w:rsidRPr="004C166D">
        <w:rPr>
          <w:rFonts w:ascii="Cambria" w:hAnsi="Cambria"/>
          <w:sz w:val="24"/>
          <w:szCs w:val="24"/>
          <w:lang w:val="en-GB"/>
        </w:rPr>
        <w:t xml:space="preserve">Virtual space </w:t>
      </w:r>
      <w:r w:rsidR="005C5E98" w:rsidRPr="004C166D">
        <w:rPr>
          <w:rFonts w:ascii="Cambria" w:hAnsi="Cambria"/>
          <w:sz w:val="24"/>
          <w:szCs w:val="24"/>
          <w:lang w:val="en-GB"/>
        </w:rPr>
        <w:t xml:space="preserve">transcends time, chronological time is suspended, identities are malleable, </w:t>
      </w:r>
      <w:proofErr w:type="spellStart"/>
      <w:r w:rsidR="005C5E98" w:rsidRPr="004C166D">
        <w:rPr>
          <w:rFonts w:ascii="Cambria" w:hAnsi="Cambria"/>
          <w:sz w:val="24"/>
          <w:szCs w:val="24"/>
          <w:lang w:val="en-GB"/>
        </w:rPr>
        <w:t>self boundaries</w:t>
      </w:r>
      <w:proofErr w:type="spellEnd"/>
      <w:r w:rsidR="005C5E98" w:rsidRPr="004C166D">
        <w:rPr>
          <w:rFonts w:ascii="Cambria" w:hAnsi="Cambria"/>
          <w:sz w:val="24"/>
          <w:szCs w:val="24"/>
          <w:lang w:val="en-GB"/>
        </w:rPr>
        <w:t xml:space="preserve"> are loose. O</w:t>
      </w:r>
      <w:r w:rsidR="00106C9D" w:rsidRPr="004C166D">
        <w:rPr>
          <w:rFonts w:ascii="Cambria" w:hAnsi="Cambria"/>
          <w:sz w:val="24"/>
          <w:szCs w:val="24"/>
          <w:lang w:val="en-GB"/>
        </w:rPr>
        <w:t>ne can choose an avatar to identify with</w:t>
      </w:r>
      <w:r w:rsidR="001D38E9" w:rsidRPr="004C166D">
        <w:rPr>
          <w:rFonts w:ascii="Cambria" w:hAnsi="Cambria"/>
          <w:sz w:val="24"/>
          <w:szCs w:val="24"/>
          <w:lang w:val="en-GB"/>
        </w:rPr>
        <w:t>,</w:t>
      </w:r>
      <w:r w:rsidR="00106C9D" w:rsidRPr="004C166D">
        <w:rPr>
          <w:rFonts w:ascii="Cambria" w:hAnsi="Cambria"/>
          <w:sz w:val="24"/>
          <w:szCs w:val="24"/>
          <w:lang w:val="en-GB"/>
        </w:rPr>
        <w:t xml:space="preserve"> which can be considered a form of dissociation. In</w:t>
      </w:r>
      <w:r w:rsidR="002F2A8C" w:rsidRPr="004C166D">
        <w:rPr>
          <w:rFonts w:ascii="Cambria" w:hAnsi="Cambria"/>
          <w:sz w:val="24"/>
          <w:szCs w:val="24"/>
          <w:lang w:val="en-GB"/>
        </w:rPr>
        <w:t xml:space="preserve"> a process that</w:t>
      </w:r>
      <w:r w:rsidR="00106C9D" w:rsidRPr="004C166D">
        <w:rPr>
          <w:rFonts w:ascii="Cambria" w:hAnsi="Cambria"/>
          <w:sz w:val="24"/>
          <w:szCs w:val="24"/>
          <w:lang w:val="en-GB"/>
        </w:rPr>
        <w:t xml:space="preserve"> psycholog</w:t>
      </w:r>
      <w:r w:rsidR="002F2A8C" w:rsidRPr="004C166D">
        <w:rPr>
          <w:rFonts w:ascii="Cambria" w:hAnsi="Cambria"/>
          <w:sz w:val="24"/>
          <w:szCs w:val="24"/>
          <w:lang w:val="en-GB"/>
        </w:rPr>
        <w:t>y</w:t>
      </w:r>
      <w:r w:rsidR="00106C9D" w:rsidRPr="004C166D">
        <w:rPr>
          <w:rFonts w:ascii="Cambria" w:hAnsi="Cambria"/>
          <w:sz w:val="24"/>
          <w:szCs w:val="24"/>
          <w:lang w:val="en-GB"/>
        </w:rPr>
        <w:t xml:space="preserve"> </w:t>
      </w:r>
      <w:r w:rsidR="002F2A8C" w:rsidRPr="004C166D">
        <w:rPr>
          <w:rFonts w:ascii="Cambria" w:hAnsi="Cambria"/>
          <w:sz w:val="24"/>
          <w:szCs w:val="24"/>
          <w:lang w:val="en-GB"/>
        </w:rPr>
        <w:t xml:space="preserve">regards as </w:t>
      </w:r>
      <w:r w:rsidR="00106C9D" w:rsidRPr="004C166D">
        <w:rPr>
          <w:rFonts w:ascii="Cambria" w:hAnsi="Cambria"/>
          <w:sz w:val="24"/>
          <w:szCs w:val="24"/>
          <w:lang w:val="en-GB"/>
        </w:rPr>
        <w:t>dissociation</w:t>
      </w:r>
      <w:r w:rsidR="002F2A8C" w:rsidRPr="004C166D">
        <w:rPr>
          <w:rFonts w:ascii="Cambria" w:hAnsi="Cambria"/>
          <w:sz w:val="24"/>
          <w:szCs w:val="24"/>
          <w:lang w:val="en-GB"/>
        </w:rPr>
        <w:t>, cyberspace</w:t>
      </w:r>
      <w:r w:rsidR="00106C9D" w:rsidRPr="004C166D">
        <w:rPr>
          <w:rFonts w:ascii="Cambria" w:hAnsi="Cambria"/>
          <w:sz w:val="24"/>
          <w:szCs w:val="24"/>
          <w:lang w:val="en-GB"/>
        </w:rPr>
        <w:t xml:space="preserve"> enables people to escape the unwanted conditions of reality and enables them to express different aspects of their personality, it also “satisfies the unconscious need for omnipotence”</w:t>
      </w:r>
      <w:sdt>
        <w:sdtPr>
          <w:rPr>
            <w:rFonts w:ascii="Cambria" w:hAnsi="Cambria"/>
            <w:sz w:val="24"/>
            <w:szCs w:val="24"/>
            <w:lang w:val="en-GB"/>
          </w:rPr>
          <w:id w:val="-398823393"/>
          <w:citation/>
        </w:sdtPr>
        <w:sdtContent>
          <w:r w:rsidR="00106C9D" w:rsidRPr="004C166D">
            <w:rPr>
              <w:rFonts w:ascii="Cambria" w:hAnsi="Cambria"/>
              <w:sz w:val="24"/>
              <w:szCs w:val="24"/>
              <w:lang w:val="en-GB"/>
            </w:rPr>
            <w:fldChar w:fldCharType="begin"/>
          </w:r>
          <w:r w:rsidR="00106C9D" w:rsidRPr="004C166D">
            <w:rPr>
              <w:rFonts w:ascii="Cambria" w:hAnsi="Cambria"/>
              <w:sz w:val="24"/>
              <w:szCs w:val="24"/>
              <w:lang w:val="en-GB"/>
            </w:rPr>
            <w:instrText xml:space="preserve"> CITATION Sul96 \l 1033 </w:instrText>
          </w:r>
          <w:r w:rsidR="00106C9D" w:rsidRPr="004C166D">
            <w:rPr>
              <w:rFonts w:ascii="Cambria" w:hAnsi="Cambria"/>
              <w:sz w:val="24"/>
              <w:szCs w:val="24"/>
              <w:lang w:val="en-GB"/>
            </w:rPr>
            <w:fldChar w:fldCharType="separate"/>
          </w:r>
          <w:r w:rsidR="0047532C" w:rsidRPr="004C166D">
            <w:rPr>
              <w:rFonts w:ascii="Cambria" w:hAnsi="Cambria"/>
              <w:noProof/>
              <w:sz w:val="24"/>
              <w:szCs w:val="24"/>
              <w:lang w:val="en-GB"/>
            </w:rPr>
            <w:t xml:space="preserve"> (SULER, John, 1996)</w:t>
          </w:r>
          <w:r w:rsidR="00106C9D" w:rsidRPr="004C166D">
            <w:rPr>
              <w:rFonts w:ascii="Cambria" w:hAnsi="Cambria"/>
              <w:sz w:val="24"/>
              <w:szCs w:val="24"/>
              <w:lang w:val="en-GB"/>
            </w:rPr>
            <w:fldChar w:fldCharType="end"/>
          </w:r>
        </w:sdtContent>
      </w:sdt>
      <w:r w:rsidR="00106C9D" w:rsidRPr="004C166D">
        <w:rPr>
          <w:rFonts w:ascii="Cambria" w:hAnsi="Cambria"/>
          <w:sz w:val="24"/>
          <w:szCs w:val="24"/>
          <w:lang w:val="en-GB"/>
        </w:rPr>
        <w:t xml:space="preserve">. </w:t>
      </w:r>
    </w:p>
    <w:p w14:paraId="49550333" w14:textId="19D0A58D" w:rsidR="00106C9D" w:rsidRPr="004C166D" w:rsidRDefault="00E84961" w:rsidP="00E84961">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And thirdly it</w:t>
      </w:r>
      <w:r w:rsidR="00A93578" w:rsidRPr="004C166D">
        <w:rPr>
          <w:rFonts w:ascii="Cambria" w:hAnsi="Cambria"/>
          <w:sz w:val="24"/>
          <w:szCs w:val="24"/>
          <w:lang w:val="en-GB"/>
        </w:rPr>
        <w:t xml:space="preserve"> theorizes the different types of perceptual engagements with media and space.</w:t>
      </w:r>
      <w:r w:rsidRPr="004C166D">
        <w:rPr>
          <w:rFonts w:ascii="Cambria" w:hAnsi="Cambria"/>
          <w:sz w:val="24"/>
          <w:szCs w:val="24"/>
          <w:lang w:val="en-GB"/>
        </w:rPr>
        <w:t xml:space="preserve"> </w:t>
      </w:r>
      <w:r w:rsidR="00106C9D" w:rsidRPr="004C166D">
        <w:rPr>
          <w:rFonts w:ascii="Cambria" w:hAnsi="Cambria"/>
          <w:sz w:val="24"/>
          <w:szCs w:val="24"/>
          <w:lang w:val="en-GB"/>
        </w:rPr>
        <w:t xml:space="preserve">There is a </w:t>
      </w:r>
      <w:proofErr w:type="spellStart"/>
      <w:r w:rsidR="00106C9D" w:rsidRPr="004C166D">
        <w:rPr>
          <w:rFonts w:ascii="Cambria" w:hAnsi="Cambria"/>
          <w:sz w:val="24"/>
          <w:szCs w:val="24"/>
          <w:lang w:val="en-GB"/>
        </w:rPr>
        <w:t>diferen</w:t>
      </w:r>
      <w:r w:rsidR="003D1379" w:rsidRPr="004C166D">
        <w:rPr>
          <w:rFonts w:ascii="Cambria" w:hAnsi="Cambria"/>
          <w:sz w:val="24"/>
          <w:szCs w:val="24"/>
          <w:lang w:val="en-GB"/>
        </w:rPr>
        <w:t>t</w:t>
      </w:r>
      <w:r w:rsidR="00106C9D" w:rsidRPr="004C166D">
        <w:rPr>
          <w:rFonts w:ascii="Cambria" w:hAnsi="Cambria"/>
          <w:sz w:val="24"/>
          <w:szCs w:val="24"/>
          <w:lang w:val="en-GB"/>
        </w:rPr>
        <w:t>iation</w:t>
      </w:r>
      <w:proofErr w:type="spellEnd"/>
      <w:r w:rsidR="00106C9D" w:rsidRPr="004C166D">
        <w:rPr>
          <w:rFonts w:ascii="Cambria" w:hAnsi="Cambria"/>
          <w:sz w:val="24"/>
          <w:szCs w:val="24"/>
          <w:lang w:val="en-GB"/>
        </w:rPr>
        <w:t xml:space="preserve"> concerning the type of engagement with media itself</w:t>
      </w:r>
      <w:r w:rsidR="002F2A8C" w:rsidRPr="004C166D">
        <w:rPr>
          <w:rFonts w:ascii="Cambria" w:hAnsi="Cambria"/>
          <w:sz w:val="24"/>
          <w:szCs w:val="24"/>
          <w:lang w:val="en-GB"/>
        </w:rPr>
        <w:t xml:space="preserve"> between</w:t>
      </w:r>
      <w:r w:rsidR="00106C9D" w:rsidRPr="004C166D">
        <w:rPr>
          <w:rFonts w:ascii="Cambria" w:hAnsi="Cambria"/>
          <w:sz w:val="24"/>
          <w:szCs w:val="24"/>
          <w:lang w:val="en-GB"/>
        </w:rPr>
        <w:t xml:space="preserve"> “hand-held and handled optical toys” </w:t>
      </w:r>
      <w:sdt>
        <w:sdtPr>
          <w:rPr>
            <w:rFonts w:ascii="Cambria" w:hAnsi="Cambria"/>
            <w:sz w:val="24"/>
            <w:szCs w:val="24"/>
            <w:lang w:val="en-GB"/>
          </w:rPr>
          <w:id w:val="299888850"/>
          <w:citation/>
        </w:sdtPr>
        <w:sdtContent>
          <w:r w:rsidR="00106C9D" w:rsidRPr="004C166D">
            <w:rPr>
              <w:rFonts w:ascii="Cambria" w:hAnsi="Cambria"/>
              <w:sz w:val="24"/>
              <w:szCs w:val="24"/>
              <w:lang w:val="en-GB"/>
            </w:rPr>
            <w:fldChar w:fldCharType="begin"/>
          </w:r>
          <w:r w:rsidR="00106C9D" w:rsidRPr="004C166D">
            <w:rPr>
              <w:rFonts w:ascii="Cambria" w:hAnsi="Cambria"/>
              <w:sz w:val="24"/>
              <w:szCs w:val="24"/>
              <w:lang w:val="en-GB"/>
            </w:rPr>
            <w:instrText xml:space="preserve">CITATION Huh11 \p 150 \l 1033 </w:instrText>
          </w:r>
          <w:r w:rsidR="00106C9D" w:rsidRPr="004C166D">
            <w:rPr>
              <w:rFonts w:ascii="Cambria" w:hAnsi="Cambria"/>
              <w:sz w:val="24"/>
              <w:szCs w:val="24"/>
              <w:lang w:val="en-GB"/>
            </w:rPr>
            <w:fldChar w:fldCharType="separate"/>
          </w:r>
          <w:r w:rsidR="0047532C" w:rsidRPr="004C166D">
            <w:rPr>
              <w:rFonts w:ascii="Cambria" w:hAnsi="Cambria"/>
              <w:sz w:val="24"/>
              <w:szCs w:val="24"/>
              <w:lang w:val="en-GB"/>
            </w:rPr>
            <w:t>(HUHTAMO, Erkki and Parikka, Jussi, 2011, p.150)</w:t>
          </w:r>
          <w:r w:rsidR="00106C9D" w:rsidRPr="004C166D">
            <w:rPr>
              <w:rFonts w:ascii="Cambria" w:hAnsi="Cambria"/>
              <w:sz w:val="24"/>
              <w:szCs w:val="24"/>
              <w:lang w:val="en-GB"/>
            </w:rPr>
            <w:fldChar w:fldCharType="end"/>
          </w:r>
        </w:sdtContent>
      </w:sdt>
      <w:r w:rsidR="00106C9D" w:rsidRPr="004C166D">
        <w:rPr>
          <w:rFonts w:ascii="Cambria" w:hAnsi="Cambria"/>
          <w:sz w:val="24"/>
          <w:szCs w:val="24"/>
          <w:lang w:val="en-GB"/>
        </w:rPr>
        <w:t xml:space="preserve">. </w:t>
      </w:r>
      <w:r w:rsidR="002F2A8C" w:rsidRPr="004C166D">
        <w:rPr>
          <w:rFonts w:ascii="Cambria" w:hAnsi="Cambria"/>
          <w:sz w:val="24"/>
          <w:szCs w:val="24"/>
          <w:lang w:val="en-GB"/>
        </w:rPr>
        <w:t>D</w:t>
      </w:r>
      <w:r w:rsidR="00106C9D" w:rsidRPr="004C166D">
        <w:rPr>
          <w:rFonts w:ascii="Cambria" w:hAnsi="Cambria"/>
          <w:sz w:val="24"/>
          <w:szCs w:val="24"/>
          <w:lang w:val="en-GB"/>
        </w:rPr>
        <w:t xml:space="preserve">evices like the stereoscope were hand-held. </w:t>
      </w:r>
      <w:r w:rsidR="002F2A8C" w:rsidRPr="004C166D">
        <w:rPr>
          <w:rFonts w:ascii="Cambria" w:hAnsi="Cambria"/>
          <w:sz w:val="24"/>
          <w:szCs w:val="24"/>
          <w:lang w:val="en-GB"/>
        </w:rPr>
        <w:t>T</w:t>
      </w:r>
      <w:r w:rsidR="00106C9D" w:rsidRPr="004C166D">
        <w:rPr>
          <w:rFonts w:ascii="Cambria" w:hAnsi="Cambria"/>
          <w:sz w:val="24"/>
          <w:szCs w:val="24"/>
          <w:lang w:val="en-GB"/>
        </w:rPr>
        <w:t>he cinematic appar</w:t>
      </w:r>
      <w:r w:rsidR="00903AD6" w:rsidRPr="004C166D">
        <w:rPr>
          <w:rFonts w:ascii="Cambria" w:hAnsi="Cambria"/>
          <w:sz w:val="24"/>
          <w:szCs w:val="24"/>
          <w:lang w:val="en-GB"/>
        </w:rPr>
        <w:t>a</w:t>
      </w:r>
      <w:r w:rsidR="00106C9D" w:rsidRPr="004C166D">
        <w:rPr>
          <w:rFonts w:ascii="Cambria" w:hAnsi="Cambria"/>
          <w:sz w:val="24"/>
          <w:szCs w:val="24"/>
          <w:lang w:val="en-GB"/>
        </w:rPr>
        <w:t xml:space="preserve">tus, the </w:t>
      </w:r>
      <w:proofErr w:type="spellStart"/>
      <w:r w:rsidR="00106C9D" w:rsidRPr="004C166D">
        <w:rPr>
          <w:rFonts w:ascii="Cambria" w:hAnsi="Cambria"/>
          <w:sz w:val="24"/>
          <w:szCs w:val="24"/>
          <w:lang w:val="en-GB"/>
        </w:rPr>
        <w:t>stereorama</w:t>
      </w:r>
      <w:proofErr w:type="spellEnd"/>
      <w:r w:rsidR="00106C9D" w:rsidRPr="004C166D">
        <w:rPr>
          <w:rFonts w:ascii="Cambria" w:hAnsi="Cambria"/>
          <w:sz w:val="24"/>
          <w:szCs w:val="24"/>
          <w:lang w:val="en-GB"/>
        </w:rPr>
        <w:t xml:space="preserve"> and other virtual reality devices</w:t>
      </w:r>
      <w:r w:rsidR="002F2A8C" w:rsidRPr="004C166D">
        <w:rPr>
          <w:rFonts w:ascii="Cambria" w:hAnsi="Cambria"/>
          <w:sz w:val="24"/>
          <w:szCs w:val="24"/>
          <w:lang w:val="en-GB"/>
        </w:rPr>
        <w:t>, on the other hand, can be seen as “handled optical toys”</w:t>
      </w:r>
      <w:r w:rsidR="00106C9D" w:rsidRPr="004C166D">
        <w:rPr>
          <w:rFonts w:ascii="Cambria" w:hAnsi="Cambria"/>
          <w:sz w:val="24"/>
          <w:szCs w:val="24"/>
          <w:lang w:val="en-GB"/>
        </w:rPr>
        <w:t xml:space="preserve">.  </w:t>
      </w:r>
      <w:r w:rsidR="002F2A8C" w:rsidRPr="004C166D">
        <w:rPr>
          <w:rFonts w:ascii="Cambria" w:hAnsi="Cambria"/>
          <w:sz w:val="24"/>
          <w:szCs w:val="24"/>
          <w:lang w:val="en-GB"/>
        </w:rPr>
        <w:t>I</w:t>
      </w:r>
      <w:r w:rsidR="00106C9D" w:rsidRPr="004C166D">
        <w:rPr>
          <w:rFonts w:ascii="Cambria" w:hAnsi="Cambria"/>
          <w:sz w:val="24"/>
          <w:szCs w:val="24"/>
          <w:lang w:val="en-GB"/>
        </w:rPr>
        <w:t>n the case of VR headsets and AR devices</w:t>
      </w:r>
      <w:r w:rsidR="00A93578" w:rsidRPr="004C166D">
        <w:rPr>
          <w:rFonts w:ascii="Cambria" w:hAnsi="Cambria"/>
          <w:sz w:val="24"/>
          <w:szCs w:val="24"/>
          <w:lang w:val="en-GB"/>
        </w:rPr>
        <w:t xml:space="preserve"> </w:t>
      </w:r>
      <w:r w:rsidR="00106C9D" w:rsidRPr="004C166D">
        <w:rPr>
          <w:rFonts w:ascii="Cambria" w:hAnsi="Cambria"/>
          <w:sz w:val="24"/>
          <w:szCs w:val="24"/>
          <w:lang w:val="en-GB"/>
        </w:rPr>
        <w:t xml:space="preserve">the participating body is part of the apparatus of the media. </w:t>
      </w:r>
      <w:r w:rsidRPr="004C166D">
        <w:rPr>
          <w:rFonts w:ascii="Cambria" w:hAnsi="Cambria"/>
          <w:sz w:val="24"/>
          <w:szCs w:val="24"/>
          <w:lang w:val="en-GB"/>
        </w:rPr>
        <w:t xml:space="preserve">The thesis </w:t>
      </w:r>
      <w:r w:rsidR="002F2A8C" w:rsidRPr="004C166D">
        <w:rPr>
          <w:rFonts w:ascii="Cambria" w:hAnsi="Cambria"/>
          <w:sz w:val="24"/>
          <w:szCs w:val="24"/>
          <w:lang w:val="en-GB"/>
        </w:rPr>
        <w:t xml:space="preserve">also </w:t>
      </w:r>
      <w:r w:rsidRPr="004C166D">
        <w:rPr>
          <w:rFonts w:ascii="Cambria" w:hAnsi="Cambria"/>
          <w:sz w:val="24"/>
          <w:szCs w:val="24"/>
          <w:lang w:val="en-GB"/>
        </w:rPr>
        <w:t>differentiates</w:t>
      </w:r>
      <w:r w:rsidR="000E5DB7" w:rsidRPr="004C166D">
        <w:rPr>
          <w:rFonts w:ascii="Cambria" w:hAnsi="Cambria"/>
          <w:sz w:val="24"/>
          <w:szCs w:val="24"/>
          <w:lang w:val="en-GB"/>
        </w:rPr>
        <w:t xml:space="preserve"> a</w:t>
      </w:r>
      <w:r w:rsidR="00106C9D" w:rsidRPr="004C166D">
        <w:rPr>
          <w:rFonts w:ascii="Cambria" w:hAnsi="Cambria"/>
          <w:sz w:val="24"/>
          <w:szCs w:val="24"/>
          <w:lang w:val="en-GB"/>
        </w:rPr>
        <w:t>ctive and passi</w:t>
      </w:r>
      <w:r w:rsidR="005C5E98" w:rsidRPr="004C166D">
        <w:rPr>
          <w:rFonts w:ascii="Cambria" w:hAnsi="Cambria"/>
          <w:sz w:val="24"/>
          <w:szCs w:val="24"/>
          <w:lang w:val="en-GB"/>
        </w:rPr>
        <w:t xml:space="preserve">ve engagements with the object. </w:t>
      </w:r>
      <w:r w:rsidR="00106C9D" w:rsidRPr="004C166D">
        <w:rPr>
          <w:rFonts w:ascii="Cambria" w:hAnsi="Cambria"/>
          <w:sz w:val="24"/>
          <w:szCs w:val="24"/>
          <w:lang w:val="en-GB"/>
        </w:rPr>
        <w:t xml:space="preserve">Along the history of augmentation there is a significant change in the condition of the observer. The view in the panorama, cinema, </w:t>
      </w:r>
      <w:proofErr w:type="gramStart"/>
      <w:r w:rsidR="00106C9D" w:rsidRPr="004C166D">
        <w:rPr>
          <w:rFonts w:ascii="Cambria" w:hAnsi="Cambria"/>
          <w:i/>
          <w:sz w:val="24"/>
          <w:szCs w:val="24"/>
          <w:lang w:val="en-GB"/>
        </w:rPr>
        <w:t>trompe</w:t>
      </w:r>
      <w:proofErr w:type="gramEnd"/>
      <w:r w:rsidR="00106C9D" w:rsidRPr="004C166D">
        <w:rPr>
          <w:rFonts w:ascii="Cambria" w:hAnsi="Cambria"/>
          <w:i/>
          <w:sz w:val="24"/>
          <w:szCs w:val="24"/>
          <w:lang w:val="en-GB"/>
        </w:rPr>
        <w:t xml:space="preserve"> l’oeil</w:t>
      </w:r>
      <w:r w:rsidR="00106C9D" w:rsidRPr="004C166D">
        <w:rPr>
          <w:rFonts w:ascii="Cambria" w:hAnsi="Cambria"/>
          <w:sz w:val="24"/>
          <w:szCs w:val="24"/>
          <w:lang w:val="en-GB"/>
        </w:rPr>
        <w:t xml:space="preserve"> is a bodiless</w:t>
      </w:r>
      <w:r w:rsidR="000E5DB7" w:rsidRPr="004C166D">
        <w:rPr>
          <w:rFonts w:ascii="Cambria" w:hAnsi="Cambria"/>
          <w:sz w:val="24"/>
          <w:szCs w:val="24"/>
          <w:lang w:val="en-GB"/>
        </w:rPr>
        <w:t>, passive</w:t>
      </w:r>
      <w:r w:rsidR="00106C9D" w:rsidRPr="004C166D">
        <w:rPr>
          <w:rFonts w:ascii="Cambria" w:hAnsi="Cambria"/>
          <w:sz w:val="24"/>
          <w:szCs w:val="24"/>
          <w:lang w:val="en-GB"/>
        </w:rPr>
        <w:t xml:space="preserve"> vision, while the view in the futurist theatre, contemporary augmented reality is an embodied</w:t>
      </w:r>
      <w:r w:rsidR="000E5DB7" w:rsidRPr="004C166D">
        <w:rPr>
          <w:rFonts w:ascii="Cambria" w:hAnsi="Cambria"/>
          <w:sz w:val="24"/>
          <w:szCs w:val="24"/>
          <w:lang w:val="en-GB"/>
        </w:rPr>
        <w:t>, active</w:t>
      </w:r>
      <w:r w:rsidR="00106C9D" w:rsidRPr="004C166D">
        <w:rPr>
          <w:rFonts w:ascii="Cambria" w:hAnsi="Cambria"/>
          <w:sz w:val="24"/>
          <w:szCs w:val="24"/>
          <w:lang w:val="en-GB"/>
        </w:rPr>
        <w:t xml:space="preserve"> view, it requires a </w:t>
      </w:r>
      <w:proofErr w:type="spellStart"/>
      <w:r w:rsidR="00106C9D" w:rsidRPr="004C166D">
        <w:rPr>
          <w:rFonts w:ascii="Cambria" w:hAnsi="Cambria"/>
          <w:sz w:val="24"/>
          <w:szCs w:val="24"/>
          <w:lang w:val="en-GB"/>
        </w:rPr>
        <w:t>dinamic</w:t>
      </w:r>
      <w:proofErr w:type="spellEnd"/>
      <w:r w:rsidR="00106C9D" w:rsidRPr="004C166D">
        <w:rPr>
          <w:rFonts w:ascii="Cambria" w:hAnsi="Cambria"/>
          <w:sz w:val="24"/>
          <w:szCs w:val="24"/>
          <w:lang w:val="en-GB"/>
        </w:rPr>
        <w:t xml:space="preserve"> engagement with the medium. </w:t>
      </w:r>
    </w:p>
    <w:p w14:paraId="227932C5" w14:textId="3A01F1BA" w:rsidR="00106C9D" w:rsidRPr="004C166D" w:rsidRDefault="00E84961" w:rsidP="003C454B">
      <w:pPr>
        <w:pStyle w:val="Heading1"/>
        <w:keepNext w:val="0"/>
        <w:keepLines w:val="0"/>
        <w:framePr w:wrap="notBeside"/>
        <w:tabs>
          <w:tab w:val="left" w:pos="0"/>
        </w:tabs>
        <w:spacing w:before="400" w:after="200" w:line="240" w:lineRule="auto"/>
        <w:ind w:left="432" w:hanging="432"/>
        <w:jc w:val="both"/>
        <w:rPr>
          <w:sz w:val="24"/>
          <w:szCs w:val="24"/>
          <w:lang w:val="en-GB"/>
        </w:rPr>
      </w:pPr>
      <w:bookmarkStart w:id="38" w:name="_Toc101724009"/>
      <w:r w:rsidRPr="004C166D">
        <w:rPr>
          <w:sz w:val="24"/>
          <w:szCs w:val="24"/>
        </w:rPr>
        <w:lastRenderedPageBreak/>
        <w:t xml:space="preserve">MEDIATION WITH CINEMATIC </w:t>
      </w:r>
      <w:r w:rsidR="00106C9D" w:rsidRPr="004C166D">
        <w:rPr>
          <w:sz w:val="24"/>
          <w:szCs w:val="24"/>
        </w:rPr>
        <w:t xml:space="preserve">MEDIA – </w:t>
      </w:r>
      <w:r w:rsidR="001D196B" w:rsidRPr="004C166D">
        <w:rPr>
          <w:sz w:val="24"/>
          <w:szCs w:val="24"/>
        </w:rPr>
        <w:t>CASE STUDY TIFF</w:t>
      </w:r>
      <w:bookmarkEnd w:id="38"/>
      <w:r w:rsidR="00106C9D" w:rsidRPr="004C166D">
        <w:rPr>
          <w:sz w:val="24"/>
          <w:szCs w:val="24"/>
        </w:rPr>
        <w:t xml:space="preserve"> </w:t>
      </w:r>
    </w:p>
    <w:p w14:paraId="1E9D77A6" w14:textId="1F589229" w:rsidR="00106C9D" w:rsidRPr="004C166D" w:rsidRDefault="00106C9D" w:rsidP="003C454B">
      <w:pPr>
        <w:pStyle w:val="Standard"/>
        <w:spacing w:after="0" w:line="240" w:lineRule="auto"/>
        <w:ind w:firstLine="854"/>
        <w:jc w:val="both"/>
        <w:rPr>
          <w:rFonts w:ascii="Cambria" w:hAnsi="Cambria" w:cs="Times New Roman"/>
          <w:sz w:val="24"/>
          <w:szCs w:val="24"/>
        </w:rPr>
      </w:pPr>
      <w:r w:rsidRPr="004C166D">
        <w:rPr>
          <w:rFonts w:ascii="Cambria" w:hAnsi="Cambria" w:cs="Times New Roman"/>
          <w:sz w:val="24"/>
          <w:szCs w:val="24"/>
        </w:rPr>
        <w:t>This chapter analy</w:t>
      </w:r>
      <w:r w:rsidR="00E57102" w:rsidRPr="004C166D">
        <w:rPr>
          <w:rFonts w:ascii="Cambria" w:hAnsi="Cambria" w:cs="Times New Roman"/>
          <w:sz w:val="24"/>
          <w:szCs w:val="24"/>
        </w:rPr>
        <w:t>s</w:t>
      </w:r>
      <w:r w:rsidRPr="004C166D">
        <w:rPr>
          <w:rFonts w:ascii="Cambria" w:hAnsi="Cambria" w:cs="Times New Roman"/>
          <w:sz w:val="24"/>
          <w:szCs w:val="24"/>
        </w:rPr>
        <w:t xml:space="preserve">es the case study of the TIFF and discusses the relationship between architecture and audiovisual media in the context of the festival. It addresses the </w:t>
      </w:r>
      <w:r w:rsidR="00E84961" w:rsidRPr="004C166D">
        <w:rPr>
          <w:rFonts w:ascii="Cambria" w:hAnsi="Cambria" w:cs="Times New Roman"/>
          <w:sz w:val="24"/>
          <w:szCs w:val="24"/>
        </w:rPr>
        <w:t>cinematic</w:t>
      </w:r>
      <w:r w:rsidRPr="004C166D">
        <w:rPr>
          <w:rFonts w:ascii="Cambria" w:hAnsi="Cambria" w:cs="Times New Roman"/>
          <w:sz w:val="24"/>
          <w:szCs w:val="24"/>
        </w:rPr>
        <w:t xml:space="preserve"> media</w:t>
      </w:r>
      <w:r w:rsidR="00E84961" w:rsidRPr="004C166D">
        <w:rPr>
          <w:rFonts w:ascii="Cambria" w:hAnsi="Cambria" w:cs="Times New Roman"/>
          <w:sz w:val="24"/>
          <w:szCs w:val="24"/>
        </w:rPr>
        <w:t xml:space="preserve"> and the cinematic dispositif that is at</w:t>
      </w:r>
      <w:r w:rsidRPr="004C166D">
        <w:rPr>
          <w:rFonts w:ascii="Cambria" w:hAnsi="Cambria" w:cs="Times New Roman"/>
          <w:sz w:val="24"/>
          <w:szCs w:val="24"/>
        </w:rPr>
        <w:t xml:space="preserve"> </w:t>
      </w:r>
      <w:proofErr w:type="spellStart"/>
      <w:r w:rsidRPr="004C166D">
        <w:rPr>
          <w:rFonts w:ascii="Cambria" w:hAnsi="Cambria" w:cs="Times New Roman"/>
          <w:sz w:val="24"/>
          <w:szCs w:val="24"/>
        </w:rPr>
        <w:t>centre</w:t>
      </w:r>
      <w:proofErr w:type="spellEnd"/>
      <w:r w:rsidRPr="004C166D">
        <w:rPr>
          <w:rFonts w:ascii="Cambria" w:hAnsi="Cambria" w:cs="Times New Roman"/>
          <w:sz w:val="24"/>
          <w:szCs w:val="24"/>
        </w:rPr>
        <w:t xml:space="preserve"> of this festival. </w:t>
      </w:r>
      <w:r w:rsidR="002F2A8C" w:rsidRPr="004C166D">
        <w:rPr>
          <w:rFonts w:ascii="Cambria" w:hAnsi="Cambria" w:cs="Times New Roman"/>
          <w:sz w:val="24"/>
          <w:szCs w:val="24"/>
        </w:rPr>
        <w:t>Among</w:t>
      </w:r>
      <w:r w:rsidRPr="004C166D">
        <w:rPr>
          <w:rFonts w:ascii="Cambria" w:hAnsi="Cambria" w:cs="Times New Roman"/>
          <w:sz w:val="24"/>
          <w:szCs w:val="24"/>
        </w:rPr>
        <w:t xml:space="preserve"> the festivals of Cluj, TIFF best exemplifies the expanded cinema movement, in which the cinematic space explodes into the space of the viewer. </w:t>
      </w:r>
    </w:p>
    <w:p w14:paraId="7F52F226" w14:textId="2959129A" w:rsidR="00106C9D" w:rsidRPr="004C166D" w:rsidRDefault="002C67E5" w:rsidP="00946FFB">
      <w:pPr>
        <w:pStyle w:val="Standard"/>
        <w:spacing w:after="0" w:line="240" w:lineRule="auto"/>
        <w:ind w:firstLine="854"/>
        <w:jc w:val="both"/>
        <w:rPr>
          <w:rFonts w:ascii="Cambria" w:hAnsi="Cambria"/>
          <w:sz w:val="24"/>
          <w:szCs w:val="24"/>
        </w:rPr>
      </w:pPr>
      <w:r w:rsidRPr="004C166D">
        <w:rPr>
          <w:rFonts w:ascii="Cambria" w:hAnsi="Cambria"/>
          <w:sz w:val="24"/>
          <w:szCs w:val="24"/>
        </w:rPr>
        <w:t xml:space="preserve">The venues of </w:t>
      </w:r>
      <w:r w:rsidR="00106C9D" w:rsidRPr="004C166D">
        <w:rPr>
          <w:rFonts w:ascii="Cambria" w:hAnsi="Cambria"/>
          <w:sz w:val="24"/>
          <w:szCs w:val="24"/>
        </w:rPr>
        <w:t xml:space="preserve">TIFF can be divided into four large groups </w:t>
      </w:r>
      <w:r w:rsidRPr="004C166D">
        <w:rPr>
          <w:rFonts w:ascii="Cambria" w:hAnsi="Cambria"/>
          <w:sz w:val="24"/>
          <w:szCs w:val="24"/>
        </w:rPr>
        <w:t>based on</w:t>
      </w:r>
      <w:r w:rsidR="00106C9D" w:rsidRPr="004C166D">
        <w:rPr>
          <w:rFonts w:ascii="Cambria" w:hAnsi="Cambria"/>
          <w:sz w:val="24"/>
          <w:szCs w:val="24"/>
        </w:rPr>
        <w:t xml:space="preserve"> their </w:t>
      </w:r>
      <w:r w:rsidRPr="004C166D">
        <w:rPr>
          <w:rFonts w:ascii="Cambria" w:hAnsi="Cambria"/>
          <w:sz w:val="24"/>
          <w:szCs w:val="24"/>
        </w:rPr>
        <w:t xml:space="preserve">function and </w:t>
      </w:r>
      <w:r w:rsidR="00106C9D" w:rsidRPr="004C166D">
        <w:rPr>
          <w:rFonts w:ascii="Cambria" w:hAnsi="Cambria"/>
          <w:sz w:val="24"/>
          <w:szCs w:val="24"/>
        </w:rPr>
        <w:t xml:space="preserve">public character: 1. Public spaces (e.g. Main Square, Football Stadium at </w:t>
      </w:r>
      <w:proofErr w:type="spellStart"/>
      <w:r w:rsidR="00106C9D" w:rsidRPr="004C166D">
        <w:rPr>
          <w:rFonts w:ascii="Cambria" w:hAnsi="Cambria"/>
          <w:sz w:val="24"/>
          <w:szCs w:val="24"/>
        </w:rPr>
        <w:t>Mănăstur</w:t>
      </w:r>
      <w:proofErr w:type="spellEnd"/>
      <w:r w:rsidR="00106C9D" w:rsidRPr="004C166D">
        <w:rPr>
          <w:rFonts w:ascii="Cambria" w:hAnsi="Cambria"/>
          <w:sz w:val="24"/>
          <w:szCs w:val="24"/>
        </w:rPr>
        <w:t xml:space="preserve">), 2. Public spaces of institutions (e.g. </w:t>
      </w:r>
      <w:r w:rsidR="00361247" w:rsidRPr="004C166D">
        <w:rPr>
          <w:rFonts w:ascii="Cambria" w:hAnsi="Cambria"/>
          <w:sz w:val="24"/>
          <w:szCs w:val="24"/>
        </w:rPr>
        <w:t xml:space="preserve">The </w:t>
      </w:r>
      <w:r w:rsidR="00106C9D" w:rsidRPr="004C166D">
        <w:rPr>
          <w:rFonts w:ascii="Cambria" w:hAnsi="Cambria"/>
          <w:sz w:val="24"/>
          <w:szCs w:val="24"/>
        </w:rPr>
        <w:t xml:space="preserve">French Cultural Center, </w:t>
      </w:r>
      <w:r w:rsidR="00361247" w:rsidRPr="004C166D">
        <w:rPr>
          <w:rFonts w:ascii="Cambria" w:hAnsi="Cambria"/>
          <w:sz w:val="24"/>
          <w:szCs w:val="24"/>
        </w:rPr>
        <w:t xml:space="preserve">The </w:t>
      </w:r>
      <w:r w:rsidR="00106C9D" w:rsidRPr="004C166D">
        <w:rPr>
          <w:rFonts w:ascii="Cambria" w:hAnsi="Cambria"/>
          <w:sz w:val="24"/>
          <w:szCs w:val="24"/>
        </w:rPr>
        <w:t xml:space="preserve">German Cultural Center, </w:t>
      </w:r>
      <w:r w:rsidR="00361247" w:rsidRPr="004C166D">
        <w:rPr>
          <w:rFonts w:ascii="Cambria" w:hAnsi="Cambria"/>
          <w:sz w:val="24"/>
          <w:szCs w:val="24"/>
        </w:rPr>
        <w:t xml:space="preserve">The </w:t>
      </w:r>
      <w:r w:rsidR="00106C9D" w:rsidRPr="004C166D">
        <w:rPr>
          <w:rFonts w:ascii="Cambria" w:hAnsi="Cambria"/>
          <w:sz w:val="24"/>
          <w:szCs w:val="24"/>
        </w:rPr>
        <w:t xml:space="preserve">Lutheran Church, </w:t>
      </w:r>
      <w:proofErr w:type="gramStart"/>
      <w:r w:rsidR="00361247" w:rsidRPr="004C166D">
        <w:rPr>
          <w:rFonts w:ascii="Cambria" w:hAnsi="Cambria"/>
          <w:sz w:val="24"/>
          <w:szCs w:val="24"/>
        </w:rPr>
        <w:t>The</w:t>
      </w:r>
      <w:proofErr w:type="gramEnd"/>
      <w:r w:rsidR="00361247" w:rsidRPr="004C166D">
        <w:rPr>
          <w:rFonts w:ascii="Cambria" w:hAnsi="Cambria"/>
          <w:sz w:val="24"/>
          <w:szCs w:val="24"/>
        </w:rPr>
        <w:t xml:space="preserve"> </w:t>
      </w:r>
      <w:proofErr w:type="spellStart"/>
      <w:r w:rsidR="00106C9D" w:rsidRPr="004C166D">
        <w:rPr>
          <w:rFonts w:ascii="Cambria" w:hAnsi="Cambria"/>
          <w:sz w:val="24"/>
          <w:szCs w:val="24"/>
        </w:rPr>
        <w:t>Piarist</w:t>
      </w:r>
      <w:proofErr w:type="spellEnd"/>
      <w:r w:rsidR="00106C9D" w:rsidRPr="004C166D">
        <w:rPr>
          <w:rFonts w:ascii="Cambria" w:hAnsi="Cambria"/>
          <w:sz w:val="24"/>
          <w:szCs w:val="24"/>
        </w:rPr>
        <w:t xml:space="preserve"> Church etc.) 3. Public spaces of consumer </w:t>
      </w:r>
      <w:proofErr w:type="spellStart"/>
      <w:r w:rsidR="00106C9D" w:rsidRPr="004C166D">
        <w:rPr>
          <w:rFonts w:ascii="Cambria" w:hAnsi="Cambria"/>
          <w:sz w:val="24"/>
          <w:szCs w:val="24"/>
        </w:rPr>
        <w:t>establishements</w:t>
      </w:r>
      <w:proofErr w:type="spellEnd"/>
      <w:r w:rsidR="00106C9D" w:rsidRPr="004C166D">
        <w:rPr>
          <w:rFonts w:ascii="Cambria" w:hAnsi="Cambria"/>
          <w:sz w:val="24"/>
          <w:szCs w:val="24"/>
        </w:rPr>
        <w:t xml:space="preserve"> (e.g. TIFF House), 4. Spaces designed specifically for film screenings (</w:t>
      </w:r>
      <w:r w:rsidR="00361247" w:rsidRPr="004C166D">
        <w:rPr>
          <w:rFonts w:ascii="Cambria" w:hAnsi="Cambria"/>
          <w:sz w:val="24"/>
          <w:szCs w:val="24"/>
        </w:rPr>
        <w:t xml:space="preserve">The </w:t>
      </w:r>
      <w:r w:rsidR="00106C9D" w:rsidRPr="004C166D">
        <w:rPr>
          <w:rFonts w:ascii="Cambria" w:hAnsi="Cambria"/>
          <w:sz w:val="24"/>
          <w:szCs w:val="24"/>
        </w:rPr>
        <w:t xml:space="preserve">Art Cinema, </w:t>
      </w:r>
      <w:r w:rsidR="00361247" w:rsidRPr="004C166D">
        <w:rPr>
          <w:rFonts w:ascii="Cambria" w:hAnsi="Cambria"/>
          <w:sz w:val="24"/>
          <w:szCs w:val="24"/>
        </w:rPr>
        <w:t xml:space="preserve">The </w:t>
      </w:r>
      <w:r w:rsidR="00106C9D" w:rsidRPr="004C166D">
        <w:rPr>
          <w:rFonts w:ascii="Cambria" w:hAnsi="Cambria"/>
          <w:sz w:val="24"/>
          <w:szCs w:val="24"/>
        </w:rPr>
        <w:t xml:space="preserve">Florin </w:t>
      </w:r>
      <w:proofErr w:type="spellStart"/>
      <w:r w:rsidR="00106C9D" w:rsidRPr="004C166D">
        <w:rPr>
          <w:rFonts w:ascii="Cambria" w:hAnsi="Cambria"/>
          <w:sz w:val="24"/>
          <w:szCs w:val="24"/>
        </w:rPr>
        <w:t>Piersic</w:t>
      </w:r>
      <w:proofErr w:type="spellEnd"/>
      <w:r w:rsidR="00106C9D" w:rsidRPr="004C166D">
        <w:rPr>
          <w:rFonts w:ascii="Cambria" w:hAnsi="Cambria"/>
          <w:sz w:val="24"/>
          <w:szCs w:val="24"/>
        </w:rPr>
        <w:t xml:space="preserve">, </w:t>
      </w:r>
      <w:r w:rsidR="00361247" w:rsidRPr="004C166D">
        <w:rPr>
          <w:rFonts w:ascii="Cambria" w:hAnsi="Cambria"/>
          <w:sz w:val="24"/>
          <w:szCs w:val="24"/>
        </w:rPr>
        <w:t xml:space="preserve">The </w:t>
      </w:r>
      <w:r w:rsidR="00106C9D" w:rsidRPr="004C166D">
        <w:rPr>
          <w:rFonts w:ascii="Cambria" w:hAnsi="Cambria"/>
          <w:sz w:val="24"/>
          <w:szCs w:val="24"/>
        </w:rPr>
        <w:t xml:space="preserve">Victoria Cinema and </w:t>
      </w:r>
      <w:r w:rsidR="00361247" w:rsidRPr="004C166D">
        <w:rPr>
          <w:rFonts w:ascii="Cambria" w:hAnsi="Cambria"/>
          <w:sz w:val="24"/>
          <w:szCs w:val="24"/>
        </w:rPr>
        <w:t xml:space="preserve">The </w:t>
      </w:r>
      <w:proofErr w:type="spellStart"/>
      <w:r w:rsidR="00106C9D" w:rsidRPr="004C166D">
        <w:rPr>
          <w:rFonts w:ascii="Cambria" w:hAnsi="Cambria"/>
          <w:sz w:val="24"/>
          <w:szCs w:val="24"/>
        </w:rPr>
        <w:t>Mărăşti</w:t>
      </w:r>
      <w:proofErr w:type="spellEnd"/>
      <w:r w:rsidR="00106C9D" w:rsidRPr="004C166D">
        <w:rPr>
          <w:rFonts w:ascii="Cambria" w:hAnsi="Cambria"/>
          <w:sz w:val="24"/>
          <w:szCs w:val="24"/>
        </w:rPr>
        <w:t xml:space="preserve"> Square cinema, </w:t>
      </w:r>
      <w:r w:rsidR="00361247" w:rsidRPr="004C166D">
        <w:rPr>
          <w:rFonts w:ascii="Cambria" w:hAnsi="Cambria"/>
          <w:sz w:val="24"/>
          <w:szCs w:val="24"/>
        </w:rPr>
        <w:t xml:space="preserve">The </w:t>
      </w:r>
      <w:proofErr w:type="spellStart"/>
      <w:r w:rsidR="00106C9D" w:rsidRPr="004C166D">
        <w:rPr>
          <w:rFonts w:ascii="Cambria" w:hAnsi="Cambria"/>
          <w:sz w:val="24"/>
          <w:szCs w:val="24"/>
        </w:rPr>
        <w:t>Cercul</w:t>
      </w:r>
      <w:proofErr w:type="spellEnd"/>
      <w:r w:rsidR="00106C9D" w:rsidRPr="004C166D">
        <w:rPr>
          <w:rFonts w:ascii="Cambria" w:hAnsi="Cambria"/>
          <w:sz w:val="24"/>
          <w:szCs w:val="24"/>
        </w:rPr>
        <w:t xml:space="preserve"> </w:t>
      </w:r>
      <w:proofErr w:type="spellStart"/>
      <w:r w:rsidR="00106C9D" w:rsidRPr="004C166D">
        <w:rPr>
          <w:rFonts w:ascii="Cambria" w:hAnsi="Cambria"/>
          <w:sz w:val="24"/>
          <w:szCs w:val="24"/>
        </w:rPr>
        <w:t>Militar</w:t>
      </w:r>
      <w:proofErr w:type="spellEnd"/>
      <w:r w:rsidR="00106C9D" w:rsidRPr="004C166D">
        <w:rPr>
          <w:rFonts w:ascii="Cambria" w:hAnsi="Cambria"/>
          <w:sz w:val="24"/>
          <w:szCs w:val="24"/>
        </w:rPr>
        <w:t xml:space="preserve"> Cinema, etc.).  This chapter of the thesis is structured </w:t>
      </w:r>
      <w:r w:rsidRPr="004C166D">
        <w:rPr>
          <w:rFonts w:ascii="Cambria" w:hAnsi="Cambria"/>
          <w:sz w:val="24"/>
          <w:szCs w:val="24"/>
        </w:rPr>
        <w:t>according</w:t>
      </w:r>
      <w:r w:rsidR="00106C9D" w:rsidRPr="004C166D">
        <w:rPr>
          <w:rFonts w:ascii="Cambria" w:hAnsi="Cambria"/>
          <w:sz w:val="24"/>
          <w:szCs w:val="24"/>
        </w:rPr>
        <w:t xml:space="preserve"> </w:t>
      </w:r>
      <w:r w:rsidR="00361247" w:rsidRPr="004C166D">
        <w:rPr>
          <w:rFonts w:ascii="Cambria" w:hAnsi="Cambria"/>
          <w:sz w:val="24"/>
          <w:szCs w:val="24"/>
        </w:rPr>
        <w:t xml:space="preserve">to </w:t>
      </w:r>
      <w:r w:rsidR="00106C9D" w:rsidRPr="004C166D">
        <w:rPr>
          <w:rFonts w:ascii="Cambria" w:hAnsi="Cambria"/>
          <w:sz w:val="24"/>
          <w:szCs w:val="24"/>
        </w:rPr>
        <w:t>these four types of spaces and covers each type in relation to the media used during this festi</w:t>
      </w:r>
      <w:r w:rsidR="00454A90" w:rsidRPr="004C166D">
        <w:rPr>
          <w:rFonts w:ascii="Cambria" w:hAnsi="Cambria"/>
          <w:sz w:val="24"/>
          <w:szCs w:val="24"/>
        </w:rPr>
        <w:t xml:space="preserve">val. </w:t>
      </w:r>
    </w:p>
    <w:p w14:paraId="592F71DC" w14:textId="46DBEB36" w:rsidR="00106C9D" w:rsidRPr="004C166D" w:rsidRDefault="004B3FC1" w:rsidP="00946FFB">
      <w:pPr>
        <w:pStyle w:val="Heading3"/>
        <w:keepNext w:val="0"/>
        <w:keepLines w:val="0"/>
        <w:spacing w:before="300" w:line="240" w:lineRule="auto"/>
        <w:jc w:val="both"/>
        <w:rPr>
          <w:sz w:val="24"/>
        </w:rPr>
      </w:pPr>
      <w:bookmarkStart w:id="39" w:name="_Toc101724011"/>
      <w:r w:rsidRPr="004C166D">
        <w:rPr>
          <w:sz w:val="24"/>
        </w:rPr>
        <w:t xml:space="preserve">Public </w:t>
      </w:r>
      <w:r w:rsidR="00361247" w:rsidRPr="004C166D">
        <w:rPr>
          <w:sz w:val="24"/>
        </w:rPr>
        <w:t>S</w:t>
      </w:r>
      <w:r w:rsidRPr="004C166D">
        <w:rPr>
          <w:sz w:val="24"/>
        </w:rPr>
        <w:t>paces</w:t>
      </w:r>
      <w:bookmarkEnd w:id="39"/>
    </w:p>
    <w:p w14:paraId="6D6C2B4A" w14:textId="37C6F976" w:rsidR="00CF525C" w:rsidRPr="004C166D" w:rsidRDefault="00361247" w:rsidP="00C25A92">
      <w:pPr>
        <w:pStyle w:val="Standard"/>
        <w:spacing w:after="0" w:line="240" w:lineRule="auto"/>
        <w:ind w:firstLine="854"/>
        <w:jc w:val="both"/>
        <w:rPr>
          <w:rFonts w:ascii="Cambria" w:hAnsi="Cambria"/>
          <w:sz w:val="24"/>
          <w:szCs w:val="24"/>
          <w:lang w:val="ro-RO"/>
        </w:rPr>
      </w:pPr>
      <w:r w:rsidRPr="004C166D">
        <w:rPr>
          <w:rFonts w:ascii="Cambria" w:hAnsi="Cambria"/>
          <w:sz w:val="24"/>
          <w:szCs w:val="24"/>
        </w:rPr>
        <w:t>P</w:t>
      </w:r>
      <w:r w:rsidR="00106C9D" w:rsidRPr="004C166D">
        <w:rPr>
          <w:rFonts w:ascii="Cambria" w:hAnsi="Cambria"/>
          <w:sz w:val="24"/>
          <w:szCs w:val="24"/>
        </w:rPr>
        <w:t>ublic spaces</w:t>
      </w:r>
      <w:r w:rsidR="002C67E5" w:rsidRPr="004C166D">
        <w:rPr>
          <w:rFonts w:ascii="Cambria" w:hAnsi="Cambria"/>
          <w:sz w:val="24"/>
          <w:szCs w:val="24"/>
        </w:rPr>
        <w:t xml:space="preserve"> </w:t>
      </w:r>
      <w:r w:rsidR="00106C9D" w:rsidRPr="004C166D">
        <w:rPr>
          <w:rFonts w:ascii="Cambria" w:hAnsi="Cambria"/>
          <w:sz w:val="24"/>
          <w:szCs w:val="24"/>
        </w:rPr>
        <w:t xml:space="preserve">attract the TIFF's largest </w:t>
      </w:r>
      <w:proofErr w:type="gramStart"/>
      <w:r w:rsidR="00106C9D" w:rsidRPr="004C166D">
        <w:rPr>
          <w:rFonts w:ascii="Cambria" w:hAnsi="Cambria"/>
          <w:sz w:val="24"/>
          <w:szCs w:val="24"/>
        </w:rPr>
        <w:t>audience,</w:t>
      </w:r>
      <w:proofErr w:type="gramEnd"/>
      <w:r w:rsidR="00106C9D" w:rsidRPr="004C166D">
        <w:rPr>
          <w:rFonts w:ascii="Cambria" w:hAnsi="Cambria"/>
          <w:sz w:val="24"/>
          <w:szCs w:val="24"/>
        </w:rPr>
        <w:t xml:space="preserve"> they are the most extensive in size and the most representative on the scale of the city. </w:t>
      </w:r>
      <w:r w:rsidR="00C25A92" w:rsidRPr="004C166D">
        <w:rPr>
          <w:rFonts w:ascii="Cambria" w:hAnsi="Cambria"/>
          <w:sz w:val="24"/>
          <w:szCs w:val="24"/>
        </w:rPr>
        <w:t xml:space="preserve"> This part of the chapter questions the inclusive character of these spaces and argues that they merely </w:t>
      </w:r>
      <w:r w:rsidR="00106C9D" w:rsidRPr="004C166D">
        <w:rPr>
          <w:rFonts w:ascii="Cambria" w:hAnsi="Cambria"/>
          <w:sz w:val="24"/>
          <w:szCs w:val="24"/>
        </w:rPr>
        <w:t xml:space="preserve">give the illusion of manifestation of democratic power. </w:t>
      </w:r>
      <w:r w:rsidR="00C25A92" w:rsidRPr="004C166D">
        <w:rPr>
          <w:rFonts w:ascii="Cambria" w:hAnsi="Cambria"/>
          <w:sz w:val="24"/>
          <w:szCs w:val="24"/>
        </w:rPr>
        <w:t>S</w:t>
      </w:r>
      <w:r w:rsidR="00106C9D" w:rsidRPr="004C166D">
        <w:rPr>
          <w:rFonts w:ascii="Cambria" w:hAnsi="Cambria"/>
          <w:sz w:val="24"/>
          <w:szCs w:val="24"/>
        </w:rPr>
        <w:t>ocial inclusion is not truly realized, for example social groups that are distrusted and marginalized are n</w:t>
      </w:r>
      <w:r w:rsidR="00C25A92" w:rsidRPr="004C166D">
        <w:rPr>
          <w:rFonts w:ascii="Cambria" w:hAnsi="Cambria"/>
          <w:sz w:val="24"/>
          <w:szCs w:val="24"/>
        </w:rPr>
        <w:t xml:space="preserve">ot more included in these events than in </w:t>
      </w:r>
      <w:r w:rsidRPr="004C166D">
        <w:rPr>
          <w:rFonts w:ascii="Cambria" w:hAnsi="Cambria"/>
          <w:sz w:val="24"/>
          <w:szCs w:val="24"/>
        </w:rPr>
        <w:t xml:space="preserve">the </w:t>
      </w:r>
      <w:r w:rsidR="00C25A92" w:rsidRPr="004C166D">
        <w:rPr>
          <w:rFonts w:ascii="Cambria" w:hAnsi="Cambria"/>
          <w:sz w:val="24"/>
          <w:szCs w:val="24"/>
        </w:rPr>
        <w:t>everyday life of the city</w:t>
      </w:r>
      <w:r w:rsidR="00106C9D" w:rsidRPr="004C166D">
        <w:rPr>
          <w:rFonts w:ascii="Cambria" w:hAnsi="Cambria"/>
          <w:sz w:val="24"/>
          <w:szCs w:val="24"/>
        </w:rPr>
        <w:t xml:space="preserve">. </w:t>
      </w:r>
      <w:r w:rsidR="00C25A92" w:rsidRPr="004C166D">
        <w:rPr>
          <w:rFonts w:ascii="Cambria" w:hAnsi="Cambria"/>
          <w:sz w:val="24"/>
          <w:szCs w:val="24"/>
        </w:rPr>
        <w:t xml:space="preserve"> At</w:t>
      </w:r>
      <w:r w:rsidRPr="004C166D">
        <w:rPr>
          <w:rFonts w:ascii="Cambria" w:hAnsi="Cambria"/>
          <w:sz w:val="24"/>
          <w:szCs w:val="24"/>
        </w:rPr>
        <w:t xml:space="preserve"> </w:t>
      </w:r>
      <w:r w:rsidR="00106C9D" w:rsidRPr="004C166D">
        <w:rPr>
          <w:rFonts w:ascii="Cambria" w:hAnsi="Cambria"/>
          <w:sz w:val="24"/>
          <w:szCs w:val="24"/>
        </w:rPr>
        <w:t xml:space="preserve">TIFF </w:t>
      </w:r>
      <w:r w:rsidR="00C25A92" w:rsidRPr="004C166D">
        <w:rPr>
          <w:rFonts w:ascii="Cambria" w:hAnsi="Cambria"/>
          <w:sz w:val="24"/>
          <w:szCs w:val="24"/>
        </w:rPr>
        <w:t>(</w:t>
      </w:r>
      <w:r w:rsidR="00106C9D" w:rsidRPr="004C166D">
        <w:rPr>
          <w:rFonts w:ascii="Cambria" w:hAnsi="Cambria"/>
          <w:sz w:val="24"/>
          <w:szCs w:val="24"/>
        </w:rPr>
        <w:t>and at similar events</w:t>
      </w:r>
      <w:r w:rsidR="00C25A92" w:rsidRPr="004C166D">
        <w:rPr>
          <w:rFonts w:ascii="Cambria" w:hAnsi="Cambria"/>
          <w:sz w:val="24"/>
          <w:szCs w:val="24"/>
        </w:rPr>
        <w:t>)</w:t>
      </w:r>
      <w:r w:rsidR="00106C9D" w:rsidRPr="004C166D">
        <w:rPr>
          <w:rFonts w:ascii="Cambria" w:hAnsi="Cambria"/>
          <w:sz w:val="24"/>
          <w:szCs w:val="24"/>
        </w:rPr>
        <w:t xml:space="preserve"> one has no full access, or the access is continge</w:t>
      </w:r>
      <w:r w:rsidR="00C25A92" w:rsidRPr="004C166D">
        <w:rPr>
          <w:rFonts w:ascii="Cambria" w:hAnsi="Cambria"/>
          <w:sz w:val="24"/>
          <w:szCs w:val="24"/>
        </w:rPr>
        <w:t>nt on having purchased a ticket. Thus, like many other festivals,</w:t>
      </w:r>
      <w:r w:rsidRPr="004C166D">
        <w:rPr>
          <w:rFonts w:ascii="Cambria" w:hAnsi="Cambria"/>
          <w:sz w:val="24"/>
          <w:szCs w:val="24"/>
        </w:rPr>
        <w:t xml:space="preserve"> </w:t>
      </w:r>
      <w:r w:rsidR="00C25A92" w:rsidRPr="004C166D">
        <w:rPr>
          <w:rFonts w:ascii="Cambria" w:hAnsi="Cambria"/>
          <w:sz w:val="24"/>
          <w:szCs w:val="24"/>
        </w:rPr>
        <w:t>TIFF also commercializes public space</w:t>
      </w:r>
      <w:r w:rsidR="00EC1DA9" w:rsidRPr="004C166D">
        <w:rPr>
          <w:rFonts w:ascii="Cambria" w:hAnsi="Cambria"/>
          <w:sz w:val="24"/>
          <w:szCs w:val="24"/>
        </w:rPr>
        <w:t xml:space="preserve"> and becomes the agent of commercialization</w:t>
      </w:r>
      <w:r w:rsidR="00C25A92" w:rsidRPr="004C166D">
        <w:rPr>
          <w:rFonts w:ascii="Cambria" w:hAnsi="Cambria"/>
          <w:sz w:val="24"/>
          <w:szCs w:val="24"/>
        </w:rPr>
        <w:t>, despite its inclusive</w:t>
      </w:r>
      <w:r w:rsidR="00EC1DA9" w:rsidRPr="004C166D">
        <w:rPr>
          <w:rFonts w:ascii="Cambria" w:hAnsi="Cambria"/>
          <w:sz w:val="24"/>
          <w:szCs w:val="24"/>
        </w:rPr>
        <w:t xml:space="preserve"> and sensitive attitude toward social, cultural and urban planning problems of the city.</w:t>
      </w:r>
      <w:r w:rsidR="00C25A92" w:rsidRPr="004C166D">
        <w:rPr>
          <w:rFonts w:ascii="Cambria" w:hAnsi="Cambria"/>
          <w:sz w:val="24"/>
          <w:szCs w:val="24"/>
        </w:rPr>
        <w:t xml:space="preserve"> </w:t>
      </w:r>
      <w:r w:rsidR="00EC1DA9" w:rsidRPr="004C166D">
        <w:rPr>
          <w:rFonts w:ascii="Cambria" w:hAnsi="Cambria"/>
          <w:sz w:val="24"/>
          <w:szCs w:val="24"/>
        </w:rPr>
        <w:t xml:space="preserve">In order to create </w:t>
      </w:r>
      <w:proofErr w:type="spellStart"/>
      <w:r w:rsidR="00EC1DA9" w:rsidRPr="004C166D">
        <w:rPr>
          <w:rFonts w:ascii="Cambria" w:hAnsi="Cambria"/>
          <w:sz w:val="24"/>
          <w:szCs w:val="24"/>
        </w:rPr>
        <w:t>awarenes</w:t>
      </w:r>
      <w:proofErr w:type="spellEnd"/>
      <w:r w:rsidR="00EC1DA9" w:rsidRPr="004C166D">
        <w:rPr>
          <w:rFonts w:ascii="Cambria" w:hAnsi="Cambria"/>
          <w:sz w:val="24"/>
          <w:szCs w:val="24"/>
        </w:rPr>
        <w:t xml:space="preserve"> </w:t>
      </w:r>
      <w:r w:rsidR="00CF525C" w:rsidRPr="004C166D">
        <w:rPr>
          <w:rFonts w:ascii="Cambria" w:hAnsi="Cambria"/>
          <w:sz w:val="24"/>
          <w:szCs w:val="24"/>
        </w:rPr>
        <w:t>TIFF selects</w:t>
      </w:r>
      <w:r w:rsidR="00EC1DA9" w:rsidRPr="004C166D">
        <w:rPr>
          <w:rFonts w:ascii="Cambria" w:hAnsi="Cambria"/>
          <w:sz w:val="24"/>
          <w:szCs w:val="24"/>
        </w:rPr>
        <w:t xml:space="preserve"> public</w:t>
      </w:r>
      <w:r w:rsidR="00CF525C" w:rsidRPr="004C166D">
        <w:rPr>
          <w:rFonts w:ascii="Cambria" w:hAnsi="Cambria"/>
          <w:sz w:val="24"/>
          <w:szCs w:val="24"/>
        </w:rPr>
        <w:t xml:space="preserve"> locations for the screenings that highlight the city's current urba</w:t>
      </w:r>
      <w:r w:rsidR="00EA5245" w:rsidRPr="004C166D">
        <w:rPr>
          <w:rFonts w:ascii="Cambria" w:hAnsi="Cambria"/>
          <w:sz w:val="24"/>
          <w:szCs w:val="24"/>
        </w:rPr>
        <w:t>n planning and social problems</w:t>
      </w:r>
      <w:r w:rsidR="00EC1DA9" w:rsidRPr="004C166D">
        <w:rPr>
          <w:rFonts w:ascii="Cambria" w:hAnsi="Cambria"/>
          <w:sz w:val="24"/>
          <w:szCs w:val="24"/>
        </w:rPr>
        <w:t xml:space="preserve">: the driveway cinema in 2009, the revitalization of the Cinema </w:t>
      </w:r>
      <w:proofErr w:type="spellStart"/>
      <w:r w:rsidR="00EC1DA9" w:rsidRPr="004C166D">
        <w:rPr>
          <w:rFonts w:ascii="Cambria" w:hAnsi="Cambria"/>
          <w:sz w:val="24"/>
          <w:szCs w:val="24"/>
        </w:rPr>
        <w:t>Depozit</w:t>
      </w:r>
      <w:proofErr w:type="spellEnd"/>
      <w:r w:rsidR="00EC1DA9" w:rsidRPr="004C166D">
        <w:rPr>
          <w:rFonts w:ascii="Cambria" w:hAnsi="Cambria"/>
          <w:sz w:val="24"/>
          <w:szCs w:val="24"/>
        </w:rPr>
        <w:t xml:space="preserve">, the revitalization of the communist </w:t>
      </w:r>
      <w:proofErr w:type="spellStart"/>
      <w:r w:rsidR="00EC1DA9" w:rsidRPr="004C166D">
        <w:rPr>
          <w:rFonts w:ascii="Cambria" w:hAnsi="Cambria"/>
          <w:sz w:val="24"/>
          <w:szCs w:val="24"/>
        </w:rPr>
        <w:t>neighbourhood</w:t>
      </w:r>
      <w:proofErr w:type="spellEnd"/>
      <w:r w:rsidR="00EC1DA9" w:rsidRPr="004C166D">
        <w:rPr>
          <w:rFonts w:ascii="Cambria" w:hAnsi="Cambria"/>
          <w:sz w:val="24"/>
          <w:szCs w:val="24"/>
        </w:rPr>
        <w:t xml:space="preserve"> cinemas of M</w:t>
      </w:r>
      <w:proofErr w:type="spellStart"/>
      <w:r w:rsidR="00EC1DA9" w:rsidRPr="004C166D">
        <w:rPr>
          <w:rFonts w:ascii="Cambria" w:hAnsi="Cambria"/>
          <w:sz w:val="24"/>
          <w:szCs w:val="24"/>
          <w:lang w:val="ro-RO"/>
        </w:rPr>
        <w:t>ănăștur</w:t>
      </w:r>
      <w:proofErr w:type="spellEnd"/>
      <w:r w:rsidR="00EC1DA9" w:rsidRPr="004C166D">
        <w:rPr>
          <w:rFonts w:ascii="Cambria" w:hAnsi="Cambria"/>
          <w:sz w:val="24"/>
          <w:szCs w:val="24"/>
          <w:lang w:val="ro-RO"/>
        </w:rPr>
        <w:t xml:space="preserve"> </w:t>
      </w:r>
      <w:proofErr w:type="spellStart"/>
      <w:r w:rsidR="00EC1DA9" w:rsidRPr="004C166D">
        <w:rPr>
          <w:rFonts w:ascii="Cambria" w:hAnsi="Cambria"/>
          <w:sz w:val="24"/>
          <w:szCs w:val="24"/>
          <w:lang w:val="ro-RO"/>
        </w:rPr>
        <w:t>and</w:t>
      </w:r>
      <w:proofErr w:type="spellEnd"/>
      <w:r w:rsidR="00EC1DA9" w:rsidRPr="004C166D">
        <w:rPr>
          <w:rFonts w:ascii="Cambria" w:hAnsi="Cambria"/>
          <w:sz w:val="24"/>
          <w:szCs w:val="24"/>
          <w:lang w:val="ro-RO"/>
        </w:rPr>
        <w:t xml:space="preserve"> Mărăști.</w:t>
      </w:r>
    </w:p>
    <w:p w14:paraId="28C75CA9" w14:textId="77777777" w:rsidR="00A064E0" w:rsidRPr="004C166D" w:rsidRDefault="00A064E0" w:rsidP="00C25A92">
      <w:pPr>
        <w:pStyle w:val="Standard"/>
        <w:spacing w:after="0" w:line="240" w:lineRule="auto"/>
        <w:ind w:firstLine="854"/>
        <w:jc w:val="both"/>
        <w:rPr>
          <w:rFonts w:ascii="Cambria" w:hAnsi="Cambria"/>
          <w:sz w:val="24"/>
          <w:szCs w:val="24"/>
          <w:lang w:val="ro-RO"/>
        </w:rPr>
      </w:pPr>
    </w:p>
    <w:p w14:paraId="72C36AA1" w14:textId="675D0233" w:rsidR="00106C9D" w:rsidRPr="004C166D" w:rsidRDefault="00CF525C" w:rsidP="00946FFB">
      <w:pPr>
        <w:pStyle w:val="Heading3"/>
        <w:keepNext w:val="0"/>
        <w:keepLines w:val="0"/>
        <w:spacing w:before="300" w:line="240" w:lineRule="auto"/>
        <w:jc w:val="both"/>
        <w:rPr>
          <w:sz w:val="24"/>
        </w:rPr>
      </w:pPr>
      <w:bookmarkStart w:id="40" w:name="_Toc101724012"/>
      <w:r w:rsidRPr="004C166D">
        <w:rPr>
          <w:sz w:val="24"/>
        </w:rPr>
        <w:t xml:space="preserve">Public </w:t>
      </w:r>
      <w:r w:rsidR="00361247" w:rsidRPr="004C166D">
        <w:rPr>
          <w:sz w:val="24"/>
        </w:rPr>
        <w:t>I</w:t>
      </w:r>
      <w:r w:rsidRPr="004C166D">
        <w:rPr>
          <w:sz w:val="24"/>
        </w:rPr>
        <w:t>nstitutions</w:t>
      </w:r>
      <w:bookmarkEnd w:id="40"/>
    </w:p>
    <w:p w14:paraId="4DDE882A" w14:textId="65F2F648" w:rsidR="00106C9D" w:rsidRPr="004C166D" w:rsidRDefault="00EA5245" w:rsidP="00E57102">
      <w:pPr>
        <w:pStyle w:val="Standard"/>
        <w:spacing w:after="0" w:line="240" w:lineRule="auto"/>
        <w:ind w:firstLine="720"/>
        <w:jc w:val="both"/>
        <w:rPr>
          <w:rFonts w:ascii="Cambria" w:hAnsi="Cambria" w:cs="Times New Roman"/>
          <w:sz w:val="24"/>
          <w:szCs w:val="24"/>
        </w:rPr>
      </w:pPr>
      <w:r w:rsidRPr="004C166D">
        <w:rPr>
          <w:rFonts w:ascii="Cambria" w:hAnsi="Cambria" w:cs="Times New Roman"/>
          <w:sz w:val="24"/>
          <w:szCs w:val="24"/>
        </w:rPr>
        <w:t>Movie screenings in public institutions such as churches represent the experimental side of TIFF</w:t>
      </w:r>
      <w:r w:rsidR="00A43663" w:rsidRPr="004C166D">
        <w:rPr>
          <w:rFonts w:ascii="Cambria" w:hAnsi="Cambria" w:cs="Times New Roman"/>
          <w:sz w:val="24"/>
          <w:szCs w:val="24"/>
        </w:rPr>
        <w:t xml:space="preserve"> and illustrate the expanded cinema movement in the context of the festivals of Cluj.</w:t>
      </w:r>
      <w:r w:rsidR="005F41E7" w:rsidRPr="004C166D">
        <w:rPr>
          <w:rFonts w:ascii="Cambria" w:hAnsi="Cambria" w:cs="Times New Roman"/>
          <w:sz w:val="24"/>
          <w:szCs w:val="24"/>
        </w:rPr>
        <w:t xml:space="preserve"> This section of the </w:t>
      </w:r>
      <w:r w:rsidR="00A43663" w:rsidRPr="004C166D">
        <w:rPr>
          <w:rFonts w:ascii="Cambria" w:hAnsi="Cambria" w:cs="Times New Roman"/>
          <w:sz w:val="24"/>
          <w:szCs w:val="24"/>
        </w:rPr>
        <w:t>chapter</w:t>
      </w:r>
      <w:r w:rsidR="005F41E7" w:rsidRPr="004C166D">
        <w:rPr>
          <w:rFonts w:ascii="Cambria" w:hAnsi="Cambria" w:cs="Times New Roman"/>
          <w:sz w:val="24"/>
          <w:szCs w:val="24"/>
        </w:rPr>
        <w:t xml:space="preserve"> </w:t>
      </w:r>
      <w:r w:rsidR="00A43663" w:rsidRPr="004C166D">
        <w:rPr>
          <w:rFonts w:ascii="Cambria" w:hAnsi="Cambria" w:cs="Times New Roman"/>
          <w:sz w:val="24"/>
          <w:szCs w:val="24"/>
        </w:rPr>
        <w:t xml:space="preserve">investigates the aesthetic qualities, cultural and symbolic connotations of the particular intersection between cinema and architectural space. It </w:t>
      </w:r>
      <w:r w:rsidR="005F41E7" w:rsidRPr="004C166D">
        <w:rPr>
          <w:rFonts w:ascii="Cambria" w:hAnsi="Cambria" w:cs="Times New Roman"/>
          <w:sz w:val="24"/>
          <w:szCs w:val="24"/>
        </w:rPr>
        <w:t>anal</w:t>
      </w:r>
      <w:r w:rsidR="00361247" w:rsidRPr="004C166D">
        <w:rPr>
          <w:rFonts w:ascii="Cambria" w:hAnsi="Cambria" w:cs="Times New Roman"/>
          <w:sz w:val="24"/>
          <w:szCs w:val="24"/>
        </w:rPr>
        <w:t>y</w:t>
      </w:r>
      <w:r w:rsidR="00E57102" w:rsidRPr="004C166D">
        <w:rPr>
          <w:rFonts w:ascii="Cambria" w:hAnsi="Cambria" w:cs="Times New Roman"/>
          <w:sz w:val="24"/>
          <w:szCs w:val="24"/>
        </w:rPr>
        <w:t>s</w:t>
      </w:r>
      <w:r w:rsidR="005F41E7" w:rsidRPr="004C166D">
        <w:rPr>
          <w:rFonts w:ascii="Cambria" w:hAnsi="Cambria" w:cs="Times New Roman"/>
          <w:sz w:val="24"/>
          <w:szCs w:val="24"/>
        </w:rPr>
        <w:t xml:space="preserve">es the film screenings of </w:t>
      </w:r>
      <w:r w:rsidR="00613C27" w:rsidRPr="004C166D">
        <w:rPr>
          <w:rFonts w:ascii="Cambria" w:hAnsi="Cambria" w:cs="Times New Roman"/>
          <w:sz w:val="24"/>
          <w:szCs w:val="24"/>
        </w:rPr>
        <w:t xml:space="preserve">the 1926 </w:t>
      </w:r>
      <w:r w:rsidR="00484F18" w:rsidRPr="004C166D">
        <w:rPr>
          <w:rFonts w:ascii="Cambria" w:hAnsi="Cambria" w:cs="Times New Roman"/>
          <w:sz w:val="24"/>
          <w:szCs w:val="24"/>
        </w:rPr>
        <w:t xml:space="preserve">film by </w:t>
      </w:r>
      <w:r w:rsidR="00613C27" w:rsidRPr="004C166D">
        <w:rPr>
          <w:rFonts w:ascii="Cambria" w:hAnsi="Cambria" w:cs="Times New Roman"/>
          <w:sz w:val="24"/>
          <w:szCs w:val="24"/>
        </w:rPr>
        <w:t xml:space="preserve">F.W. </w:t>
      </w:r>
      <w:proofErr w:type="spellStart"/>
      <w:r w:rsidR="00613C27" w:rsidRPr="004C166D">
        <w:rPr>
          <w:rFonts w:ascii="Cambria" w:hAnsi="Cambria" w:cs="Times New Roman"/>
          <w:sz w:val="24"/>
          <w:szCs w:val="24"/>
        </w:rPr>
        <w:t>Murnau’s</w:t>
      </w:r>
      <w:proofErr w:type="spellEnd"/>
      <w:r w:rsidR="00613C27" w:rsidRPr="004C166D">
        <w:rPr>
          <w:rFonts w:ascii="Cambria" w:hAnsi="Cambria" w:cs="Times New Roman"/>
          <w:sz w:val="24"/>
          <w:szCs w:val="24"/>
        </w:rPr>
        <w:t xml:space="preserve"> </w:t>
      </w:r>
      <w:r w:rsidR="005F41E7" w:rsidRPr="004C166D">
        <w:rPr>
          <w:rFonts w:ascii="Cambria" w:hAnsi="Cambria" w:cs="Times New Roman"/>
          <w:i/>
          <w:sz w:val="24"/>
          <w:szCs w:val="24"/>
        </w:rPr>
        <w:t>Faust</w:t>
      </w:r>
      <w:r w:rsidR="00484F18" w:rsidRPr="004C166D">
        <w:rPr>
          <w:rFonts w:ascii="Cambria" w:hAnsi="Cambria" w:cs="Times New Roman"/>
          <w:i/>
          <w:sz w:val="24"/>
          <w:szCs w:val="24"/>
        </w:rPr>
        <w:t xml:space="preserve"> – a German Folktale</w:t>
      </w:r>
      <w:r w:rsidR="005F41E7" w:rsidRPr="004C166D">
        <w:rPr>
          <w:rFonts w:ascii="Cambria" w:hAnsi="Cambria" w:cs="Times New Roman"/>
          <w:sz w:val="24"/>
          <w:szCs w:val="24"/>
        </w:rPr>
        <w:t xml:space="preserve"> </w:t>
      </w:r>
      <w:r w:rsidR="00484F18" w:rsidRPr="004C166D">
        <w:rPr>
          <w:rFonts w:ascii="Cambria" w:hAnsi="Cambria" w:cs="Times New Roman"/>
          <w:sz w:val="24"/>
          <w:szCs w:val="24"/>
        </w:rPr>
        <w:t>screened</w:t>
      </w:r>
      <w:r w:rsidR="00361247" w:rsidRPr="004C166D">
        <w:rPr>
          <w:rFonts w:ascii="Cambria" w:hAnsi="Cambria" w:cs="Times New Roman"/>
          <w:sz w:val="24"/>
          <w:szCs w:val="24"/>
        </w:rPr>
        <w:t xml:space="preserve"> </w:t>
      </w:r>
      <w:r w:rsidR="005F41E7" w:rsidRPr="004C166D">
        <w:rPr>
          <w:rFonts w:ascii="Cambria" w:hAnsi="Cambria" w:cs="Times New Roman"/>
          <w:sz w:val="24"/>
          <w:szCs w:val="24"/>
        </w:rPr>
        <w:t xml:space="preserve">in the Lutheran Church and </w:t>
      </w:r>
      <w:r w:rsidR="00484F18" w:rsidRPr="004C166D">
        <w:rPr>
          <w:rFonts w:ascii="Cambria" w:hAnsi="Cambria" w:cs="Times New Roman"/>
          <w:sz w:val="24"/>
          <w:szCs w:val="24"/>
        </w:rPr>
        <w:t xml:space="preserve">the 1927 film by Fritz Lang </w:t>
      </w:r>
      <w:r w:rsidR="005F41E7" w:rsidRPr="004C166D">
        <w:rPr>
          <w:rFonts w:ascii="Cambria" w:hAnsi="Cambria" w:cs="Times New Roman"/>
          <w:i/>
          <w:sz w:val="24"/>
          <w:szCs w:val="24"/>
        </w:rPr>
        <w:t>Metropolis</w:t>
      </w:r>
      <w:r w:rsidR="005F41E7" w:rsidRPr="004C166D">
        <w:rPr>
          <w:rFonts w:ascii="Cambria" w:hAnsi="Cambria" w:cs="Times New Roman"/>
          <w:sz w:val="24"/>
          <w:szCs w:val="24"/>
        </w:rPr>
        <w:t xml:space="preserve"> </w:t>
      </w:r>
      <w:r w:rsidR="00484F18" w:rsidRPr="004C166D">
        <w:rPr>
          <w:rFonts w:ascii="Cambria" w:hAnsi="Cambria" w:cs="Times New Roman"/>
          <w:sz w:val="24"/>
          <w:szCs w:val="24"/>
        </w:rPr>
        <w:t xml:space="preserve">screened </w:t>
      </w:r>
      <w:r w:rsidR="005F41E7" w:rsidRPr="004C166D">
        <w:rPr>
          <w:rFonts w:ascii="Cambria" w:hAnsi="Cambria" w:cs="Times New Roman"/>
          <w:sz w:val="24"/>
          <w:szCs w:val="24"/>
        </w:rPr>
        <w:t xml:space="preserve">at </w:t>
      </w:r>
      <w:proofErr w:type="spellStart"/>
      <w:r w:rsidR="005F41E7" w:rsidRPr="004C166D">
        <w:rPr>
          <w:rFonts w:ascii="Cambria" w:hAnsi="Cambria" w:cs="Times New Roman"/>
          <w:sz w:val="24"/>
          <w:szCs w:val="24"/>
        </w:rPr>
        <w:t>Bonțida</w:t>
      </w:r>
      <w:proofErr w:type="spellEnd"/>
      <w:r w:rsidR="005F41E7" w:rsidRPr="004C166D">
        <w:rPr>
          <w:rFonts w:ascii="Cambria" w:hAnsi="Cambria" w:cs="Times New Roman"/>
          <w:sz w:val="24"/>
          <w:szCs w:val="24"/>
        </w:rPr>
        <w:t xml:space="preserve"> Castle.</w:t>
      </w:r>
      <w:r w:rsidRPr="004C166D">
        <w:rPr>
          <w:rFonts w:ascii="Cambria" w:hAnsi="Cambria" w:cs="Times New Roman"/>
          <w:sz w:val="24"/>
          <w:szCs w:val="24"/>
        </w:rPr>
        <w:t xml:space="preserve"> These</w:t>
      </w:r>
      <w:r w:rsidR="00EC1DA9" w:rsidRPr="004C166D">
        <w:rPr>
          <w:rFonts w:ascii="Cambria" w:hAnsi="Cambria" w:cs="Times New Roman"/>
          <w:sz w:val="24"/>
          <w:szCs w:val="24"/>
        </w:rPr>
        <w:t xml:space="preserve"> </w:t>
      </w:r>
      <w:r w:rsidR="00106C9D" w:rsidRPr="004C166D">
        <w:rPr>
          <w:rFonts w:ascii="Cambria" w:hAnsi="Cambria" w:cs="Times New Roman"/>
          <w:sz w:val="24"/>
          <w:szCs w:val="24"/>
        </w:rPr>
        <w:t xml:space="preserve">film screenings go beyond the spatial boundaries of the </w:t>
      </w:r>
      <w:r w:rsidR="00EC1DA9" w:rsidRPr="004C166D">
        <w:rPr>
          <w:rFonts w:ascii="Cambria" w:hAnsi="Cambria" w:cs="Times New Roman"/>
          <w:sz w:val="24"/>
          <w:szCs w:val="24"/>
        </w:rPr>
        <w:t>cinematic</w:t>
      </w:r>
      <w:r w:rsidR="00106C9D" w:rsidRPr="004C166D">
        <w:rPr>
          <w:rFonts w:ascii="Cambria" w:hAnsi="Cambria" w:cs="Times New Roman"/>
          <w:sz w:val="24"/>
          <w:szCs w:val="24"/>
        </w:rPr>
        <w:t xml:space="preserve"> </w:t>
      </w:r>
      <w:r w:rsidR="00A43663" w:rsidRPr="004C166D">
        <w:rPr>
          <w:rFonts w:ascii="Cambria" w:hAnsi="Cambria" w:cs="Times New Roman"/>
          <w:sz w:val="24"/>
          <w:szCs w:val="24"/>
        </w:rPr>
        <w:t>dispositif</w:t>
      </w:r>
      <w:r w:rsidR="00106C9D" w:rsidRPr="004C166D">
        <w:rPr>
          <w:rFonts w:ascii="Cambria" w:hAnsi="Cambria" w:cs="Times New Roman"/>
          <w:sz w:val="24"/>
          <w:szCs w:val="24"/>
        </w:rPr>
        <w:t xml:space="preserve">, and </w:t>
      </w:r>
      <w:proofErr w:type="spellStart"/>
      <w:r w:rsidR="00106C9D" w:rsidRPr="004C166D">
        <w:rPr>
          <w:rFonts w:ascii="Cambria" w:hAnsi="Cambria" w:cs="Times New Roman"/>
          <w:sz w:val="24"/>
          <w:szCs w:val="24"/>
        </w:rPr>
        <w:t>recontextualize</w:t>
      </w:r>
      <w:proofErr w:type="spellEnd"/>
      <w:r w:rsidR="00106C9D" w:rsidRPr="004C166D">
        <w:rPr>
          <w:rFonts w:ascii="Cambria" w:hAnsi="Cambria" w:cs="Times New Roman"/>
          <w:sz w:val="24"/>
          <w:szCs w:val="24"/>
        </w:rPr>
        <w:t xml:space="preserve"> both the film and the architectural space where these </w:t>
      </w:r>
      <w:r w:rsidR="00106C9D" w:rsidRPr="004C166D">
        <w:rPr>
          <w:rFonts w:ascii="Cambria" w:hAnsi="Cambria" w:cs="Times New Roman"/>
          <w:sz w:val="24"/>
          <w:szCs w:val="24"/>
        </w:rPr>
        <w:lastRenderedPageBreak/>
        <w:t>projections are placed. During these two projections, the physical dimension of the architectural space, the cultural connotation</w:t>
      </w:r>
      <w:r w:rsidR="00EC1DA9" w:rsidRPr="004C166D">
        <w:rPr>
          <w:rFonts w:ascii="Cambria" w:hAnsi="Cambria" w:cs="Times New Roman"/>
          <w:sz w:val="24"/>
          <w:szCs w:val="24"/>
        </w:rPr>
        <w:t>s</w:t>
      </w:r>
      <w:r w:rsidR="00106C9D" w:rsidRPr="004C166D">
        <w:rPr>
          <w:rFonts w:ascii="Cambria" w:hAnsi="Cambria" w:cs="Times New Roman"/>
          <w:sz w:val="24"/>
          <w:szCs w:val="24"/>
        </w:rPr>
        <w:t xml:space="preserve">, function and symbolism of space become part of the </w:t>
      </w:r>
      <w:r w:rsidR="00EC1DA9" w:rsidRPr="004C166D">
        <w:rPr>
          <w:rFonts w:ascii="Cambria" w:hAnsi="Cambria" w:cs="Times New Roman"/>
          <w:sz w:val="24"/>
          <w:szCs w:val="24"/>
        </w:rPr>
        <w:t xml:space="preserve">cinematic </w:t>
      </w:r>
      <w:r w:rsidR="00106C9D" w:rsidRPr="004C166D">
        <w:rPr>
          <w:rFonts w:ascii="Cambria" w:hAnsi="Cambria" w:cs="Times New Roman"/>
          <w:sz w:val="24"/>
          <w:szCs w:val="24"/>
        </w:rPr>
        <w:t xml:space="preserve">experience. </w:t>
      </w:r>
    </w:p>
    <w:p w14:paraId="79CB4EAB" w14:textId="2B22AD10" w:rsidR="00106C9D" w:rsidRPr="004C166D" w:rsidRDefault="00106C9D" w:rsidP="005F41E7">
      <w:pPr>
        <w:pStyle w:val="Standard"/>
        <w:spacing w:after="0" w:line="240" w:lineRule="auto"/>
        <w:ind w:firstLine="854"/>
        <w:jc w:val="both"/>
        <w:rPr>
          <w:rFonts w:ascii="Cambria" w:hAnsi="Cambria"/>
          <w:sz w:val="24"/>
          <w:szCs w:val="24"/>
        </w:rPr>
      </w:pPr>
      <w:r w:rsidRPr="004C166D">
        <w:rPr>
          <w:rFonts w:ascii="Cambria" w:hAnsi="Cambria" w:cs="Times New Roman"/>
          <w:sz w:val="24"/>
          <w:szCs w:val="24"/>
        </w:rPr>
        <w:t xml:space="preserve">Combining media and architecture in the case of the two projections redefines the social situation: the experience of the cinema, the viewing of the film is combined with the religious mass and the church concert experience. The ambiguity and the duality of the social situation </w:t>
      </w:r>
      <w:r w:rsidR="002A088E" w:rsidRPr="004C166D">
        <w:rPr>
          <w:rFonts w:ascii="Cambria" w:hAnsi="Cambria" w:cs="Times New Roman"/>
          <w:sz w:val="24"/>
          <w:szCs w:val="24"/>
        </w:rPr>
        <w:t>are</w:t>
      </w:r>
      <w:r w:rsidRPr="004C166D">
        <w:rPr>
          <w:rFonts w:ascii="Cambria" w:hAnsi="Cambria" w:cs="Times New Roman"/>
          <w:sz w:val="24"/>
          <w:szCs w:val="24"/>
        </w:rPr>
        <w:t xml:space="preserve"> the </w:t>
      </w:r>
      <w:proofErr w:type="spellStart"/>
      <w:r w:rsidRPr="004C166D">
        <w:rPr>
          <w:rFonts w:ascii="Cambria" w:hAnsi="Cambria" w:cs="Times New Roman"/>
          <w:sz w:val="24"/>
          <w:szCs w:val="24"/>
        </w:rPr>
        <w:t>profanization</w:t>
      </w:r>
      <w:proofErr w:type="spellEnd"/>
      <w:r w:rsidRPr="004C166D">
        <w:rPr>
          <w:rFonts w:ascii="Cambria" w:hAnsi="Cambria" w:cs="Times New Roman"/>
          <w:sz w:val="24"/>
          <w:szCs w:val="24"/>
        </w:rPr>
        <w:t xml:space="preserve"> of the church experience and the </w:t>
      </w:r>
      <w:proofErr w:type="spellStart"/>
      <w:r w:rsidRPr="004C166D">
        <w:rPr>
          <w:rFonts w:ascii="Cambria" w:hAnsi="Cambria" w:cs="Times New Roman"/>
          <w:sz w:val="24"/>
          <w:szCs w:val="24"/>
        </w:rPr>
        <w:t>sacralization</w:t>
      </w:r>
      <w:proofErr w:type="spellEnd"/>
      <w:r w:rsidRPr="004C166D">
        <w:rPr>
          <w:rFonts w:ascii="Cambria" w:hAnsi="Cambria" w:cs="Times New Roman"/>
          <w:sz w:val="24"/>
          <w:szCs w:val="24"/>
        </w:rPr>
        <w:t xml:space="preserve"> of cinema viewing and cinema experience. </w:t>
      </w:r>
    </w:p>
    <w:p w14:paraId="3F9E20FE" w14:textId="2507D9DA" w:rsidR="00106C9D" w:rsidRPr="004C166D" w:rsidRDefault="004B3FC1" w:rsidP="00946FFB">
      <w:pPr>
        <w:pStyle w:val="Heading3"/>
        <w:keepNext w:val="0"/>
        <w:keepLines w:val="0"/>
        <w:spacing w:before="300" w:line="240" w:lineRule="auto"/>
        <w:jc w:val="both"/>
        <w:rPr>
          <w:sz w:val="24"/>
        </w:rPr>
      </w:pPr>
      <w:bookmarkStart w:id="41" w:name="_Toc101724013"/>
      <w:r w:rsidRPr="004C166D">
        <w:rPr>
          <w:sz w:val="24"/>
        </w:rPr>
        <w:t xml:space="preserve">Public </w:t>
      </w:r>
      <w:r w:rsidR="00361247" w:rsidRPr="004C166D">
        <w:rPr>
          <w:sz w:val="24"/>
        </w:rPr>
        <w:t>S</w:t>
      </w:r>
      <w:r w:rsidRPr="004C166D">
        <w:rPr>
          <w:sz w:val="24"/>
        </w:rPr>
        <w:t xml:space="preserve">paces of </w:t>
      </w:r>
      <w:r w:rsidR="00361247" w:rsidRPr="004C166D">
        <w:rPr>
          <w:sz w:val="24"/>
        </w:rPr>
        <w:t>C</w:t>
      </w:r>
      <w:r w:rsidRPr="004C166D">
        <w:rPr>
          <w:sz w:val="24"/>
        </w:rPr>
        <w:t xml:space="preserve">onsumer </w:t>
      </w:r>
      <w:proofErr w:type="spellStart"/>
      <w:r w:rsidR="00361247" w:rsidRPr="004C166D">
        <w:rPr>
          <w:sz w:val="24"/>
        </w:rPr>
        <w:t>E</w:t>
      </w:r>
      <w:r w:rsidRPr="004C166D">
        <w:rPr>
          <w:sz w:val="24"/>
        </w:rPr>
        <w:t>stablishements</w:t>
      </w:r>
      <w:bookmarkEnd w:id="41"/>
      <w:proofErr w:type="spellEnd"/>
    </w:p>
    <w:p w14:paraId="306494E7" w14:textId="08BDA815" w:rsidR="00106C9D" w:rsidRPr="004C166D" w:rsidRDefault="00A43663" w:rsidP="003C454B">
      <w:pPr>
        <w:pStyle w:val="ListParagraph"/>
        <w:tabs>
          <w:tab w:val="left" w:pos="0"/>
        </w:tabs>
        <w:ind w:left="0" w:firstLine="865"/>
        <w:jc w:val="both"/>
        <w:rPr>
          <w:rFonts w:ascii="Cambria" w:hAnsi="Cambria"/>
        </w:rPr>
      </w:pPr>
      <w:proofErr w:type="spellStart"/>
      <w:r w:rsidRPr="004C166D">
        <w:rPr>
          <w:rFonts w:ascii="Cambria" w:hAnsi="Cambria"/>
        </w:rPr>
        <w:t>This</w:t>
      </w:r>
      <w:proofErr w:type="spellEnd"/>
      <w:r w:rsidRPr="004C166D">
        <w:rPr>
          <w:rFonts w:ascii="Cambria" w:hAnsi="Cambria"/>
        </w:rPr>
        <w:t xml:space="preserve"> </w:t>
      </w:r>
      <w:proofErr w:type="spellStart"/>
      <w:r w:rsidRPr="004C166D">
        <w:rPr>
          <w:rFonts w:ascii="Cambria" w:hAnsi="Cambria"/>
        </w:rPr>
        <w:t>section</w:t>
      </w:r>
      <w:proofErr w:type="spellEnd"/>
      <w:r w:rsidRPr="004C166D">
        <w:rPr>
          <w:rFonts w:ascii="Cambria" w:hAnsi="Cambria"/>
        </w:rPr>
        <w:t xml:space="preserve"> of </w:t>
      </w:r>
      <w:proofErr w:type="spellStart"/>
      <w:r w:rsidRPr="004C166D">
        <w:rPr>
          <w:rFonts w:ascii="Cambria" w:hAnsi="Cambria"/>
        </w:rPr>
        <w:t>the</w:t>
      </w:r>
      <w:proofErr w:type="spellEnd"/>
      <w:r w:rsidRPr="004C166D">
        <w:rPr>
          <w:rFonts w:ascii="Cambria" w:hAnsi="Cambria"/>
        </w:rPr>
        <w:t xml:space="preserve"> </w:t>
      </w:r>
      <w:proofErr w:type="spellStart"/>
      <w:r w:rsidRPr="004C166D">
        <w:rPr>
          <w:rFonts w:ascii="Cambria" w:hAnsi="Cambria"/>
        </w:rPr>
        <w:t>chapter</w:t>
      </w:r>
      <w:proofErr w:type="spellEnd"/>
      <w:r w:rsidRPr="004C166D">
        <w:rPr>
          <w:rFonts w:ascii="Cambria" w:hAnsi="Cambria"/>
        </w:rPr>
        <w:t xml:space="preserve"> </w:t>
      </w:r>
      <w:proofErr w:type="spellStart"/>
      <w:r w:rsidRPr="004C166D">
        <w:rPr>
          <w:rFonts w:ascii="Cambria" w:hAnsi="Cambria"/>
        </w:rPr>
        <w:t>investigates</w:t>
      </w:r>
      <w:proofErr w:type="spellEnd"/>
      <w:r w:rsidRPr="004C166D">
        <w:rPr>
          <w:rFonts w:ascii="Cambria" w:hAnsi="Cambria"/>
        </w:rPr>
        <w:t xml:space="preserve"> </w:t>
      </w:r>
      <w:proofErr w:type="spellStart"/>
      <w:r w:rsidRPr="004C166D">
        <w:rPr>
          <w:rFonts w:ascii="Cambria" w:hAnsi="Cambria"/>
        </w:rPr>
        <w:t>the</w:t>
      </w:r>
      <w:proofErr w:type="spellEnd"/>
      <w:r w:rsidRPr="004C166D">
        <w:rPr>
          <w:rFonts w:ascii="Cambria" w:hAnsi="Cambria"/>
        </w:rPr>
        <w:t xml:space="preserve"> role of </w:t>
      </w:r>
      <w:proofErr w:type="spellStart"/>
      <w:r w:rsidRPr="004C166D">
        <w:rPr>
          <w:rFonts w:ascii="Cambria" w:hAnsi="Cambria"/>
        </w:rPr>
        <w:t>these</w:t>
      </w:r>
      <w:proofErr w:type="spellEnd"/>
      <w:r w:rsidRPr="004C166D">
        <w:rPr>
          <w:rFonts w:ascii="Cambria" w:hAnsi="Cambria"/>
        </w:rPr>
        <w:t xml:space="preserve"> </w:t>
      </w:r>
      <w:proofErr w:type="spellStart"/>
      <w:r w:rsidRPr="004C166D">
        <w:rPr>
          <w:rFonts w:ascii="Cambria" w:hAnsi="Cambria"/>
        </w:rPr>
        <w:t>events</w:t>
      </w:r>
      <w:proofErr w:type="spellEnd"/>
      <w:r w:rsidRPr="004C166D">
        <w:rPr>
          <w:rFonts w:ascii="Cambria" w:hAnsi="Cambria"/>
        </w:rPr>
        <w:t xml:space="preserve"> in </w:t>
      </w:r>
      <w:proofErr w:type="spellStart"/>
      <w:r w:rsidRPr="004C166D">
        <w:rPr>
          <w:rFonts w:ascii="Cambria" w:hAnsi="Cambria"/>
        </w:rPr>
        <w:t>the</w:t>
      </w:r>
      <w:proofErr w:type="spellEnd"/>
      <w:r w:rsidRPr="004C166D">
        <w:rPr>
          <w:rFonts w:ascii="Cambria" w:hAnsi="Cambria"/>
        </w:rPr>
        <w:t xml:space="preserve"> context of </w:t>
      </w:r>
      <w:proofErr w:type="spellStart"/>
      <w:r w:rsidRPr="004C166D">
        <w:rPr>
          <w:rFonts w:ascii="Cambria" w:hAnsi="Cambria"/>
        </w:rPr>
        <w:t>the</w:t>
      </w:r>
      <w:proofErr w:type="spellEnd"/>
      <w:r w:rsidRPr="004C166D">
        <w:rPr>
          <w:rFonts w:ascii="Cambria" w:hAnsi="Cambria"/>
        </w:rPr>
        <w:t xml:space="preserve"> festival. </w:t>
      </w:r>
      <w:proofErr w:type="spellStart"/>
      <w:r w:rsidR="00106C9D" w:rsidRPr="004C166D">
        <w:rPr>
          <w:rFonts w:ascii="Cambria" w:hAnsi="Cambria"/>
        </w:rPr>
        <w:t>Events</w:t>
      </w:r>
      <w:proofErr w:type="spellEnd"/>
      <w:r w:rsidR="00106C9D" w:rsidRPr="004C166D">
        <w:rPr>
          <w:rFonts w:ascii="Cambria" w:hAnsi="Cambria"/>
        </w:rPr>
        <w:t xml:space="preserve"> </w:t>
      </w:r>
      <w:proofErr w:type="spellStart"/>
      <w:r w:rsidR="00106C9D" w:rsidRPr="004C166D">
        <w:rPr>
          <w:rFonts w:ascii="Cambria" w:hAnsi="Cambria"/>
        </w:rPr>
        <w:t>held</w:t>
      </w:r>
      <w:proofErr w:type="spellEnd"/>
      <w:r w:rsidR="00106C9D" w:rsidRPr="004C166D">
        <w:rPr>
          <w:rFonts w:ascii="Cambria" w:hAnsi="Cambria"/>
        </w:rPr>
        <w:t xml:space="preserve"> at </w:t>
      </w:r>
      <w:proofErr w:type="spellStart"/>
      <w:r w:rsidR="00106C9D" w:rsidRPr="004C166D">
        <w:rPr>
          <w:rFonts w:ascii="Cambria" w:hAnsi="Cambria"/>
        </w:rPr>
        <w:t>the</w:t>
      </w:r>
      <w:proofErr w:type="spellEnd"/>
      <w:r w:rsidR="00106C9D" w:rsidRPr="004C166D">
        <w:rPr>
          <w:rFonts w:ascii="Cambria" w:hAnsi="Cambria"/>
        </w:rPr>
        <w:t xml:space="preserve"> public </w:t>
      </w:r>
      <w:proofErr w:type="spellStart"/>
      <w:r w:rsidR="00106C9D" w:rsidRPr="004C166D">
        <w:rPr>
          <w:rFonts w:ascii="Cambria" w:hAnsi="Cambria"/>
        </w:rPr>
        <w:t>spaces</w:t>
      </w:r>
      <w:proofErr w:type="spellEnd"/>
      <w:r w:rsidR="00106C9D" w:rsidRPr="004C166D">
        <w:rPr>
          <w:rFonts w:ascii="Cambria" w:hAnsi="Cambria"/>
        </w:rPr>
        <w:t xml:space="preserve"> of </w:t>
      </w:r>
      <w:proofErr w:type="spellStart"/>
      <w:r w:rsidR="00106C9D" w:rsidRPr="004C166D">
        <w:rPr>
          <w:rFonts w:ascii="Cambria" w:hAnsi="Cambria"/>
        </w:rPr>
        <w:t>consumer</w:t>
      </w:r>
      <w:proofErr w:type="spellEnd"/>
      <w:r w:rsidR="00106C9D" w:rsidRPr="004C166D">
        <w:rPr>
          <w:rFonts w:ascii="Cambria" w:hAnsi="Cambria"/>
        </w:rPr>
        <w:t xml:space="preserve"> </w:t>
      </w:r>
      <w:proofErr w:type="spellStart"/>
      <w:r w:rsidR="00106C9D" w:rsidRPr="004C166D">
        <w:rPr>
          <w:rFonts w:ascii="Cambria" w:hAnsi="Cambria"/>
        </w:rPr>
        <w:t>establishments</w:t>
      </w:r>
      <w:proofErr w:type="spellEnd"/>
      <w:r w:rsidR="00106C9D" w:rsidRPr="004C166D">
        <w:rPr>
          <w:rFonts w:ascii="Cambria" w:hAnsi="Cambria"/>
        </w:rPr>
        <w:t xml:space="preserve"> </w:t>
      </w:r>
      <w:proofErr w:type="spellStart"/>
      <w:r w:rsidR="00106C9D" w:rsidRPr="004C166D">
        <w:rPr>
          <w:rFonts w:ascii="Cambria" w:hAnsi="Cambria"/>
        </w:rPr>
        <w:t>have</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purpose</w:t>
      </w:r>
      <w:proofErr w:type="spellEnd"/>
      <w:r w:rsidR="00106C9D" w:rsidRPr="004C166D">
        <w:rPr>
          <w:rFonts w:ascii="Cambria" w:hAnsi="Cambria"/>
        </w:rPr>
        <w:t xml:space="preserve"> of </w:t>
      </w:r>
      <w:proofErr w:type="spellStart"/>
      <w:r w:rsidR="00106C9D" w:rsidRPr="004C166D">
        <w:rPr>
          <w:rFonts w:ascii="Cambria" w:hAnsi="Cambria"/>
        </w:rPr>
        <w:t>promoting</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festival. Ray </w:t>
      </w:r>
      <w:proofErr w:type="spellStart"/>
      <w:r w:rsidR="00106C9D" w:rsidRPr="004C166D">
        <w:rPr>
          <w:rFonts w:ascii="Cambria" w:hAnsi="Cambria"/>
        </w:rPr>
        <w:t>Oldenburg</w:t>
      </w:r>
      <w:proofErr w:type="spellEnd"/>
      <w:r w:rsidR="00106C9D" w:rsidRPr="004C166D">
        <w:rPr>
          <w:rFonts w:ascii="Cambria" w:hAnsi="Cambria"/>
        </w:rPr>
        <w:t xml:space="preserve"> </w:t>
      </w:r>
      <w:proofErr w:type="spellStart"/>
      <w:r w:rsidR="00106C9D" w:rsidRPr="004C166D">
        <w:rPr>
          <w:rFonts w:ascii="Cambria" w:hAnsi="Cambria"/>
        </w:rPr>
        <w:t>calls</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spaces</w:t>
      </w:r>
      <w:proofErr w:type="spellEnd"/>
      <w:r w:rsidR="00106C9D" w:rsidRPr="004C166D">
        <w:rPr>
          <w:rFonts w:ascii="Cambria" w:hAnsi="Cambria"/>
        </w:rPr>
        <w:t xml:space="preserve"> of </w:t>
      </w:r>
      <w:proofErr w:type="spellStart"/>
      <w:r w:rsidR="00106C9D" w:rsidRPr="004C166D">
        <w:rPr>
          <w:rFonts w:ascii="Cambria" w:hAnsi="Cambria"/>
        </w:rPr>
        <w:t>pubs</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w:t>
      </w:r>
      <w:proofErr w:type="spellStart"/>
      <w:r w:rsidR="00106C9D" w:rsidRPr="004C166D">
        <w:rPr>
          <w:rFonts w:ascii="Cambria" w:hAnsi="Cambria"/>
        </w:rPr>
        <w:t>cafés</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third</w:t>
      </w:r>
      <w:proofErr w:type="spellEnd"/>
      <w:r w:rsidR="00106C9D" w:rsidRPr="004C166D">
        <w:rPr>
          <w:rFonts w:ascii="Cambria" w:hAnsi="Cambria"/>
        </w:rPr>
        <w:t xml:space="preserve"> place (</w:t>
      </w:r>
      <w:r w:rsidR="00A81029" w:rsidRPr="004C166D">
        <w:rPr>
          <w:rFonts w:ascii="Cambria" w:hAnsi="Cambria"/>
          <w:lang w:val="en-GB"/>
        </w:rPr>
        <w:t>beside</w:t>
      </w:r>
      <w:r w:rsidR="00106C9D" w:rsidRPr="004C166D">
        <w:rPr>
          <w:rFonts w:ascii="Cambria" w:hAnsi="Cambria"/>
        </w:rPr>
        <w:t xml:space="preserve"> </w:t>
      </w:r>
      <w:proofErr w:type="spellStart"/>
      <w:r w:rsidR="00A81029" w:rsidRPr="004C166D">
        <w:rPr>
          <w:rFonts w:ascii="Cambria" w:hAnsi="Cambria"/>
        </w:rPr>
        <w:t>the</w:t>
      </w:r>
      <w:proofErr w:type="spellEnd"/>
      <w:r w:rsidR="00A81029" w:rsidRPr="004C166D">
        <w:rPr>
          <w:rFonts w:ascii="Cambria" w:hAnsi="Cambria"/>
        </w:rPr>
        <w:t xml:space="preserve"> </w:t>
      </w:r>
      <w:proofErr w:type="spellStart"/>
      <w:r w:rsidR="00106C9D" w:rsidRPr="004C166D">
        <w:rPr>
          <w:rFonts w:ascii="Cambria" w:hAnsi="Cambria"/>
        </w:rPr>
        <w:t>first</w:t>
      </w:r>
      <w:proofErr w:type="spellEnd"/>
      <w:r w:rsidR="00106C9D" w:rsidRPr="004C166D">
        <w:rPr>
          <w:rFonts w:ascii="Cambria" w:hAnsi="Cambria"/>
        </w:rPr>
        <w:t xml:space="preserve"> place</w:t>
      </w:r>
      <w:r w:rsidR="00A81029" w:rsidRPr="004C166D">
        <w:rPr>
          <w:rFonts w:ascii="Cambria" w:hAnsi="Cambria"/>
        </w:rPr>
        <w:t xml:space="preserve"> of</w:t>
      </w:r>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home</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second place </w:t>
      </w:r>
      <w:r w:rsidR="00A81029" w:rsidRPr="004C166D">
        <w:rPr>
          <w:rFonts w:ascii="Cambria" w:hAnsi="Cambria"/>
        </w:rPr>
        <w:t xml:space="preserve">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workspace</w:t>
      </w:r>
      <w:proofErr w:type="spellEnd"/>
      <w:r w:rsidR="00106C9D" w:rsidRPr="004C166D">
        <w:rPr>
          <w:rFonts w:ascii="Cambria" w:hAnsi="Cambria"/>
        </w:rPr>
        <w:t xml:space="preserve">). </w:t>
      </w:r>
      <w:proofErr w:type="spellStart"/>
      <w:r w:rsidR="00106C9D" w:rsidRPr="004C166D">
        <w:rPr>
          <w:rFonts w:ascii="Cambria" w:hAnsi="Cambria"/>
        </w:rPr>
        <w:t>These</w:t>
      </w:r>
      <w:proofErr w:type="spellEnd"/>
      <w:r w:rsidR="00106C9D" w:rsidRPr="004C166D">
        <w:rPr>
          <w:rFonts w:ascii="Cambria" w:hAnsi="Cambria"/>
        </w:rPr>
        <w:t xml:space="preserve"> are informal, </w:t>
      </w:r>
      <w:proofErr w:type="spellStart"/>
      <w:r w:rsidR="00106C9D" w:rsidRPr="004C166D">
        <w:rPr>
          <w:rFonts w:ascii="Cambria" w:hAnsi="Cambria"/>
        </w:rPr>
        <w:t>spontaneous</w:t>
      </w:r>
      <w:proofErr w:type="spellEnd"/>
      <w:r w:rsidR="00106C9D" w:rsidRPr="004C166D">
        <w:rPr>
          <w:rFonts w:ascii="Cambria" w:hAnsi="Cambria"/>
        </w:rPr>
        <w:t xml:space="preserve"> </w:t>
      </w:r>
      <w:proofErr w:type="spellStart"/>
      <w:r w:rsidR="00106C9D" w:rsidRPr="004C166D">
        <w:rPr>
          <w:rFonts w:ascii="Cambria" w:hAnsi="Cambria"/>
        </w:rPr>
        <w:t>spaces</w:t>
      </w:r>
      <w:proofErr w:type="spellEnd"/>
      <w:r w:rsidR="00106C9D" w:rsidRPr="004C166D">
        <w:rPr>
          <w:rFonts w:ascii="Cambria" w:hAnsi="Cambria"/>
        </w:rPr>
        <w:t xml:space="preserve"> </w:t>
      </w:r>
      <w:proofErr w:type="spellStart"/>
      <w:r w:rsidR="00106C9D" w:rsidRPr="004C166D">
        <w:rPr>
          <w:rFonts w:ascii="Cambria" w:hAnsi="Cambria"/>
        </w:rPr>
        <w:t>with</w:t>
      </w:r>
      <w:proofErr w:type="spellEnd"/>
      <w:r w:rsidR="00106C9D" w:rsidRPr="004C166D">
        <w:rPr>
          <w:rFonts w:ascii="Cambria" w:hAnsi="Cambria"/>
        </w:rPr>
        <w:t xml:space="preserve"> </w:t>
      </w:r>
      <w:proofErr w:type="spellStart"/>
      <w:r w:rsidR="00106C9D" w:rsidRPr="004C166D">
        <w:rPr>
          <w:rFonts w:ascii="Cambria" w:hAnsi="Cambria"/>
        </w:rPr>
        <w:t>free</w:t>
      </w:r>
      <w:proofErr w:type="spellEnd"/>
      <w:r w:rsidR="00106C9D" w:rsidRPr="004C166D">
        <w:rPr>
          <w:rFonts w:ascii="Cambria" w:hAnsi="Cambria"/>
        </w:rPr>
        <w:t xml:space="preserve"> </w:t>
      </w:r>
      <w:proofErr w:type="spellStart"/>
      <w:r w:rsidR="00106C9D" w:rsidRPr="004C166D">
        <w:rPr>
          <w:rFonts w:ascii="Cambria" w:hAnsi="Cambria"/>
        </w:rPr>
        <w:t>conversation</w:t>
      </w:r>
      <w:proofErr w:type="spellEnd"/>
      <w:r w:rsidR="00106C9D" w:rsidRPr="004C166D">
        <w:rPr>
          <w:rFonts w:ascii="Cambria" w:hAnsi="Cambria"/>
        </w:rPr>
        <w:t xml:space="preserve">, </w:t>
      </w:r>
      <w:proofErr w:type="spellStart"/>
      <w:r w:rsidR="00106C9D" w:rsidRPr="004C166D">
        <w:rPr>
          <w:rFonts w:ascii="Cambria" w:hAnsi="Cambria"/>
        </w:rPr>
        <w:t>without</w:t>
      </w:r>
      <w:proofErr w:type="spellEnd"/>
      <w:r w:rsidR="00106C9D" w:rsidRPr="004C166D">
        <w:rPr>
          <w:rFonts w:ascii="Cambria" w:hAnsi="Cambria"/>
        </w:rPr>
        <w:t xml:space="preserve"> </w:t>
      </w:r>
      <w:proofErr w:type="spellStart"/>
      <w:r w:rsidR="00106C9D" w:rsidRPr="004C166D">
        <w:rPr>
          <w:rFonts w:ascii="Cambria" w:hAnsi="Cambria"/>
        </w:rPr>
        <w:t>hierarchy</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w:t>
      </w:r>
      <w:proofErr w:type="spellStart"/>
      <w:r w:rsidR="00106C9D" w:rsidRPr="004C166D">
        <w:rPr>
          <w:rFonts w:ascii="Cambria" w:hAnsi="Cambria"/>
        </w:rPr>
        <w:t>they</w:t>
      </w:r>
      <w:proofErr w:type="spellEnd"/>
      <w:r w:rsidR="00106C9D" w:rsidRPr="004C166D">
        <w:rPr>
          <w:rFonts w:ascii="Cambria" w:hAnsi="Cambria"/>
        </w:rPr>
        <w:t xml:space="preserve"> are </w:t>
      </w:r>
      <w:proofErr w:type="spellStart"/>
      <w:r w:rsidR="00106C9D" w:rsidRPr="004C166D">
        <w:rPr>
          <w:rFonts w:ascii="Cambria" w:hAnsi="Cambria"/>
        </w:rPr>
        <w:t>socially</w:t>
      </w:r>
      <w:proofErr w:type="spellEnd"/>
      <w:r w:rsidR="00106C9D" w:rsidRPr="004C166D">
        <w:rPr>
          <w:rFonts w:ascii="Cambria" w:hAnsi="Cambria"/>
        </w:rPr>
        <w:t xml:space="preserve"> inclusive in </w:t>
      </w:r>
      <w:proofErr w:type="spellStart"/>
      <w:r w:rsidR="00106C9D" w:rsidRPr="004C166D">
        <w:rPr>
          <w:rFonts w:ascii="Cambria" w:hAnsi="Cambria"/>
        </w:rPr>
        <w:t>character</w:t>
      </w:r>
      <w:proofErr w:type="spellEnd"/>
      <w:r w:rsidR="00106C9D" w:rsidRPr="004C166D">
        <w:rPr>
          <w:rFonts w:ascii="Cambria" w:hAnsi="Cambria"/>
        </w:rPr>
        <w:t xml:space="preserve"> (</w:t>
      </w:r>
      <w:proofErr w:type="spellStart"/>
      <w:r w:rsidR="00106C9D" w:rsidRPr="004C166D">
        <w:rPr>
          <w:rFonts w:ascii="Cambria" w:hAnsi="Cambria"/>
        </w:rPr>
        <w:t>Oldenburg</w:t>
      </w:r>
      <w:proofErr w:type="spellEnd"/>
      <w:r w:rsidR="00106C9D" w:rsidRPr="004C166D">
        <w:rPr>
          <w:rFonts w:ascii="Cambria" w:hAnsi="Cambria"/>
        </w:rPr>
        <w:t xml:space="preserve">, 1989, p. 16). </w:t>
      </w:r>
      <w:proofErr w:type="spellStart"/>
      <w:r w:rsidR="00106C9D" w:rsidRPr="004C166D">
        <w:rPr>
          <w:rFonts w:ascii="Cambria" w:hAnsi="Cambria"/>
        </w:rPr>
        <w:t>Consumers</w:t>
      </w:r>
      <w:proofErr w:type="spellEnd"/>
      <w:r w:rsidR="00106C9D" w:rsidRPr="004C166D">
        <w:rPr>
          <w:rFonts w:ascii="Cambria" w:hAnsi="Cambria"/>
        </w:rPr>
        <w:t xml:space="preserve">' </w:t>
      </w:r>
      <w:proofErr w:type="spellStart"/>
      <w:r w:rsidR="00106C9D" w:rsidRPr="004C166D">
        <w:rPr>
          <w:rFonts w:ascii="Cambria" w:hAnsi="Cambria"/>
        </w:rPr>
        <w:t>spaces</w:t>
      </w:r>
      <w:proofErr w:type="spellEnd"/>
      <w:r w:rsidR="00106C9D" w:rsidRPr="004C166D">
        <w:rPr>
          <w:rFonts w:ascii="Cambria" w:hAnsi="Cambria"/>
        </w:rPr>
        <w:t xml:space="preserve"> are public </w:t>
      </w:r>
      <w:proofErr w:type="spellStart"/>
      <w:r w:rsidR="00106C9D" w:rsidRPr="004C166D">
        <w:rPr>
          <w:rFonts w:ascii="Cambria" w:hAnsi="Cambria"/>
        </w:rPr>
        <w:t>spaces</w:t>
      </w:r>
      <w:proofErr w:type="spellEnd"/>
      <w:r w:rsidR="00106C9D" w:rsidRPr="004C166D">
        <w:rPr>
          <w:rFonts w:ascii="Cambria" w:hAnsi="Cambria"/>
        </w:rPr>
        <w:t xml:space="preserve"> </w:t>
      </w:r>
      <w:proofErr w:type="spellStart"/>
      <w:r w:rsidR="00106C9D" w:rsidRPr="004C166D">
        <w:rPr>
          <w:rFonts w:ascii="Cambria" w:hAnsi="Cambria"/>
        </w:rPr>
        <w:t>where</w:t>
      </w:r>
      <w:proofErr w:type="spellEnd"/>
      <w:r w:rsidR="00106C9D" w:rsidRPr="004C166D">
        <w:rPr>
          <w:rFonts w:ascii="Cambria" w:hAnsi="Cambria"/>
        </w:rPr>
        <w:t xml:space="preserve"> </w:t>
      </w:r>
      <w:proofErr w:type="spellStart"/>
      <w:r w:rsidR="00106C9D" w:rsidRPr="004C166D">
        <w:rPr>
          <w:rFonts w:ascii="Cambria" w:hAnsi="Cambria"/>
        </w:rPr>
        <w:t>different</w:t>
      </w:r>
      <w:proofErr w:type="spellEnd"/>
      <w:r w:rsidR="00106C9D" w:rsidRPr="004C166D">
        <w:rPr>
          <w:rFonts w:ascii="Cambria" w:hAnsi="Cambria"/>
        </w:rPr>
        <w:t xml:space="preserve"> </w:t>
      </w:r>
      <w:proofErr w:type="spellStart"/>
      <w:r w:rsidR="00106C9D" w:rsidRPr="004C166D">
        <w:rPr>
          <w:rFonts w:ascii="Cambria" w:hAnsi="Cambria"/>
        </w:rPr>
        <w:t>segments</w:t>
      </w:r>
      <w:proofErr w:type="spellEnd"/>
      <w:r w:rsidR="00106C9D" w:rsidRPr="004C166D">
        <w:rPr>
          <w:rFonts w:ascii="Cambria" w:hAnsi="Cambria"/>
        </w:rPr>
        <w:t xml:space="preserve"> of </w:t>
      </w:r>
      <w:proofErr w:type="spellStart"/>
      <w:r w:rsidR="00106C9D" w:rsidRPr="004C166D">
        <w:rPr>
          <w:rFonts w:ascii="Cambria" w:hAnsi="Cambria"/>
        </w:rPr>
        <w:t>society</w:t>
      </w:r>
      <w:proofErr w:type="spellEnd"/>
      <w:r w:rsidR="00106C9D" w:rsidRPr="004C166D">
        <w:rPr>
          <w:rFonts w:ascii="Cambria" w:hAnsi="Cambria"/>
        </w:rPr>
        <w:t xml:space="preserve"> </w:t>
      </w:r>
      <w:proofErr w:type="spellStart"/>
      <w:r w:rsidR="00106C9D" w:rsidRPr="004C166D">
        <w:rPr>
          <w:rFonts w:ascii="Cambria" w:hAnsi="Cambria"/>
        </w:rPr>
        <w:t>meet</w:t>
      </w:r>
      <w:proofErr w:type="spellEnd"/>
      <w:r w:rsidR="00106C9D" w:rsidRPr="004C166D">
        <w:rPr>
          <w:rFonts w:ascii="Cambria" w:hAnsi="Cambria"/>
        </w:rPr>
        <w:t xml:space="preserve">, </w:t>
      </w:r>
      <w:proofErr w:type="spellStart"/>
      <w:r w:rsidR="00106C9D" w:rsidRPr="004C166D">
        <w:rPr>
          <w:rFonts w:ascii="Cambria" w:hAnsi="Cambria"/>
        </w:rPr>
        <w:t>enabling</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promotion</w:t>
      </w:r>
      <w:proofErr w:type="spellEnd"/>
      <w:r w:rsidR="00106C9D" w:rsidRPr="004C166D">
        <w:rPr>
          <w:rFonts w:ascii="Cambria" w:hAnsi="Cambria"/>
        </w:rPr>
        <w:t xml:space="preserve"> of </w:t>
      </w:r>
      <w:proofErr w:type="spellStart"/>
      <w:r w:rsidR="00106C9D" w:rsidRPr="004C166D">
        <w:rPr>
          <w:rFonts w:ascii="Cambria" w:hAnsi="Cambria"/>
        </w:rPr>
        <w:t>the</w:t>
      </w:r>
      <w:proofErr w:type="spellEnd"/>
      <w:r w:rsidR="00106C9D" w:rsidRPr="004C166D">
        <w:rPr>
          <w:rFonts w:ascii="Cambria" w:hAnsi="Cambria"/>
        </w:rPr>
        <w:t xml:space="preserve"> festival </w:t>
      </w:r>
      <w:proofErr w:type="spellStart"/>
      <w:r w:rsidR="00106C9D" w:rsidRPr="004C166D">
        <w:rPr>
          <w:rFonts w:ascii="Cambria" w:hAnsi="Cambria"/>
        </w:rPr>
        <w:t>and</w:t>
      </w:r>
      <w:proofErr w:type="spellEnd"/>
      <w:r w:rsidR="00106C9D" w:rsidRPr="004C166D">
        <w:rPr>
          <w:rFonts w:ascii="Cambria" w:hAnsi="Cambria"/>
        </w:rPr>
        <w:t xml:space="preserve"> </w:t>
      </w:r>
      <w:proofErr w:type="spellStart"/>
      <w:r w:rsidR="00106C9D" w:rsidRPr="004C166D">
        <w:rPr>
          <w:rFonts w:ascii="Cambria" w:hAnsi="Cambria"/>
        </w:rPr>
        <w:t>provide</w:t>
      </w:r>
      <w:proofErr w:type="spellEnd"/>
      <w:r w:rsidR="00106C9D" w:rsidRPr="004C166D">
        <w:rPr>
          <w:rFonts w:ascii="Cambria" w:hAnsi="Cambria"/>
        </w:rPr>
        <w:t xml:space="preserve"> a </w:t>
      </w:r>
      <w:proofErr w:type="spellStart"/>
      <w:r w:rsidR="00106C9D" w:rsidRPr="004C166D">
        <w:rPr>
          <w:rFonts w:ascii="Cambria" w:hAnsi="Cambria"/>
        </w:rPr>
        <w:t>meeting</w:t>
      </w:r>
      <w:proofErr w:type="spellEnd"/>
      <w:r w:rsidR="00106C9D" w:rsidRPr="004C166D">
        <w:rPr>
          <w:rFonts w:ascii="Cambria" w:hAnsi="Cambria"/>
        </w:rPr>
        <w:t xml:space="preserve"> place </w:t>
      </w:r>
      <w:proofErr w:type="spellStart"/>
      <w:r w:rsidR="00106C9D" w:rsidRPr="004C166D">
        <w:rPr>
          <w:rFonts w:ascii="Cambria" w:hAnsi="Cambria"/>
        </w:rPr>
        <w:t>between</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organizers</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invitees</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different</w:t>
      </w:r>
      <w:proofErr w:type="spellEnd"/>
      <w:r w:rsidR="00106C9D" w:rsidRPr="004C166D">
        <w:rPr>
          <w:rFonts w:ascii="Cambria" w:hAnsi="Cambria"/>
        </w:rPr>
        <w:t xml:space="preserve"> social </w:t>
      </w:r>
      <w:proofErr w:type="spellStart"/>
      <w:r w:rsidR="00106C9D" w:rsidRPr="004C166D">
        <w:rPr>
          <w:rFonts w:ascii="Cambria" w:hAnsi="Cambria"/>
        </w:rPr>
        <w:t>layers</w:t>
      </w:r>
      <w:proofErr w:type="spellEnd"/>
      <w:r w:rsidR="00106C9D" w:rsidRPr="004C166D">
        <w:rPr>
          <w:rFonts w:ascii="Cambria" w:hAnsi="Cambria"/>
        </w:rPr>
        <w:t xml:space="preserve"> 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city</w:t>
      </w:r>
      <w:proofErr w:type="spellEnd"/>
      <w:r w:rsidR="00106C9D" w:rsidRPr="004C166D">
        <w:rPr>
          <w:rFonts w:ascii="Cambria" w:hAnsi="Cambria"/>
        </w:rPr>
        <w:t xml:space="preserve">. </w:t>
      </w:r>
      <w:proofErr w:type="spellStart"/>
      <w:r w:rsidR="00106C9D" w:rsidRPr="004C166D">
        <w:rPr>
          <w:rFonts w:ascii="Cambria" w:hAnsi="Cambria"/>
        </w:rPr>
        <w:t>These</w:t>
      </w:r>
      <w:proofErr w:type="spellEnd"/>
      <w:r w:rsidR="00106C9D" w:rsidRPr="004C166D">
        <w:rPr>
          <w:rFonts w:ascii="Cambria" w:hAnsi="Cambria"/>
        </w:rPr>
        <w:t xml:space="preserve"> </w:t>
      </w:r>
      <w:proofErr w:type="spellStart"/>
      <w:r w:rsidR="00106C9D" w:rsidRPr="004C166D">
        <w:rPr>
          <w:rFonts w:ascii="Cambria" w:hAnsi="Cambria"/>
        </w:rPr>
        <w:t>venues</w:t>
      </w:r>
      <w:proofErr w:type="spellEnd"/>
      <w:r w:rsidR="00106C9D" w:rsidRPr="004C166D">
        <w:rPr>
          <w:rFonts w:ascii="Cambria" w:hAnsi="Cambria"/>
        </w:rPr>
        <w:t xml:space="preserve"> </w:t>
      </w:r>
      <w:proofErr w:type="spellStart"/>
      <w:r w:rsidR="00C32EF8" w:rsidRPr="004C166D">
        <w:rPr>
          <w:rFonts w:ascii="Cambria" w:hAnsi="Cambria"/>
        </w:rPr>
        <w:t>provide</w:t>
      </w:r>
      <w:proofErr w:type="spellEnd"/>
      <w:r w:rsidR="00106C9D" w:rsidRPr="004C166D">
        <w:rPr>
          <w:rFonts w:ascii="Cambria" w:hAnsi="Cambria"/>
        </w:rPr>
        <w:t xml:space="preserve"> </w:t>
      </w:r>
      <w:proofErr w:type="spellStart"/>
      <w:r w:rsidR="00106C9D" w:rsidRPr="004C166D">
        <w:rPr>
          <w:rFonts w:ascii="Cambria" w:hAnsi="Cambria"/>
        </w:rPr>
        <w:t>indispensable</w:t>
      </w:r>
      <w:proofErr w:type="spellEnd"/>
      <w:r w:rsidR="00106C9D" w:rsidRPr="004C166D">
        <w:rPr>
          <w:rFonts w:ascii="Cambria" w:hAnsi="Cambria"/>
        </w:rPr>
        <w:t xml:space="preserve"> </w:t>
      </w:r>
      <w:proofErr w:type="spellStart"/>
      <w:r w:rsidR="00106C9D" w:rsidRPr="004C166D">
        <w:rPr>
          <w:rFonts w:ascii="Cambria" w:hAnsi="Cambria"/>
        </w:rPr>
        <w:t>conditions</w:t>
      </w:r>
      <w:proofErr w:type="spellEnd"/>
      <w:r w:rsidR="00106C9D" w:rsidRPr="004C166D">
        <w:rPr>
          <w:rFonts w:ascii="Cambria" w:hAnsi="Cambria"/>
        </w:rPr>
        <w:t xml:space="preserve"> for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festival's</w:t>
      </w:r>
      <w:proofErr w:type="spellEnd"/>
      <w:r w:rsidR="00106C9D" w:rsidRPr="004C166D">
        <w:rPr>
          <w:rFonts w:ascii="Cambria" w:hAnsi="Cambria"/>
        </w:rPr>
        <w:t xml:space="preserve"> economic </w:t>
      </w:r>
      <w:proofErr w:type="spellStart"/>
      <w:r w:rsidR="00106C9D" w:rsidRPr="004C166D">
        <w:rPr>
          <w:rFonts w:ascii="Cambria" w:hAnsi="Cambria"/>
        </w:rPr>
        <w:t>implications</w:t>
      </w:r>
      <w:proofErr w:type="spellEnd"/>
      <w:r w:rsidR="00106C9D" w:rsidRPr="004C166D">
        <w:rPr>
          <w:rFonts w:ascii="Cambria" w:hAnsi="Cambria"/>
        </w:rPr>
        <w:t xml:space="preserve"> on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level</w:t>
      </w:r>
      <w:proofErr w:type="spellEnd"/>
      <w:r w:rsidR="00106C9D" w:rsidRPr="004C166D">
        <w:rPr>
          <w:rFonts w:ascii="Cambria" w:hAnsi="Cambria"/>
        </w:rPr>
        <w:t xml:space="preserve"> 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city</w:t>
      </w:r>
      <w:proofErr w:type="spellEnd"/>
      <w:r w:rsidR="00106C9D" w:rsidRPr="004C166D">
        <w:rPr>
          <w:rFonts w:ascii="Cambria" w:hAnsi="Cambria"/>
        </w:rPr>
        <w:t xml:space="preserve">. </w:t>
      </w:r>
    </w:p>
    <w:p w14:paraId="7618C060" w14:textId="6909A958" w:rsidR="00106C9D" w:rsidRPr="004C166D" w:rsidRDefault="004B3FC1" w:rsidP="00946FFB">
      <w:pPr>
        <w:pStyle w:val="Heading3"/>
        <w:keepNext w:val="0"/>
        <w:keepLines w:val="0"/>
        <w:spacing w:before="300" w:line="240" w:lineRule="auto"/>
        <w:jc w:val="both"/>
        <w:rPr>
          <w:sz w:val="24"/>
        </w:rPr>
      </w:pPr>
      <w:bookmarkStart w:id="42" w:name="_Toc101724014"/>
      <w:r w:rsidRPr="004C166D">
        <w:rPr>
          <w:sz w:val="24"/>
        </w:rPr>
        <w:t xml:space="preserve">Spaces </w:t>
      </w:r>
      <w:r w:rsidR="00C32EF8" w:rsidRPr="004C166D">
        <w:rPr>
          <w:sz w:val="24"/>
        </w:rPr>
        <w:t>D</w:t>
      </w:r>
      <w:r w:rsidRPr="004C166D">
        <w:rPr>
          <w:sz w:val="24"/>
        </w:rPr>
        <w:t xml:space="preserve">esigned </w:t>
      </w:r>
      <w:r w:rsidR="00C32EF8" w:rsidRPr="004C166D">
        <w:rPr>
          <w:sz w:val="24"/>
        </w:rPr>
        <w:t>S</w:t>
      </w:r>
      <w:r w:rsidRPr="004C166D">
        <w:rPr>
          <w:sz w:val="24"/>
        </w:rPr>
        <w:t xml:space="preserve">pecifically for </w:t>
      </w:r>
      <w:r w:rsidR="00C32EF8" w:rsidRPr="004C166D">
        <w:rPr>
          <w:sz w:val="24"/>
        </w:rPr>
        <w:t>F</w:t>
      </w:r>
      <w:r w:rsidRPr="004C166D">
        <w:rPr>
          <w:sz w:val="24"/>
        </w:rPr>
        <w:t xml:space="preserve">ilm </w:t>
      </w:r>
      <w:r w:rsidR="00C32EF8" w:rsidRPr="004C166D">
        <w:rPr>
          <w:sz w:val="24"/>
        </w:rPr>
        <w:t>P</w:t>
      </w:r>
      <w:r w:rsidRPr="004C166D">
        <w:rPr>
          <w:sz w:val="24"/>
        </w:rPr>
        <w:t>rojections</w:t>
      </w:r>
      <w:bookmarkEnd w:id="42"/>
    </w:p>
    <w:p w14:paraId="451FB9C9" w14:textId="6EE5D377" w:rsidR="00106C9D" w:rsidRPr="004C166D" w:rsidRDefault="00A81029" w:rsidP="005F41E7">
      <w:pPr>
        <w:pStyle w:val="ListParagraph"/>
        <w:tabs>
          <w:tab w:val="left" w:pos="0"/>
        </w:tabs>
        <w:ind w:left="0" w:firstLine="854"/>
        <w:jc w:val="both"/>
        <w:rPr>
          <w:rFonts w:ascii="Cambria" w:hAnsi="Cambria"/>
        </w:rPr>
      </w:pPr>
      <w:proofErr w:type="spellStart"/>
      <w:r w:rsidRPr="004C166D">
        <w:rPr>
          <w:rFonts w:ascii="Cambria" w:hAnsi="Cambria"/>
        </w:rPr>
        <w:t>During</w:t>
      </w:r>
      <w:proofErr w:type="spellEnd"/>
      <w:r w:rsidRPr="004C166D">
        <w:rPr>
          <w:rFonts w:ascii="Cambria" w:hAnsi="Cambria"/>
        </w:rPr>
        <w:t xml:space="preserve"> </w:t>
      </w:r>
      <w:proofErr w:type="spellStart"/>
      <w:r w:rsidRPr="004C166D">
        <w:rPr>
          <w:rFonts w:ascii="Cambria" w:hAnsi="Cambria"/>
        </w:rPr>
        <w:t>the</w:t>
      </w:r>
      <w:proofErr w:type="spellEnd"/>
      <w:r w:rsidRPr="004C166D">
        <w:rPr>
          <w:rFonts w:ascii="Cambria" w:hAnsi="Cambria"/>
        </w:rPr>
        <w:t xml:space="preserve"> </w:t>
      </w:r>
      <w:proofErr w:type="spellStart"/>
      <w:r w:rsidRPr="004C166D">
        <w:rPr>
          <w:rFonts w:ascii="Cambria" w:hAnsi="Cambria"/>
        </w:rPr>
        <w:t>events</w:t>
      </w:r>
      <w:proofErr w:type="spellEnd"/>
      <w:r w:rsidRPr="004C166D">
        <w:rPr>
          <w:rFonts w:ascii="Cambria" w:hAnsi="Cambria"/>
        </w:rPr>
        <w:t xml:space="preserve"> of</w:t>
      </w:r>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TIFF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most</w:t>
      </w:r>
      <w:proofErr w:type="spellEnd"/>
      <w:r w:rsidR="00106C9D" w:rsidRPr="004C166D">
        <w:rPr>
          <w:rFonts w:ascii="Cambria" w:hAnsi="Cambria"/>
        </w:rPr>
        <w:t xml:space="preserve"> </w:t>
      </w:r>
      <w:proofErr w:type="spellStart"/>
      <w:r w:rsidR="00106C9D" w:rsidRPr="004C166D">
        <w:rPr>
          <w:rFonts w:ascii="Cambria" w:hAnsi="Cambria"/>
        </w:rPr>
        <w:t>isolated</w:t>
      </w:r>
      <w:proofErr w:type="spellEnd"/>
      <w:r w:rsidR="00106C9D" w:rsidRPr="004C166D">
        <w:rPr>
          <w:rFonts w:ascii="Cambria" w:hAnsi="Cambria"/>
        </w:rPr>
        <w:t xml:space="preserve"> </w:t>
      </w:r>
      <w:proofErr w:type="spellStart"/>
      <w:r w:rsidR="00106C9D" w:rsidRPr="004C166D">
        <w:rPr>
          <w:rFonts w:ascii="Cambria" w:hAnsi="Cambria"/>
        </w:rPr>
        <w:t>units</w:t>
      </w:r>
      <w:proofErr w:type="spellEnd"/>
      <w:r w:rsidR="00106C9D" w:rsidRPr="004C166D">
        <w:rPr>
          <w:rFonts w:ascii="Cambria" w:hAnsi="Cambria"/>
        </w:rPr>
        <w:t xml:space="preserve"> in </w:t>
      </w:r>
      <w:proofErr w:type="spellStart"/>
      <w:r w:rsidR="00106C9D" w:rsidRPr="004C166D">
        <w:rPr>
          <w:rFonts w:ascii="Cambria" w:hAnsi="Cambria"/>
        </w:rPr>
        <w:t>the</w:t>
      </w:r>
      <w:proofErr w:type="spellEnd"/>
      <w:r w:rsidR="00106C9D" w:rsidRPr="004C166D">
        <w:rPr>
          <w:rFonts w:ascii="Cambria" w:hAnsi="Cambria"/>
        </w:rPr>
        <w:t xml:space="preserve"> public </w:t>
      </w:r>
      <w:proofErr w:type="spellStart"/>
      <w:r w:rsidR="00106C9D" w:rsidRPr="004C166D">
        <w:rPr>
          <w:rFonts w:ascii="Cambria" w:hAnsi="Cambria"/>
        </w:rPr>
        <w:t>space</w:t>
      </w:r>
      <w:proofErr w:type="spellEnd"/>
      <w:r w:rsidR="00106C9D" w:rsidRPr="004C166D">
        <w:rPr>
          <w:rFonts w:ascii="Cambria" w:hAnsi="Cambria"/>
        </w:rPr>
        <w:t xml:space="preserve"> </w:t>
      </w:r>
      <w:proofErr w:type="spellStart"/>
      <w:r w:rsidR="00106C9D" w:rsidRPr="004C166D">
        <w:rPr>
          <w:rFonts w:ascii="Cambria" w:hAnsi="Cambria"/>
        </w:rPr>
        <w:t>network</w:t>
      </w:r>
      <w:proofErr w:type="spellEnd"/>
      <w:r w:rsidR="00106C9D" w:rsidRPr="004C166D">
        <w:rPr>
          <w:rFonts w:ascii="Cambria" w:hAnsi="Cambria"/>
        </w:rPr>
        <w:t xml:space="preserve"> 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city</w:t>
      </w:r>
      <w:proofErr w:type="spellEnd"/>
      <w:r w:rsidR="00106C9D" w:rsidRPr="004C166D">
        <w:rPr>
          <w:rFonts w:ascii="Cambria" w:hAnsi="Cambria"/>
        </w:rPr>
        <w:t xml:space="preserve"> are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cinemas</w:t>
      </w:r>
      <w:proofErr w:type="spellEnd"/>
      <w:r w:rsidR="00106C9D" w:rsidRPr="004C166D">
        <w:rPr>
          <w:rFonts w:ascii="Cambria" w:hAnsi="Cambria"/>
        </w:rPr>
        <w:t xml:space="preserve">. </w:t>
      </w:r>
      <w:proofErr w:type="spellStart"/>
      <w:r w:rsidR="00106C9D" w:rsidRPr="004C166D">
        <w:rPr>
          <w:rFonts w:ascii="Cambria" w:hAnsi="Cambria"/>
        </w:rPr>
        <w:t>These</w:t>
      </w:r>
      <w:proofErr w:type="spellEnd"/>
      <w:r w:rsidR="00106C9D" w:rsidRPr="004C166D">
        <w:rPr>
          <w:rFonts w:ascii="Cambria" w:hAnsi="Cambria"/>
        </w:rPr>
        <w:t xml:space="preserve"> </w:t>
      </w:r>
      <w:proofErr w:type="spellStart"/>
      <w:r w:rsidR="00106C9D" w:rsidRPr="004C166D">
        <w:rPr>
          <w:rFonts w:ascii="Cambria" w:hAnsi="Cambria"/>
        </w:rPr>
        <w:t>spaces</w:t>
      </w:r>
      <w:proofErr w:type="spellEnd"/>
      <w:r w:rsidR="00106C9D" w:rsidRPr="004C166D">
        <w:rPr>
          <w:rFonts w:ascii="Cambria" w:hAnsi="Cambria"/>
        </w:rPr>
        <w:t xml:space="preserve"> are </w:t>
      </w:r>
      <w:proofErr w:type="spellStart"/>
      <w:r w:rsidR="00106C9D" w:rsidRPr="004C166D">
        <w:rPr>
          <w:rFonts w:ascii="Cambria" w:hAnsi="Cambria"/>
        </w:rPr>
        <w:t>specifically</w:t>
      </w:r>
      <w:proofErr w:type="spellEnd"/>
      <w:r w:rsidR="00106C9D" w:rsidRPr="004C166D">
        <w:rPr>
          <w:rFonts w:ascii="Cambria" w:hAnsi="Cambria"/>
        </w:rPr>
        <w:t xml:space="preserve"> </w:t>
      </w:r>
      <w:proofErr w:type="spellStart"/>
      <w:r w:rsidR="00106C9D" w:rsidRPr="004C166D">
        <w:rPr>
          <w:rFonts w:ascii="Cambria" w:hAnsi="Cambria"/>
        </w:rPr>
        <w:t>designed</w:t>
      </w:r>
      <w:proofErr w:type="spellEnd"/>
      <w:r w:rsidR="00106C9D" w:rsidRPr="004C166D">
        <w:rPr>
          <w:rFonts w:ascii="Cambria" w:hAnsi="Cambria"/>
        </w:rPr>
        <w:t xml:space="preserve"> for film screening, </w:t>
      </w:r>
      <w:proofErr w:type="spellStart"/>
      <w:r w:rsidR="00106C9D" w:rsidRPr="004C166D">
        <w:rPr>
          <w:rFonts w:ascii="Cambria" w:hAnsi="Cambria"/>
        </w:rPr>
        <w:t>they</w:t>
      </w:r>
      <w:proofErr w:type="spellEnd"/>
      <w:r w:rsidR="00106C9D" w:rsidRPr="004C166D">
        <w:rPr>
          <w:rFonts w:ascii="Cambria" w:hAnsi="Cambria"/>
        </w:rPr>
        <w:t xml:space="preserve"> are </w:t>
      </w:r>
      <w:proofErr w:type="spellStart"/>
      <w:r w:rsidR="00106C9D" w:rsidRPr="004C166D">
        <w:rPr>
          <w:rFonts w:ascii="Cambria" w:hAnsi="Cambria"/>
        </w:rPr>
        <w:t>black</w:t>
      </w:r>
      <w:proofErr w:type="spellEnd"/>
      <w:r w:rsidR="00106C9D" w:rsidRPr="004C166D">
        <w:rPr>
          <w:rFonts w:ascii="Cambria" w:hAnsi="Cambria"/>
        </w:rPr>
        <w:t xml:space="preserve"> </w:t>
      </w:r>
      <w:proofErr w:type="spellStart"/>
      <w:r w:rsidR="00106C9D" w:rsidRPr="004C166D">
        <w:rPr>
          <w:rFonts w:ascii="Cambria" w:hAnsi="Cambria"/>
        </w:rPr>
        <w:t>boxes</w:t>
      </w:r>
      <w:proofErr w:type="spellEnd"/>
      <w:r w:rsidR="00106C9D" w:rsidRPr="004C166D">
        <w:rPr>
          <w:rFonts w:ascii="Cambria" w:hAnsi="Cambria"/>
        </w:rPr>
        <w:t xml:space="preserve"> in </w:t>
      </w:r>
      <w:proofErr w:type="spellStart"/>
      <w:r w:rsidR="00C32EF8" w:rsidRPr="004C166D">
        <w:rPr>
          <w:rFonts w:ascii="Cambria" w:hAnsi="Cambria"/>
        </w:rPr>
        <w:t>the</w:t>
      </w:r>
      <w:proofErr w:type="spellEnd"/>
      <w:r w:rsidR="00C32EF8" w:rsidRPr="004C166D">
        <w:rPr>
          <w:rFonts w:ascii="Cambria" w:hAnsi="Cambria"/>
        </w:rPr>
        <w:t xml:space="preserve"> </w:t>
      </w:r>
      <w:r w:rsidR="00106C9D" w:rsidRPr="004C166D">
        <w:rPr>
          <w:rFonts w:ascii="Cambria" w:hAnsi="Cambria"/>
        </w:rPr>
        <w:t xml:space="preserve">urban fabric 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city</w:t>
      </w:r>
      <w:proofErr w:type="spellEnd"/>
      <w:r w:rsidR="00106C9D" w:rsidRPr="004C166D">
        <w:rPr>
          <w:rFonts w:ascii="Cambria" w:hAnsi="Cambria"/>
        </w:rPr>
        <w:t xml:space="preserve">, </w:t>
      </w:r>
      <w:proofErr w:type="spellStart"/>
      <w:r w:rsidR="00106C9D" w:rsidRPr="004C166D">
        <w:rPr>
          <w:rFonts w:ascii="Cambria" w:hAnsi="Cambria"/>
        </w:rPr>
        <w:t>they</w:t>
      </w:r>
      <w:proofErr w:type="spellEnd"/>
      <w:r w:rsidR="00106C9D" w:rsidRPr="004C166D">
        <w:rPr>
          <w:rFonts w:ascii="Cambria" w:hAnsi="Cambria"/>
        </w:rPr>
        <w:t xml:space="preserve"> </w:t>
      </w:r>
      <w:proofErr w:type="spellStart"/>
      <w:r w:rsidR="00106C9D" w:rsidRPr="004C166D">
        <w:rPr>
          <w:rFonts w:ascii="Cambria" w:hAnsi="Cambria"/>
        </w:rPr>
        <w:t>have</w:t>
      </w:r>
      <w:proofErr w:type="spellEnd"/>
      <w:r w:rsidR="00106C9D" w:rsidRPr="004C166D">
        <w:rPr>
          <w:rFonts w:ascii="Cambria" w:hAnsi="Cambria"/>
        </w:rPr>
        <w:t xml:space="preserve"> no direct contact </w:t>
      </w:r>
      <w:proofErr w:type="spellStart"/>
      <w:r w:rsidR="00106C9D" w:rsidRPr="004C166D">
        <w:rPr>
          <w:rFonts w:ascii="Cambria" w:hAnsi="Cambria"/>
        </w:rPr>
        <w:t>with</w:t>
      </w:r>
      <w:proofErr w:type="spellEnd"/>
      <w:r w:rsidR="00106C9D" w:rsidRPr="004C166D">
        <w:rPr>
          <w:rFonts w:ascii="Cambria" w:hAnsi="Cambria"/>
        </w:rPr>
        <w:t xml:space="preserve"> public </w:t>
      </w:r>
      <w:proofErr w:type="spellStart"/>
      <w:r w:rsidR="00106C9D" w:rsidRPr="004C166D">
        <w:rPr>
          <w:rFonts w:ascii="Cambria" w:hAnsi="Cambria"/>
        </w:rPr>
        <w:t>spaces</w:t>
      </w:r>
      <w:proofErr w:type="spellEnd"/>
      <w:r w:rsidR="00106C9D" w:rsidRPr="004C166D">
        <w:rPr>
          <w:rFonts w:ascii="Cambria" w:hAnsi="Cambria"/>
        </w:rPr>
        <w:t xml:space="preserve"> </w:t>
      </w:r>
      <w:proofErr w:type="spellStart"/>
      <w:r w:rsidR="00106C9D" w:rsidRPr="004C166D">
        <w:rPr>
          <w:rFonts w:ascii="Cambria" w:hAnsi="Cambria"/>
        </w:rPr>
        <w:t>such</w:t>
      </w:r>
      <w:proofErr w:type="spellEnd"/>
      <w:r w:rsidR="00106C9D" w:rsidRPr="004C166D">
        <w:rPr>
          <w:rFonts w:ascii="Cambria" w:hAnsi="Cambria"/>
        </w:rPr>
        <w:t xml:space="preserve"> as </w:t>
      </w:r>
      <w:proofErr w:type="spellStart"/>
      <w:r w:rsidR="00106C9D" w:rsidRPr="004C166D">
        <w:rPr>
          <w:rFonts w:ascii="Cambria" w:hAnsi="Cambria"/>
        </w:rPr>
        <w:t>cafes</w:t>
      </w:r>
      <w:proofErr w:type="spellEnd"/>
      <w:r w:rsidR="00106C9D" w:rsidRPr="004C166D">
        <w:rPr>
          <w:rFonts w:ascii="Cambria" w:hAnsi="Cambria"/>
        </w:rPr>
        <w:t xml:space="preserve"> or </w:t>
      </w:r>
      <w:proofErr w:type="spellStart"/>
      <w:r w:rsidR="00106C9D" w:rsidRPr="004C166D">
        <w:rPr>
          <w:rFonts w:ascii="Cambria" w:hAnsi="Cambria"/>
        </w:rPr>
        <w:t>pubs</w:t>
      </w:r>
      <w:proofErr w:type="spellEnd"/>
      <w:r w:rsidR="00106C9D" w:rsidRPr="004C166D">
        <w:rPr>
          <w:rFonts w:ascii="Cambria" w:hAnsi="Cambria"/>
        </w:rPr>
        <w:t xml:space="preserve">, </w:t>
      </w:r>
      <w:proofErr w:type="spellStart"/>
      <w:r w:rsidR="00106C9D" w:rsidRPr="004C166D">
        <w:rPr>
          <w:rFonts w:ascii="Cambria" w:hAnsi="Cambria"/>
        </w:rPr>
        <w:t>whose</w:t>
      </w:r>
      <w:proofErr w:type="spellEnd"/>
      <w:r w:rsidR="00106C9D" w:rsidRPr="004C166D">
        <w:rPr>
          <w:rFonts w:ascii="Cambria" w:hAnsi="Cambria"/>
        </w:rPr>
        <w:t xml:space="preserve"> </w:t>
      </w:r>
      <w:proofErr w:type="spellStart"/>
      <w:r w:rsidR="00106C9D" w:rsidRPr="004C166D">
        <w:rPr>
          <w:rFonts w:ascii="Cambria" w:hAnsi="Cambria"/>
        </w:rPr>
        <w:t>spaces</w:t>
      </w:r>
      <w:proofErr w:type="spellEnd"/>
      <w:r w:rsidR="00106C9D" w:rsidRPr="004C166D">
        <w:rPr>
          <w:rFonts w:ascii="Cambria" w:hAnsi="Cambria"/>
        </w:rPr>
        <w:t xml:space="preserve"> </w:t>
      </w:r>
      <w:proofErr w:type="spellStart"/>
      <w:r w:rsidR="00106C9D" w:rsidRPr="004C166D">
        <w:rPr>
          <w:rFonts w:ascii="Cambria" w:hAnsi="Cambria"/>
        </w:rPr>
        <w:t>extend</w:t>
      </w:r>
      <w:proofErr w:type="spellEnd"/>
      <w:r w:rsidR="00106C9D" w:rsidRPr="004C166D">
        <w:rPr>
          <w:rFonts w:ascii="Cambria" w:hAnsi="Cambria"/>
        </w:rPr>
        <w:t xml:space="preserve"> </w:t>
      </w:r>
      <w:proofErr w:type="spellStart"/>
      <w:r w:rsidR="00106C9D" w:rsidRPr="004C166D">
        <w:rPr>
          <w:rFonts w:ascii="Cambria" w:hAnsi="Cambria"/>
        </w:rPr>
        <w:t>to</w:t>
      </w:r>
      <w:proofErr w:type="spellEnd"/>
      <w:r w:rsidR="00106C9D" w:rsidRPr="004C166D">
        <w:rPr>
          <w:rFonts w:ascii="Cambria" w:hAnsi="Cambria"/>
        </w:rPr>
        <w:t xml:space="preserve"> urban public </w:t>
      </w:r>
      <w:proofErr w:type="spellStart"/>
      <w:r w:rsidR="00106C9D" w:rsidRPr="004C166D">
        <w:rPr>
          <w:rFonts w:ascii="Cambria" w:hAnsi="Cambria"/>
        </w:rPr>
        <w:t>spaces</w:t>
      </w:r>
      <w:proofErr w:type="spellEnd"/>
      <w:r w:rsidR="00106C9D" w:rsidRPr="004C166D">
        <w:rPr>
          <w:rFonts w:ascii="Cambria" w:hAnsi="Cambria"/>
        </w:rPr>
        <w:t xml:space="preserve">, </w:t>
      </w:r>
      <w:proofErr w:type="spellStart"/>
      <w:r w:rsidR="00106C9D" w:rsidRPr="004C166D">
        <w:rPr>
          <w:rFonts w:ascii="Cambria" w:hAnsi="Cambria"/>
        </w:rPr>
        <w:t>their</w:t>
      </w:r>
      <w:proofErr w:type="spellEnd"/>
      <w:r w:rsidR="00106C9D" w:rsidRPr="004C166D">
        <w:rPr>
          <w:rFonts w:ascii="Cambria" w:hAnsi="Cambria"/>
        </w:rPr>
        <w:t xml:space="preserve"> </w:t>
      </w:r>
      <w:proofErr w:type="spellStart"/>
      <w:r w:rsidR="00106C9D" w:rsidRPr="004C166D">
        <w:rPr>
          <w:rFonts w:ascii="Cambria" w:hAnsi="Cambria"/>
        </w:rPr>
        <w:t>terraces</w:t>
      </w:r>
      <w:proofErr w:type="spellEnd"/>
      <w:r w:rsidR="00106C9D" w:rsidRPr="004C166D">
        <w:rPr>
          <w:rFonts w:ascii="Cambria" w:hAnsi="Cambria"/>
        </w:rPr>
        <w:t xml:space="preserve"> link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cafés</w:t>
      </w:r>
      <w:proofErr w:type="spellEnd"/>
      <w:r w:rsidR="00106C9D" w:rsidRPr="004C166D">
        <w:rPr>
          <w:rFonts w:ascii="Cambria" w:hAnsi="Cambria"/>
        </w:rPr>
        <w:t xml:space="preserve"> </w:t>
      </w:r>
      <w:proofErr w:type="spellStart"/>
      <w:r w:rsidR="00106C9D" w:rsidRPr="004C166D">
        <w:rPr>
          <w:rFonts w:ascii="Cambria" w:hAnsi="Cambria"/>
        </w:rPr>
        <w:t>to</w:t>
      </w:r>
      <w:proofErr w:type="spellEnd"/>
      <w:r w:rsidR="00106C9D" w:rsidRPr="004C166D">
        <w:rPr>
          <w:rFonts w:ascii="Cambria" w:hAnsi="Cambria"/>
        </w:rPr>
        <w:t xml:space="preserve"> a public </w:t>
      </w:r>
      <w:proofErr w:type="spellStart"/>
      <w:r w:rsidR="00106C9D" w:rsidRPr="004C166D">
        <w:rPr>
          <w:rFonts w:ascii="Cambria" w:hAnsi="Cambria"/>
        </w:rPr>
        <w:t>square</w:t>
      </w:r>
      <w:proofErr w:type="spellEnd"/>
      <w:r w:rsidR="00106C9D" w:rsidRPr="004C166D">
        <w:rPr>
          <w:rFonts w:ascii="Cambria" w:hAnsi="Cambria"/>
        </w:rPr>
        <w:t xml:space="preserve"> or </w:t>
      </w:r>
      <w:proofErr w:type="spellStart"/>
      <w:r w:rsidR="00106C9D" w:rsidRPr="004C166D">
        <w:rPr>
          <w:rFonts w:ascii="Cambria" w:hAnsi="Cambria"/>
        </w:rPr>
        <w:t>street</w:t>
      </w:r>
      <w:proofErr w:type="spellEnd"/>
      <w:r w:rsidR="00106C9D" w:rsidRPr="004C166D">
        <w:rPr>
          <w:rFonts w:ascii="Cambria" w:hAnsi="Cambria"/>
        </w:rPr>
        <w:t xml:space="preserve">. In </w:t>
      </w:r>
      <w:proofErr w:type="spellStart"/>
      <w:r w:rsidR="00106C9D" w:rsidRPr="004C166D">
        <w:rPr>
          <w:rFonts w:ascii="Cambria" w:hAnsi="Cambria"/>
        </w:rPr>
        <w:t>the</w:t>
      </w:r>
      <w:proofErr w:type="spellEnd"/>
      <w:r w:rsidR="00106C9D" w:rsidRPr="004C166D">
        <w:rPr>
          <w:rFonts w:ascii="Cambria" w:hAnsi="Cambria"/>
        </w:rPr>
        <w:t xml:space="preserve"> cinema,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architectural</w:t>
      </w:r>
      <w:proofErr w:type="spellEnd"/>
      <w:r w:rsidR="00106C9D" w:rsidRPr="004C166D">
        <w:rPr>
          <w:rFonts w:ascii="Cambria" w:hAnsi="Cambria"/>
        </w:rPr>
        <w:t xml:space="preserve"> </w:t>
      </w:r>
      <w:proofErr w:type="spellStart"/>
      <w:r w:rsidR="00106C9D" w:rsidRPr="004C166D">
        <w:rPr>
          <w:rFonts w:ascii="Cambria" w:hAnsi="Cambria"/>
        </w:rPr>
        <w:t>space</w:t>
      </w:r>
      <w:proofErr w:type="spellEnd"/>
      <w:r w:rsidR="00106C9D" w:rsidRPr="004C166D">
        <w:rPr>
          <w:rFonts w:ascii="Cambria" w:hAnsi="Cambria"/>
        </w:rPr>
        <w:t xml:space="preserve"> </w:t>
      </w:r>
      <w:proofErr w:type="spellStart"/>
      <w:r w:rsidR="00106C9D" w:rsidRPr="004C166D">
        <w:rPr>
          <w:rFonts w:ascii="Cambria" w:hAnsi="Cambria"/>
        </w:rPr>
        <w:t>is</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facilitator of </w:t>
      </w:r>
      <w:proofErr w:type="spellStart"/>
      <w:r w:rsidR="00106C9D" w:rsidRPr="004C166D">
        <w:rPr>
          <w:rFonts w:ascii="Cambria" w:hAnsi="Cambria"/>
        </w:rPr>
        <w:t>the</w:t>
      </w:r>
      <w:proofErr w:type="spellEnd"/>
      <w:r w:rsidR="00106C9D" w:rsidRPr="004C166D">
        <w:rPr>
          <w:rFonts w:ascii="Cambria" w:hAnsi="Cambria"/>
        </w:rPr>
        <w:t xml:space="preserve"> heterotopia of </w:t>
      </w:r>
      <w:r w:rsidR="00C32EF8" w:rsidRPr="004C166D">
        <w:rPr>
          <w:rFonts w:ascii="Cambria" w:hAnsi="Cambria"/>
        </w:rPr>
        <w:t>cinema</w:t>
      </w:r>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w:t>
      </w:r>
      <w:proofErr w:type="spellStart"/>
      <w:r w:rsidR="00106C9D" w:rsidRPr="004C166D">
        <w:rPr>
          <w:rFonts w:ascii="Cambria" w:hAnsi="Cambria"/>
        </w:rPr>
        <w:t>is</w:t>
      </w:r>
      <w:proofErr w:type="spellEnd"/>
      <w:r w:rsidR="00106C9D" w:rsidRPr="004C166D">
        <w:rPr>
          <w:rFonts w:ascii="Cambria" w:hAnsi="Cambria"/>
        </w:rPr>
        <w:t xml:space="preserve"> </w:t>
      </w:r>
      <w:proofErr w:type="spellStart"/>
      <w:r w:rsidR="00106C9D" w:rsidRPr="004C166D">
        <w:rPr>
          <w:rFonts w:ascii="Cambria" w:hAnsi="Cambria"/>
        </w:rPr>
        <w:t>sub</w:t>
      </w:r>
      <w:bookmarkStart w:id="43" w:name="_Hlk494396054"/>
      <w:r w:rsidR="00106C9D" w:rsidRPr="004C166D">
        <w:rPr>
          <w:rFonts w:ascii="Cambria" w:hAnsi="Cambria"/>
        </w:rPr>
        <w:t>jected</w:t>
      </w:r>
      <w:proofErr w:type="spellEnd"/>
      <w:r w:rsidR="00106C9D" w:rsidRPr="004C166D">
        <w:rPr>
          <w:rFonts w:ascii="Cambria" w:hAnsi="Cambria"/>
        </w:rPr>
        <w:t xml:space="preserve"> </w:t>
      </w:r>
      <w:proofErr w:type="spellStart"/>
      <w:r w:rsidR="00106C9D" w:rsidRPr="004C166D">
        <w:rPr>
          <w:rFonts w:ascii="Cambria" w:hAnsi="Cambria"/>
        </w:rPr>
        <w:t>to</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film's</w:t>
      </w:r>
      <w:proofErr w:type="spellEnd"/>
      <w:r w:rsidR="00106C9D" w:rsidRPr="004C166D">
        <w:rPr>
          <w:rFonts w:ascii="Cambria" w:hAnsi="Cambria"/>
        </w:rPr>
        <w:t xml:space="preserve"> </w:t>
      </w:r>
      <w:proofErr w:type="spellStart"/>
      <w:r w:rsidR="00106C9D" w:rsidRPr="004C166D">
        <w:rPr>
          <w:rFonts w:ascii="Cambria" w:hAnsi="Cambria"/>
        </w:rPr>
        <w:t>apparatus</w:t>
      </w:r>
      <w:proofErr w:type="spellEnd"/>
      <w:r w:rsidR="00106C9D" w:rsidRPr="004C166D">
        <w:rPr>
          <w:rFonts w:ascii="Cambria" w:hAnsi="Cambria"/>
        </w:rPr>
        <w:t>.</w:t>
      </w:r>
    </w:p>
    <w:p w14:paraId="6D273B6B" w14:textId="25A8B7D8" w:rsidR="00106C9D" w:rsidRPr="004C166D" w:rsidRDefault="00106C9D" w:rsidP="00946FFB">
      <w:pPr>
        <w:pStyle w:val="Heading2"/>
        <w:keepNext w:val="0"/>
        <w:keepLines w:val="0"/>
        <w:numPr>
          <w:ilvl w:val="0"/>
          <w:numId w:val="0"/>
        </w:numPr>
        <w:spacing w:before="400" w:line="240" w:lineRule="auto"/>
        <w:jc w:val="both"/>
        <w:rPr>
          <w:sz w:val="24"/>
          <w:szCs w:val="24"/>
        </w:rPr>
      </w:pPr>
      <w:bookmarkStart w:id="44" w:name="_Toc101724015"/>
      <w:r w:rsidRPr="004C166D">
        <w:rPr>
          <w:sz w:val="24"/>
          <w:szCs w:val="24"/>
        </w:rPr>
        <w:t>Conclusions</w:t>
      </w:r>
      <w:bookmarkEnd w:id="44"/>
    </w:p>
    <w:p w14:paraId="151F6B30" w14:textId="3398F1F9" w:rsidR="00106C9D" w:rsidRPr="004C166D" w:rsidRDefault="00A43663" w:rsidP="003C454B">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TIFF</w:t>
      </w:r>
      <w:r w:rsidR="00106C9D" w:rsidRPr="004C166D">
        <w:rPr>
          <w:rFonts w:ascii="Cambria" w:hAnsi="Cambria"/>
          <w:sz w:val="24"/>
          <w:szCs w:val="24"/>
          <w:lang w:val="en-GB"/>
        </w:rPr>
        <w:t xml:space="preserve"> makes the symbolic hierarchy of t</w:t>
      </w:r>
      <w:r w:rsidR="00310EDB" w:rsidRPr="004C166D">
        <w:rPr>
          <w:rFonts w:ascii="Cambria" w:hAnsi="Cambria"/>
          <w:sz w:val="24"/>
          <w:szCs w:val="24"/>
          <w:lang w:val="en-GB"/>
        </w:rPr>
        <w:t xml:space="preserve">he city visible and perceptible, </w:t>
      </w:r>
      <w:r w:rsidR="00106C9D" w:rsidRPr="004C166D">
        <w:rPr>
          <w:rFonts w:ascii="Cambria" w:hAnsi="Cambria"/>
          <w:sz w:val="24"/>
          <w:szCs w:val="24"/>
          <w:lang w:val="en-GB"/>
        </w:rPr>
        <w:t xml:space="preserve">while aiming to bridge the city's cultural differences: it organizes outdoor screenings both in the city centre (associated with culture and politics) and in socialist housing estates that are associated with </w:t>
      </w:r>
      <w:r w:rsidRPr="004C166D">
        <w:rPr>
          <w:rFonts w:ascii="Cambria" w:hAnsi="Cambria"/>
          <w:sz w:val="24"/>
          <w:szCs w:val="24"/>
          <w:lang w:val="en-GB"/>
        </w:rPr>
        <w:t xml:space="preserve">a familial, communal atmosphere. The </w:t>
      </w:r>
      <w:r w:rsidR="00106C9D" w:rsidRPr="004C166D">
        <w:rPr>
          <w:rFonts w:ascii="Cambria" w:hAnsi="Cambria"/>
          <w:sz w:val="24"/>
          <w:szCs w:val="24"/>
          <w:lang w:val="en-GB"/>
        </w:rPr>
        <w:t xml:space="preserve">festival also points out the urban potential of the city with open-air screenings at the </w:t>
      </w:r>
      <w:proofErr w:type="spellStart"/>
      <w:r w:rsidR="00106C9D" w:rsidRPr="004C166D">
        <w:rPr>
          <w:rFonts w:ascii="Cambria" w:hAnsi="Cambria"/>
          <w:sz w:val="24"/>
          <w:szCs w:val="24"/>
          <w:lang w:val="en-GB"/>
        </w:rPr>
        <w:t>Someș</w:t>
      </w:r>
      <w:proofErr w:type="spellEnd"/>
      <w:r w:rsidR="00106C9D" w:rsidRPr="004C166D">
        <w:rPr>
          <w:rFonts w:ascii="Cambria" w:hAnsi="Cambria"/>
          <w:sz w:val="24"/>
          <w:szCs w:val="24"/>
          <w:lang w:val="en-GB"/>
        </w:rPr>
        <w:t xml:space="preserve"> riverbank, as this area is an untapped public area of ​​the city, which was first addressed by the activist movement </w:t>
      </w:r>
      <w:proofErr w:type="spellStart"/>
      <w:r w:rsidR="00106C9D" w:rsidRPr="004C166D">
        <w:rPr>
          <w:rFonts w:ascii="Cambria" w:hAnsi="Cambria"/>
          <w:sz w:val="24"/>
          <w:szCs w:val="24"/>
          <w:lang w:val="en-GB"/>
        </w:rPr>
        <w:t>Someș</w:t>
      </w:r>
      <w:proofErr w:type="spellEnd"/>
      <w:r w:rsidR="00106C9D" w:rsidRPr="004C166D">
        <w:rPr>
          <w:rFonts w:ascii="Cambria" w:hAnsi="Cambria"/>
          <w:sz w:val="24"/>
          <w:szCs w:val="24"/>
          <w:lang w:val="en-GB"/>
        </w:rPr>
        <w:t xml:space="preserve"> Delivery. The</w:t>
      </w:r>
      <w:r w:rsidR="00484F18" w:rsidRPr="004C166D">
        <w:rPr>
          <w:rFonts w:ascii="Cambria" w:hAnsi="Cambria"/>
          <w:sz w:val="24"/>
          <w:szCs w:val="24"/>
          <w:lang w:val="en-GB"/>
        </w:rPr>
        <w:t xml:space="preserve"> dispositif of cinema creates a</w:t>
      </w:r>
      <w:r w:rsidR="00106C9D" w:rsidRPr="004C166D">
        <w:rPr>
          <w:rFonts w:ascii="Cambria" w:hAnsi="Cambria"/>
          <w:sz w:val="24"/>
          <w:szCs w:val="24"/>
          <w:lang w:val="en-GB"/>
        </w:rPr>
        <w:t xml:space="preserve"> connection between the sociologically different groups in the city</w:t>
      </w:r>
      <w:r w:rsidR="00A81029" w:rsidRPr="004C166D">
        <w:rPr>
          <w:rFonts w:ascii="Cambria" w:hAnsi="Cambria"/>
          <w:sz w:val="24"/>
          <w:szCs w:val="24"/>
          <w:lang w:val="en-GB"/>
        </w:rPr>
        <w:t xml:space="preserve"> as g</w:t>
      </w:r>
      <w:r w:rsidR="00484F18" w:rsidRPr="004C166D">
        <w:rPr>
          <w:rFonts w:ascii="Cambria" w:hAnsi="Cambria"/>
          <w:sz w:val="24"/>
          <w:szCs w:val="24"/>
          <w:lang w:val="en-GB"/>
        </w:rPr>
        <w:t xml:space="preserve">oing to the cinema is an </w:t>
      </w:r>
      <w:proofErr w:type="spellStart"/>
      <w:r w:rsidR="00484F18" w:rsidRPr="004C166D">
        <w:rPr>
          <w:rFonts w:ascii="Cambria" w:hAnsi="Cambria"/>
          <w:sz w:val="24"/>
          <w:szCs w:val="24"/>
          <w:lang w:val="en-GB"/>
        </w:rPr>
        <w:t>identifyable</w:t>
      </w:r>
      <w:proofErr w:type="spellEnd"/>
      <w:r w:rsidR="00484F18" w:rsidRPr="004C166D">
        <w:rPr>
          <w:rFonts w:ascii="Cambria" w:hAnsi="Cambria"/>
          <w:sz w:val="24"/>
          <w:szCs w:val="24"/>
          <w:lang w:val="en-GB"/>
        </w:rPr>
        <w:t xml:space="preserve"> activity across all social and cultural groups. </w:t>
      </w:r>
    </w:p>
    <w:p w14:paraId="4C976399" w14:textId="4F4E1F1C" w:rsidR="007911EA" w:rsidRPr="004C166D" w:rsidRDefault="00A43663" w:rsidP="00310EDB">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This chapter arrives at the conclusion that TIFF</w:t>
      </w:r>
      <w:r w:rsidRPr="004C166D">
        <w:rPr>
          <w:rFonts w:ascii="Cambria" w:hAnsi="Cambria"/>
          <w:sz w:val="24"/>
          <w:szCs w:val="24"/>
        </w:rPr>
        <w:t xml:space="preserve"> can be considered predominantly a cosmopolitan </w:t>
      </w:r>
      <w:r w:rsidR="000C26B0" w:rsidRPr="004C166D">
        <w:rPr>
          <w:rFonts w:ascii="Cambria" w:hAnsi="Cambria"/>
          <w:sz w:val="24"/>
          <w:szCs w:val="24"/>
        </w:rPr>
        <w:t>event</w:t>
      </w:r>
      <w:r w:rsidRPr="004C166D">
        <w:rPr>
          <w:rFonts w:ascii="Cambria" w:hAnsi="Cambria"/>
          <w:sz w:val="24"/>
          <w:szCs w:val="24"/>
        </w:rPr>
        <w:t xml:space="preserve">. </w:t>
      </w:r>
      <w:r w:rsidR="00106C9D" w:rsidRPr="004C166D">
        <w:rPr>
          <w:rFonts w:ascii="Cambria" w:hAnsi="Cambria"/>
          <w:sz w:val="24"/>
          <w:szCs w:val="24"/>
          <w:lang w:val="en-GB"/>
        </w:rPr>
        <w:t xml:space="preserve">The two main elements of </w:t>
      </w:r>
      <w:r w:rsidR="000C26B0" w:rsidRPr="004C166D">
        <w:rPr>
          <w:rFonts w:ascii="Cambria" w:hAnsi="Cambria"/>
          <w:sz w:val="24"/>
          <w:szCs w:val="24"/>
          <w:lang w:val="en-GB"/>
        </w:rPr>
        <w:t>this being</w:t>
      </w:r>
      <w:r w:rsidR="00106C9D" w:rsidRPr="004C166D">
        <w:rPr>
          <w:rFonts w:ascii="Cambria" w:hAnsi="Cambria"/>
          <w:sz w:val="24"/>
          <w:szCs w:val="24"/>
          <w:lang w:val="en-GB"/>
        </w:rPr>
        <w:t xml:space="preserve"> the collective self-awareness and identity that emerge within the framework of the festival and the combination of local and </w:t>
      </w:r>
      <w:r w:rsidR="00106C9D" w:rsidRPr="004C166D">
        <w:rPr>
          <w:rFonts w:ascii="Cambria" w:hAnsi="Cambria"/>
          <w:sz w:val="24"/>
          <w:szCs w:val="24"/>
          <w:lang w:val="en-GB"/>
        </w:rPr>
        <w:lastRenderedPageBreak/>
        <w:t xml:space="preserve">global cultures </w:t>
      </w:r>
      <w:r w:rsidR="000C26B0" w:rsidRPr="004C166D">
        <w:rPr>
          <w:rFonts w:ascii="Cambria" w:hAnsi="Cambria"/>
          <w:sz w:val="24"/>
          <w:szCs w:val="24"/>
          <w:lang w:val="en-GB"/>
        </w:rPr>
        <w:t xml:space="preserve">represented by the festival and by </w:t>
      </w:r>
      <w:r w:rsidR="00106C9D" w:rsidRPr="004C166D">
        <w:rPr>
          <w:rFonts w:ascii="Cambria" w:hAnsi="Cambria"/>
          <w:sz w:val="24"/>
          <w:szCs w:val="24"/>
          <w:lang w:val="en-GB"/>
        </w:rPr>
        <w:t>the films screened</w:t>
      </w:r>
      <w:r w:rsidR="000C26B0" w:rsidRPr="004C166D">
        <w:rPr>
          <w:rFonts w:ascii="Cambria" w:hAnsi="Cambria"/>
          <w:sz w:val="24"/>
          <w:szCs w:val="24"/>
          <w:lang w:val="en-GB"/>
        </w:rPr>
        <w:t xml:space="preserve"> during the event</w:t>
      </w:r>
      <w:r w:rsidR="00106C9D" w:rsidRPr="004C166D">
        <w:rPr>
          <w:rFonts w:ascii="Cambria" w:hAnsi="Cambria"/>
          <w:sz w:val="24"/>
          <w:szCs w:val="24"/>
          <w:lang w:val="en-GB"/>
        </w:rPr>
        <w:t>. The cosmopolitanism of TIFF is primarily an internal phenomenon</w:t>
      </w:r>
      <w:r w:rsidR="00793CB9" w:rsidRPr="004C166D">
        <w:rPr>
          <w:rFonts w:ascii="Cambria" w:hAnsi="Cambria"/>
          <w:sz w:val="24"/>
          <w:szCs w:val="24"/>
          <w:lang w:val="en-GB"/>
        </w:rPr>
        <w:t xml:space="preserve"> within the festival</w:t>
      </w:r>
      <w:r w:rsidR="00106C9D" w:rsidRPr="004C166D">
        <w:rPr>
          <w:rFonts w:ascii="Cambria" w:hAnsi="Cambria"/>
          <w:sz w:val="24"/>
          <w:szCs w:val="24"/>
          <w:lang w:val="en-GB"/>
        </w:rPr>
        <w:t xml:space="preserve">. Visitors to the TIFF become global citizens through the internalization of cultural otherness (as internalized other, see Beck 2006). </w:t>
      </w:r>
      <w:r w:rsidR="00793CB9" w:rsidRPr="004C166D">
        <w:rPr>
          <w:rFonts w:ascii="Cambria" w:hAnsi="Cambria"/>
          <w:sz w:val="24"/>
          <w:szCs w:val="24"/>
          <w:lang w:val="en-GB"/>
        </w:rPr>
        <w:t>Due</w:t>
      </w:r>
      <w:r w:rsidR="00106C9D" w:rsidRPr="004C166D">
        <w:rPr>
          <w:rFonts w:ascii="Cambria" w:hAnsi="Cambria"/>
          <w:sz w:val="24"/>
          <w:szCs w:val="24"/>
          <w:lang w:val="en-GB"/>
        </w:rPr>
        <w:t xml:space="preserve"> to the cosmopolitan empathy and optimistic humanism (Beck, Grande 2007), TIFF successfully integrates different communities in the city. This is evidenced by the volunteerism and initiative that surround the festival</w:t>
      </w:r>
      <w:r w:rsidR="00310EDB" w:rsidRPr="004C166D">
        <w:rPr>
          <w:rFonts w:ascii="Cambria" w:hAnsi="Cambria"/>
          <w:sz w:val="24"/>
          <w:szCs w:val="24"/>
          <w:lang w:val="en-GB"/>
        </w:rPr>
        <w:t xml:space="preserve">. </w:t>
      </w:r>
      <w:r w:rsidR="00106C9D" w:rsidRPr="004C166D">
        <w:rPr>
          <w:rFonts w:ascii="Cambria" w:hAnsi="Cambria"/>
          <w:noProof/>
          <w:sz w:val="24"/>
          <w:szCs w:val="24"/>
          <w:lang w:val="hu-HU"/>
        </w:rPr>
        <w:t xml:space="preserve">The tool of expression of the festival is the network and geography of urban public spaces (Tiff organizes screenings in ever-growing and increasingly diverse venues). </w:t>
      </w:r>
    </w:p>
    <w:p w14:paraId="3E70FBDF" w14:textId="44DDC860" w:rsidR="00106C9D" w:rsidRPr="004C166D" w:rsidRDefault="00106C9D" w:rsidP="00793CB9">
      <w:pPr>
        <w:pStyle w:val="Standard"/>
        <w:spacing w:after="0" w:line="240" w:lineRule="auto"/>
        <w:ind w:firstLine="720"/>
        <w:jc w:val="both"/>
        <w:rPr>
          <w:rFonts w:ascii="Cambria" w:hAnsi="Cambria"/>
          <w:noProof/>
          <w:sz w:val="24"/>
          <w:szCs w:val="24"/>
          <w:lang w:val="hu-HU"/>
        </w:rPr>
      </w:pPr>
      <w:r w:rsidRPr="004C166D">
        <w:rPr>
          <w:rFonts w:ascii="Cambria" w:hAnsi="Cambria" w:cs="Times New Roman"/>
          <w:sz w:val="24"/>
          <w:szCs w:val="24"/>
          <w:lang w:val="en-GB"/>
        </w:rPr>
        <w:t>In terms of spatial augmentations within the city, the festival has an experimental character by placing movie projections in locations that are not associated with movie screenings</w:t>
      </w:r>
      <w:r w:rsidR="000C26B0" w:rsidRPr="004C166D">
        <w:rPr>
          <w:rFonts w:ascii="Cambria" w:hAnsi="Cambria" w:cs="Times New Roman"/>
          <w:sz w:val="24"/>
          <w:szCs w:val="24"/>
          <w:lang w:val="en-GB"/>
        </w:rPr>
        <w:t>.</w:t>
      </w:r>
      <w:r w:rsidRPr="004C166D">
        <w:rPr>
          <w:rFonts w:ascii="Cambria" w:hAnsi="Cambria" w:cs="Times New Roman"/>
          <w:sz w:val="24"/>
          <w:szCs w:val="24"/>
          <w:lang w:val="en-GB"/>
        </w:rPr>
        <w:t xml:space="preserve"> The augmented reality produced at these projections is created by the undefined nature of the situation. Architectural space embodies </w:t>
      </w:r>
      <w:proofErr w:type="spellStart"/>
      <w:r w:rsidRPr="004C166D">
        <w:rPr>
          <w:rFonts w:ascii="Cambria" w:hAnsi="Cambria" w:cs="Times New Roman"/>
          <w:sz w:val="24"/>
          <w:szCs w:val="24"/>
          <w:lang w:val="en-GB"/>
        </w:rPr>
        <w:t>postphenomenologically</w:t>
      </w:r>
      <w:proofErr w:type="spellEnd"/>
      <w:r w:rsidRPr="004C166D">
        <w:rPr>
          <w:rFonts w:ascii="Cambria" w:hAnsi="Cambria" w:cs="Times New Roman"/>
          <w:sz w:val="24"/>
          <w:szCs w:val="24"/>
          <w:lang w:val="en-GB"/>
        </w:rPr>
        <w:t xml:space="preserve"> the elements of the media apparatus and vice versa, media embodies </w:t>
      </w:r>
      <w:sdt>
        <w:sdtPr>
          <w:rPr>
            <w:rFonts w:ascii="Cambria" w:hAnsi="Cambria" w:cs="Times New Roman"/>
            <w:sz w:val="24"/>
            <w:szCs w:val="24"/>
            <w:lang w:val="en-GB"/>
          </w:rPr>
          <w:id w:val="1745672887"/>
          <w:citation/>
        </w:sdtPr>
        <w:sdtContent>
          <w:r w:rsidRPr="004C166D">
            <w:rPr>
              <w:rFonts w:ascii="Cambria" w:hAnsi="Cambria" w:cs="Times New Roman"/>
              <w:sz w:val="24"/>
              <w:szCs w:val="24"/>
              <w:lang w:val="en-GB"/>
            </w:rPr>
            <w:fldChar w:fldCharType="begin"/>
          </w:r>
          <w:r w:rsidRPr="004C166D">
            <w:rPr>
              <w:rFonts w:ascii="Cambria" w:hAnsi="Cambria" w:cs="Times New Roman"/>
              <w:sz w:val="24"/>
              <w:szCs w:val="24"/>
            </w:rPr>
            <w:instrText xml:space="preserve">CITATION Ihd09 \p 43 \l 1033 </w:instrText>
          </w:r>
          <w:r w:rsidRPr="004C166D">
            <w:rPr>
              <w:rFonts w:ascii="Cambria" w:hAnsi="Cambria" w:cs="Times New Roman"/>
              <w:sz w:val="24"/>
              <w:szCs w:val="24"/>
              <w:lang w:val="en-GB"/>
            </w:rPr>
            <w:fldChar w:fldCharType="separate"/>
          </w:r>
          <w:r w:rsidR="0047532C" w:rsidRPr="004C166D">
            <w:rPr>
              <w:rFonts w:ascii="Cambria" w:hAnsi="Cambria" w:cs="Times New Roman"/>
              <w:noProof/>
              <w:sz w:val="24"/>
              <w:szCs w:val="24"/>
            </w:rPr>
            <w:t>(IHDE, Don, 2009, p.43)</w:t>
          </w:r>
          <w:r w:rsidRPr="004C166D">
            <w:rPr>
              <w:rFonts w:ascii="Cambria" w:hAnsi="Cambria" w:cs="Times New Roman"/>
              <w:sz w:val="24"/>
              <w:szCs w:val="24"/>
              <w:lang w:val="en-GB"/>
            </w:rPr>
            <w:fldChar w:fldCharType="end"/>
          </w:r>
        </w:sdtContent>
      </w:sdt>
      <w:r w:rsidRPr="004C166D">
        <w:rPr>
          <w:rFonts w:ascii="Cambria" w:hAnsi="Cambria" w:cs="Times New Roman"/>
          <w:sz w:val="24"/>
          <w:szCs w:val="24"/>
          <w:lang w:val="en-GB"/>
        </w:rPr>
        <w:t xml:space="preserve"> architecture, thus both can be viewed as </w:t>
      </w:r>
      <w:proofErr w:type="spellStart"/>
      <w:r w:rsidRPr="004C166D">
        <w:rPr>
          <w:rFonts w:ascii="Cambria" w:hAnsi="Cambria" w:cs="Times New Roman"/>
          <w:sz w:val="24"/>
          <w:szCs w:val="24"/>
          <w:lang w:val="en-GB"/>
        </w:rPr>
        <w:t>dispositifs</w:t>
      </w:r>
      <w:proofErr w:type="spellEnd"/>
      <w:r w:rsidRPr="004C166D">
        <w:rPr>
          <w:rFonts w:ascii="Cambria" w:hAnsi="Cambria" w:cs="Times New Roman"/>
          <w:sz w:val="24"/>
          <w:szCs w:val="24"/>
          <w:lang w:val="en-GB"/>
        </w:rPr>
        <w:t xml:space="preserve"> for the interpretation of each other. The in-between experience </w:t>
      </w:r>
      <w:proofErr w:type="spellStart"/>
      <w:r w:rsidRPr="004C166D">
        <w:rPr>
          <w:rFonts w:ascii="Cambria" w:hAnsi="Cambria" w:cs="Times New Roman"/>
          <w:sz w:val="24"/>
          <w:szCs w:val="24"/>
          <w:lang w:val="en-GB"/>
        </w:rPr>
        <w:t>phenomenologically</w:t>
      </w:r>
      <w:proofErr w:type="spellEnd"/>
      <w:r w:rsidRPr="004C166D">
        <w:rPr>
          <w:rFonts w:ascii="Cambria" w:hAnsi="Cambria" w:cs="Times New Roman"/>
          <w:sz w:val="24"/>
          <w:szCs w:val="24"/>
          <w:lang w:val="en-GB"/>
        </w:rPr>
        <w:t xml:space="preserve"> distorts the boundaries between the virtual space of the movie and </w:t>
      </w:r>
      <w:r w:rsidR="000C26B0" w:rsidRPr="004C166D">
        <w:rPr>
          <w:rFonts w:ascii="Cambria" w:hAnsi="Cambria" w:cs="Times New Roman"/>
          <w:sz w:val="24"/>
          <w:szCs w:val="24"/>
          <w:lang w:val="en-GB"/>
        </w:rPr>
        <w:t>architectural</w:t>
      </w:r>
      <w:r w:rsidRPr="004C166D">
        <w:rPr>
          <w:rFonts w:ascii="Cambria" w:hAnsi="Cambria" w:cs="Times New Roman"/>
          <w:sz w:val="24"/>
          <w:szCs w:val="24"/>
          <w:lang w:val="en-GB"/>
        </w:rPr>
        <w:t xml:space="preserve"> space. In this context social situations also become indeterminate where the concepts of spectator and religious mass attendee become intertwined.</w:t>
      </w:r>
      <w:bookmarkEnd w:id="43"/>
    </w:p>
    <w:p w14:paraId="19CD4A4A" w14:textId="7B4D28CF" w:rsidR="00106C9D" w:rsidRPr="004C166D" w:rsidRDefault="00106C9D" w:rsidP="003C454B">
      <w:pPr>
        <w:pStyle w:val="Heading1"/>
        <w:keepNext w:val="0"/>
        <w:keepLines w:val="0"/>
        <w:framePr w:wrap="notBeside"/>
        <w:tabs>
          <w:tab w:val="left" w:pos="0"/>
        </w:tabs>
        <w:spacing w:before="400" w:after="200" w:line="240" w:lineRule="auto"/>
        <w:ind w:left="432" w:hanging="432"/>
        <w:jc w:val="both"/>
        <w:rPr>
          <w:sz w:val="24"/>
          <w:szCs w:val="24"/>
        </w:rPr>
      </w:pPr>
      <w:bookmarkStart w:id="45" w:name="_Toc101724016"/>
      <w:r w:rsidRPr="004C166D">
        <w:rPr>
          <w:sz w:val="24"/>
          <w:szCs w:val="24"/>
        </w:rPr>
        <w:t xml:space="preserve">TRANSMEDIAL MEDIATION – </w:t>
      </w:r>
      <w:r w:rsidR="00CF525C" w:rsidRPr="004C166D">
        <w:rPr>
          <w:sz w:val="24"/>
          <w:szCs w:val="24"/>
        </w:rPr>
        <w:t>THE</w:t>
      </w:r>
      <w:r w:rsidRPr="004C166D">
        <w:rPr>
          <w:sz w:val="24"/>
          <w:szCs w:val="24"/>
        </w:rPr>
        <w:t xml:space="preserve"> CASE STUDY OF UNTOLD</w:t>
      </w:r>
      <w:bookmarkEnd w:id="45"/>
    </w:p>
    <w:p w14:paraId="5643A5CD" w14:textId="291B345D" w:rsidR="00CF525C" w:rsidRPr="004C166D" w:rsidRDefault="00106C9D" w:rsidP="003224C4">
      <w:pPr>
        <w:pStyle w:val="Standard"/>
        <w:spacing w:after="0" w:line="240" w:lineRule="auto"/>
        <w:ind w:firstLine="720"/>
        <w:jc w:val="both"/>
        <w:rPr>
          <w:rFonts w:ascii="Cambria" w:hAnsi="Cambria" w:cs="Times New Roman"/>
          <w:sz w:val="24"/>
          <w:szCs w:val="24"/>
          <w:lang w:val="en-GB"/>
        </w:rPr>
      </w:pPr>
      <w:r w:rsidRPr="004C166D">
        <w:rPr>
          <w:rFonts w:ascii="Cambria" w:hAnsi="Cambria" w:cs="Times New Roman"/>
          <w:sz w:val="24"/>
          <w:szCs w:val="24"/>
          <w:lang w:val="en-GB"/>
        </w:rPr>
        <w:t xml:space="preserve">This section of the thesis explores the relationship between architectural and urban space and (new) media in one of the most commercially iconic and spatially controversial festivals of the city: Untold. It uses media and technology to transform </w:t>
      </w:r>
      <w:r w:rsidR="007C64AD" w:rsidRPr="004C166D">
        <w:rPr>
          <w:rFonts w:ascii="Cambria" w:hAnsi="Cambria" w:cs="Times New Roman"/>
          <w:sz w:val="24"/>
          <w:szCs w:val="24"/>
          <w:lang w:val="en-GB"/>
        </w:rPr>
        <w:t>the largest historical parks of the</w:t>
      </w:r>
      <w:r w:rsidRPr="004C166D">
        <w:rPr>
          <w:rFonts w:ascii="Cambria" w:hAnsi="Cambria" w:cs="Times New Roman"/>
          <w:sz w:val="24"/>
          <w:szCs w:val="24"/>
          <w:lang w:val="en-GB"/>
        </w:rPr>
        <w:t xml:space="preserve"> city to fit into a manufactured fantasy narra</w:t>
      </w:r>
      <w:r w:rsidR="003224C4" w:rsidRPr="004C166D">
        <w:rPr>
          <w:rFonts w:ascii="Cambria" w:hAnsi="Cambria" w:cs="Times New Roman"/>
          <w:sz w:val="24"/>
          <w:szCs w:val="24"/>
          <w:lang w:val="en-GB"/>
        </w:rPr>
        <w:t xml:space="preserve">tive invented by the festival. </w:t>
      </w:r>
    </w:p>
    <w:p w14:paraId="4EB98C88" w14:textId="4F7F493F" w:rsidR="00AB7F00" w:rsidRPr="004C166D" w:rsidRDefault="007C64AD" w:rsidP="000E5DB7">
      <w:pPr>
        <w:pStyle w:val="Standard"/>
        <w:spacing w:after="0" w:line="240" w:lineRule="auto"/>
        <w:ind w:firstLine="720"/>
        <w:jc w:val="both"/>
        <w:rPr>
          <w:rFonts w:ascii="Cambria" w:hAnsi="Cambria" w:cs="Times New Roman"/>
          <w:sz w:val="24"/>
          <w:szCs w:val="24"/>
          <w:lang w:val="en-GB"/>
        </w:rPr>
      </w:pPr>
      <w:r w:rsidRPr="004C166D">
        <w:rPr>
          <w:rFonts w:ascii="Cambria" w:hAnsi="Cambria" w:cs="Times New Roman"/>
          <w:sz w:val="24"/>
          <w:szCs w:val="24"/>
          <w:lang w:val="en-GB"/>
        </w:rPr>
        <w:t xml:space="preserve">Across multiple platforms of media </w:t>
      </w:r>
      <w:r w:rsidR="00BD0A03" w:rsidRPr="004C166D">
        <w:rPr>
          <w:rFonts w:ascii="Cambria" w:hAnsi="Cambria" w:cs="Times New Roman"/>
          <w:sz w:val="24"/>
          <w:szCs w:val="24"/>
          <w:lang w:val="en-GB"/>
        </w:rPr>
        <w:t xml:space="preserve">Untold </w:t>
      </w:r>
      <w:r w:rsidRPr="004C166D">
        <w:rPr>
          <w:rFonts w:ascii="Cambria" w:hAnsi="Cambria" w:cs="Times New Roman"/>
          <w:sz w:val="24"/>
          <w:szCs w:val="24"/>
          <w:lang w:val="en-GB"/>
        </w:rPr>
        <w:t>creates</w:t>
      </w:r>
      <w:r w:rsidR="00BD0A03" w:rsidRPr="004C166D">
        <w:rPr>
          <w:rFonts w:ascii="Cambria" w:hAnsi="Cambria" w:cs="Times New Roman"/>
          <w:sz w:val="24"/>
          <w:szCs w:val="24"/>
          <w:lang w:val="en-GB"/>
        </w:rPr>
        <w:t xml:space="preserve"> a transmedial dispositif for the city of Cluj. In addition to the actual venue and the events of the festival, the creation of </w:t>
      </w:r>
      <w:r w:rsidRPr="004C166D">
        <w:rPr>
          <w:rFonts w:ascii="Cambria" w:hAnsi="Cambria" w:cs="Times New Roman"/>
          <w:sz w:val="24"/>
          <w:szCs w:val="24"/>
          <w:lang w:val="en-GB"/>
        </w:rPr>
        <w:t>the</w:t>
      </w:r>
      <w:r w:rsidR="00BD0A03" w:rsidRPr="004C166D">
        <w:rPr>
          <w:rFonts w:ascii="Cambria" w:hAnsi="Cambria" w:cs="Times New Roman"/>
          <w:sz w:val="24"/>
          <w:szCs w:val="24"/>
          <w:lang w:val="en-GB"/>
        </w:rPr>
        <w:t xml:space="preserve"> loosely connected </w:t>
      </w:r>
      <w:r w:rsidRPr="004C166D">
        <w:rPr>
          <w:rFonts w:ascii="Cambria" w:hAnsi="Cambria" w:cs="Times New Roman"/>
          <w:sz w:val="24"/>
          <w:szCs w:val="24"/>
          <w:lang w:val="en-GB"/>
        </w:rPr>
        <w:t xml:space="preserve">transmedial fantasy </w:t>
      </w:r>
      <w:r w:rsidR="00BD0A03" w:rsidRPr="004C166D">
        <w:rPr>
          <w:rFonts w:ascii="Cambria" w:hAnsi="Cambria" w:cs="Times New Roman"/>
          <w:sz w:val="24"/>
          <w:szCs w:val="24"/>
          <w:lang w:val="en-GB"/>
        </w:rPr>
        <w:t xml:space="preserve">narrative is achieved through the connection to different platforms of social media and the cosplay of its participants. </w:t>
      </w:r>
      <w:r w:rsidRPr="004C166D">
        <w:rPr>
          <w:rFonts w:ascii="Cambria" w:hAnsi="Cambria" w:cs="Times New Roman"/>
          <w:sz w:val="24"/>
          <w:szCs w:val="24"/>
          <w:lang w:val="en-GB"/>
        </w:rPr>
        <w:t>Social media, smart phone applications</w:t>
      </w:r>
      <w:r w:rsidR="00BD0A03" w:rsidRPr="004C166D">
        <w:rPr>
          <w:rFonts w:ascii="Cambria" w:hAnsi="Cambria" w:cs="Times New Roman"/>
          <w:sz w:val="24"/>
          <w:szCs w:val="24"/>
          <w:lang w:val="en-GB"/>
        </w:rPr>
        <w:t>, clothing, behaviour, locations</w:t>
      </w:r>
      <w:r w:rsidRPr="004C166D">
        <w:rPr>
          <w:rFonts w:ascii="Cambria" w:hAnsi="Cambria" w:cs="Times New Roman"/>
          <w:sz w:val="24"/>
          <w:szCs w:val="24"/>
          <w:lang w:val="en-GB"/>
        </w:rPr>
        <w:t>, micro architectural objects, stage design</w:t>
      </w:r>
      <w:r w:rsidR="00BD0A03" w:rsidRPr="004C166D">
        <w:rPr>
          <w:rFonts w:ascii="Cambria" w:hAnsi="Cambria" w:cs="Times New Roman"/>
          <w:sz w:val="24"/>
          <w:szCs w:val="24"/>
          <w:lang w:val="en-GB"/>
        </w:rPr>
        <w:t xml:space="preserve"> are all part of the apparatus of </w:t>
      </w:r>
      <w:r w:rsidR="001D38E9" w:rsidRPr="004C166D">
        <w:rPr>
          <w:rFonts w:ascii="Cambria" w:hAnsi="Cambria" w:cs="Times New Roman"/>
          <w:sz w:val="24"/>
          <w:szCs w:val="24"/>
          <w:lang w:val="en-GB"/>
        </w:rPr>
        <w:t>Untold</w:t>
      </w:r>
      <w:r w:rsidR="00BD0A03" w:rsidRPr="004C166D">
        <w:rPr>
          <w:rFonts w:ascii="Cambria" w:hAnsi="Cambria" w:cs="Times New Roman"/>
          <w:sz w:val="24"/>
          <w:szCs w:val="24"/>
          <w:lang w:val="en-GB"/>
        </w:rPr>
        <w:t>. These are the contributing elements to the transmedial storytelling</w:t>
      </w:r>
      <w:sdt>
        <w:sdtPr>
          <w:rPr>
            <w:rFonts w:ascii="Cambria" w:hAnsi="Cambria" w:cs="Times New Roman"/>
            <w:sz w:val="24"/>
            <w:szCs w:val="24"/>
            <w:lang w:val="en-GB"/>
          </w:rPr>
          <w:id w:val="443274986"/>
          <w:citation/>
        </w:sdtPr>
        <w:sdtContent>
          <w:r w:rsidR="00BD0A03" w:rsidRPr="004C166D">
            <w:rPr>
              <w:rFonts w:ascii="Cambria" w:hAnsi="Cambria" w:cs="Times New Roman"/>
              <w:sz w:val="24"/>
              <w:szCs w:val="24"/>
              <w:lang w:val="en-GB"/>
            </w:rPr>
            <w:fldChar w:fldCharType="begin"/>
          </w:r>
          <w:r w:rsidR="00BD0A03" w:rsidRPr="004C166D">
            <w:rPr>
              <w:rFonts w:ascii="Cambria" w:hAnsi="Cambria" w:cs="Times New Roman"/>
              <w:sz w:val="24"/>
              <w:szCs w:val="24"/>
              <w:lang w:val="en-GB"/>
            </w:rPr>
            <w:instrText xml:space="preserve"> CITATION Jen \l 1033 </w:instrText>
          </w:r>
          <w:r w:rsidR="00BD0A03" w:rsidRPr="004C166D">
            <w:rPr>
              <w:rFonts w:ascii="Cambria" w:hAnsi="Cambria" w:cs="Times New Roman"/>
              <w:sz w:val="24"/>
              <w:szCs w:val="24"/>
              <w:lang w:val="en-GB"/>
            </w:rPr>
            <w:fldChar w:fldCharType="separate"/>
          </w:r>
          <w:r w:rsidR="00BD0A03" w:rsidRPr="004C166D">
            <w:rPr>
              <w:rFonts w:ascii="Cambria" w:hAnsi="Cambria" w:cs="Times New Roman"/>
              <w:sz w:val="24"/>
              <w:szCs w:val="24"/>
              <w:lang w:val="en-GB"/>
            </w:rPr>
            <w:t xml:space="preserve"> (JENKINS, Henry, 2007)</w:t>
          </w:r>
          <w:r w:rsidR="00BD0A03" w:rsidRPr="004C166D">
            <w:rPr>
              <w:rFonts w:ascii="Cambria" w:hAnsi="Cambria" w:cs="Times New Roman"/>
              <w:sz w:val="24"/>
              <w:szCs w:val="24"/>
              <w:lang w:val="en-GB"/>
            </w:rPr>
            <w:fldChar w:fldCharType="end"/>
          </w:r>
        </w:sdtContent>
      </w:sdt>
      <w:r w:rsidR="00BD0A03" w:rsidRPr="004C166D">
        <w:rPr>
          <w:rFonts w:ascii="Cambria" w:hAnsi="Cambria" w:cs="Times New Roman"/>
          <w:sz w:val="24"/>
          <w:szCs w:val="24"/>
          <w:lang w:val="en-GB"/>
        </w:rPr>
        <w:t xml:space="preserve">. </w:t>
      </w:r>
      <w:r w:rsidR="006C7BF5" w:rsidRPr="004C166D">
        <w:rPr>
          <w:rFonts w:ascii="Cambria" w:hAnsi="Cambria" w:cs="Times New Roman"/>
          <w:sz w:val="24"/>
          <w:szCs w:val="24"/>
          <w:lang w:val="en-GB"/>
        </w:rPr>
        <w:t>The transmedia</w:t>
      </w:r>
      <w:r w:rsidRPr="004C166D">
        <w:rPr>
          <w:rFonts w:ascii="Cambria" w:hAnsi="Cambria" w:cs="Times New Roman"/>
          <w:sz w:val="24"/>
          <w:szCs w:val="24"/>
          <w:lang w:val="en-GB"/>
        </w:rPr>
        <w:t>l</w:t>
      </w:r>
      <w:r w:rsidR="006C7BF5" w:rsidRPr="004C166D">
        <w:rPr>
          <w:rFonts w:ascii="Cambria" w:hAnsi="Cambria" w:cs="Times New Roman"/>
          <w:sz w:val="24"/>
          <w:szCs w:val="24"/>
          <w:lang w:val="en-GB"/>
        </w:rPr>
        <w:t xml:space="preserve"> narrative of Untold is made up of</w:t>
      </w:r>
      <w:r w:rsidR="002A0B20" w:rsidRPr="004C166D">
        <w:rPr>
          <w:rFonts w:ascii="Cambria" w:hAnsi="Cambria" w:cs="Times New Roman"/>
          <w:sz w:val="24"/>
          <w:szCs w:val="24"/>
          <w:lang w:val="en-GB"/>
        </w:rPr>
        <w:t xml:space="preserve"> archetypal symbols</w:t>
      </w:r>
      <w:r w:rsidR="002A0B20" w:rsidRPr="004C166D">
        <w:rPr>
          <w:rFonts w:ascii="Cambria" w:eastAsiaTheme="minorHAnsi" w:hAnsi="Cambria" w:cstheme="minorHAnsi"/>
          <w:sz w:val="24"/>
          <w:szCs w:val="24"/>
          <w:lang w:val="en-GB"/>
        </w:rPr>
        <w:t xml:space="preserve">: stage design in the shape of the archetypal form of a circle, the animal motifs of wolves, </w:t>
      </w:r>
      <w:r w:rsidRPr="004C166D">
        <w:rPr>
          <w:rFonts w:ascii="Cambria" w:eastAsiaTheme="minorHAnsi" w:hAnsi="Cambria" w:cstheme="minorHAnsi"/>
          <w:sz w:val="24"/>
          <w:szCs w:val="24"/>
          <w:lang w:val="en-GB"/>
        </w:rPr>
        <w:t xml:space="preserve">a </w:t>
      </w:r>
      <w:r w:rsidR="002A0B20" w:rsidRPr="004C166D">
        <w:rPr>
          <w:rFonts w:ascii="Cambria" w:eastAsiaTheme="minorHAnsi" w:hAnsi="Cambria" w:cstheme="minorHAnsi"/>
          <w:sz w:val="24"/>
          <w:szCs w:val="24"/>
          <w:lang w:val="en-GB"/>
        </w:rPr>
        <w:t>dragon</w:t>
      </w:r>
      <w:r w:rsidR="001D38E9" w:rsidRPr="004C166D">
        <w:rPr>
          <w:rFonts w:ascii="Cambria" w:eastAsiaTheme="minorHAnsi" w:hAnsi="Cambria" w:cstheme="minorHAnsi"/>
          <w:sz w:val="24"/>
          <w:szCs w:val="24"/>
          <w:lang w:val="en-GB"/>
        </w:rPr>
        <w:t xml:space="preserve">, </w:t>
      </w:r>
      <w:r w:rsidRPr="004C166D">
        <w:rPr>
          <w:rFonts w:ascii="Cambria" w:eastAsiaTheme="minorHAnsi" w:hAnsi="Cambria" w:cstheme="minorHAnsi"/>
          <w:sz w:val="24"/>
          <w:szCs w:val="24"/>
          <w:lang w:val="en-GB"/>
        </w:rPr>
        <w:t xml:space="preserve">a </w:t>
      </w:r>
      <w:r w:rsidR="001D38E9" w:rsidRPr="004C166D">
        <w:rPr>
          <w:rFonts w:ascii="Cambria" w:eastAsiaTheme="minorHAnsi" w:hAnsi="Cambria" w:cstheme="minorHAnsi"/>
          <w:sz w:val="24"/>
          <w:szCs w:val="24"/>
          <w:lang w:val="en-GB"/>
        </w:rPr>
        <w:t>wizard</w:t>
      </w:r>
      <w:r w:rsidRPr="004C166D">
        <w:rPr>
          <w:rFonts w:ascii="Cambria" w:eastAsiaTheme="minorHAnsi" w:hAnsi="Cambria" w:cstheme="minorHAnsi"/>
          <w:sz w:val="24"/>
          <w:szCs w:val="24"/>
          <w:lang w:val="en-GB"/>
        </w:rPr>
        <w:t xml:space="preserve"> etc</w:t>
      </w:r>
      <w:r w:rsidR="001D38E9" w:rsidRPr="004C166D">
        <w:rPr>
          <w:rFonts w:ascii="Cambria" w:eastAsiaTheme="minorHAnsi" w:hAnsi="Cambria" w:cstheme="minorHAnsi"/>
          <w:sz w:val="24"/>
          <w:szCs w:val="24"/>
          <w:lang w:val="en-GB"/>
        </w:rPr>
        <w:t>.</w:t>
      </w:r>
      <w:r w:rsidR="002A0B20" w:rsidRPr="004C166D">
        <w:rPr>
          <w:rFonts w:ascii="Cambria" w:eastAsiaTheme="minorHAnsi" w:hAnsi="Cambria" w:cstheme="minorHAnsi"/>
          <w:sz w:val="24"/>
          <w:szCs w:val="24"/>
          <w:lang w:val="en-GB"/>
        </w:rPr>
        <w:t xml:space="preserve"> T</w:t>
      </w:r>
      <w:r w:rsidR="00106C9D" w:rsidRPr="004C166D">
        <w:rPr>
          <w:rFonts w:ascii="Cambria" w:eastAsiaTheme="minorHAnsi" w:hAnsi="Cambria" w:cstheme="minorHAnsi"/>
          <w:sz w:val="24"/>
          <w:szCs w:val="24"/>
          <w:lang w:val="en-GB"/>
        </w:rPr>
        <w:t xml:space="preserve">he </w:t>
      </w:r>
      <w:r w:rsidRPr="004C166D">
        <w:rPr>
          <w:rFonts w:ascii="Cambria" w:eastAsiaTheme="minorHAnsi" w:hAnsi="Cambria" w:cstheme="minorHAnsi"/>
          <w:sz w:val="24"/>
          <w:szCs w:val="24"/>
          <w:lang w:val="en-GB"/>
        </w:rPr>
        <w:t xml:space="preserve">aim of the </w:t>
      </w:r>
      <w:r w:rsidR="00106C9D" w:rsidRPr="004C166D">
        <w:rPr>
          <w:rFonts w:ascii="Cambria" w:eastAsiaTheme="minorHAnsi" w:hAnsi="Cambria" w:cstheme="minorHAnsi"/>
          <w:sz w:val="24"/>
          <w:szCs w:val="24"/>
          <w:lang w:val="en-GB"/>
        </w:rPr>
        <w:t>festival</w:t>
      </w:r>
      <w:r w:rsidRPr="004C166D">
        <w:rPr>
          <w:rFonts w:ascii="Cambria" w:eastAsiaTheme="minorHAnsi" w:hAnsi="Cambria" w:cstheme="minorHAnsi"/>
          <w:sz w:val="24"/>
          <w:szCs w:val="24"/>
          <w:lang w:val="en-GB"/>
        </w:rPr>
        <w:t xml:space="preserve"> is</w:t>
      </w:r>
      <w:r w:rsidR="00106C9D" w:rsidRPr="004C166D">
        <w:rPr>
          <w:rFonts w:ascii="Cambria" w:eastAsiaTheme="minorHAnsi" w:hAnsi="Cambria" w:cstheme="minorHAnsi"/>
          <w:sz w:val="24"/>
          <w:szCs w:val="24"/>
          <w:lang w:val="en-GB"/>
        </w:rPr>
        <w:t xml:space="preserve"> to be both local and international</w:t>
      </w:r>
      <w:r w:rsidRPr="004C166D">
        <w:rPr>
          <w:rFonts w:ascii="Cambria" w:eastAsiaTheme="minorHAnsi" w:hAnsi="Cambria" w:cstheme="minorHAnsi"/>
          <w:sz w:val="24"/>
          <w:szCs w:val="24"/>
          <w:lang w:val="en-GB"/>
        </w:rPr>
        <w:t>, to promote the Romanian-ness of the festival and to attract international guest. Which</w:t>
      </w:r>
      <w:r w:rsidR="00106C9D" w:rsidRPr="004C166D">
        <w:rPr>
          <w:rFonts w:ascii="Cambria" w:eastAsiaTheme="minorHAnsi" w:hAnsi="Cambria" w:cstheme="minorHAnsi"/>
          <w:sz w:val="24"/>
          <w:szCs w:val="24"/>
          <w:lang w:val="en-GB"/>
        </w:rPr>
        <w:t xml:space="preserve"> is reflected in the official pro</w:t>
      </w:r>
      <w:r w:rsidR="002A0B20" w:rsidRPr="004C166D">
        <w:rPr>
          <w:rFonts w:ascii="Cambria" w:eastAsiaTheme="minorHAnsi" w:hAnsi="Cambria" w:cstheme="minorHAnsi"/>
          <w:sz w:val="24"/>
          <w:szCs w:val="24"/>
          <w:lang w:val="en-GB"/>
        </w:rPr>
        <w:t>motional imagery concept</w:t>
      </w:r>
      <w:r w:rsidR="00106C9D" w:rsidRPr="004C166D">
        <w:rPr>
          <w:rFonts w:ascii="Cambria" w:eastAsiaTheme="minorHAnsi" w:hAnsi="Cambria" w:cstheme="minorHAnsi"/>
          <w:sz w:val="24"/>
          <w:szCs w:val="24"/>
          <w:lang w:val="en-GB"/>
        </w:rPr>
        <w:t xml:space="preserve">: it consists of an amalgam of traditional Romanian symbols and references adapted and </w:t>
      </w:r>
      <w:proofErr w:type="spellStart"/>
      <w:r w:rsidR="00106C9D" w:rsidRPr="004C166D">
        <w:rPr>
          <w:rFonts w:ascii="Cambria" w:eastAsiaTheme="minorHAnsi" w:hAnsi="Cambria" w:cstheme="minorHAnsi"/>
          <w:sz w:val="24"/>
          <w:szCs w:val="24"/>
          <w:lang w:val="en-GB"/>
        </w:rPr>
        <w:t>recontextualized</w:t>
      </w:r>
      <w:proofErr w:type="spellEnd"/>
      <w:r w:rsidR="00106C9D" w:rsidRPr="004C166D">
        <w:rPr>
          <w:rFonts w:ascii="Cambria" w:eastAsiaTheme="minorHAnsi" w:hAnsi="Cambria" w:cstheme="minorHAnsi"/>
          <w:sz w:val="24"/>
          <w:szCs w:val="24"/>
          <w:lang w:val="en-GB"/>
        </w:rPr>
        <w:t xml:space="preserve"> in a consumerist, international language to be read and understood universally. </w:t>
      </w:r>
      <w:r w:rsidR="0047532C" w:rsidRPr="004C166D">
        <w:rPr>
          <w:rFonts w:ascii="Cambria" w:eastAsiaTheme="minorHAnsi" w:hAnsi="Cambria" w:cstheme="minorHAnsi"/>
          <w:sz w:val="24"/>
          <w:szCs w:val="24"/>
          <w:lang w:val="en-GB"/>
        </w:rPr>
        <w:t>The imagery</w:t>
      </w:r>
      <w:r w:rsidR="00636D98" w:rsidRPr="004C166D">
        <w:rPr>
          <w:rFonts w:ascii="Cambria" w:eastAsiaTheme="minorHAnsi" w:hAnsi="Cambria" w:cstheme="minorHAnsi"/>
          <w:sz w:val="24"/>
          <w:szCs w:val="24"/>
          <w:lang w:val="en-GB"/>
        </w:rPr>
        <w:t xml:space="preserve"> of the festival</w:t>
      </w:r>
      <w:r w:rsidR="0047532C" w:rsidRPr="004C166D">
        <w:rPr>
          <w:rFonts w:ascii="Cambria" w:eastAsiaTheme="minorHAnsi" w:hAnsi="Cambria" w:cstheme="minorHAnsi"/>
          <w:sz w:val="24"/>
          <w:szCs w:val="24"/>
          <w:lang w:val="en-GB"/>
        </w:rPr>
        <w:t xml:space="preserve"> oscillates between the two poles of local tradition and global culture, and it reflects </w:t>
      </w:r>
      <w:r w:rsidRPr="004C166D">
        <w:rPr>
          <w:rFonts w:ascii="Cambria" w:eastAsiaTheme="minorHAnsi" w:hAnsi="Cambria" w:cstheme="minorHAnsi"/>
          <w:sz w:val="24"/>
          <w:szCs w:val="24"/>
          <w:lang w:val="en-GB"/>
        </w:rPr>
        <w:t xml:space="preserve">them </w:t>
      </w:r>
      <w:r w:rsidR="0047532C" w:rsidRPr="004C166D">
        <w:rPr>
          <w:rFonts w:ascii="Cambria" w:eastAsiaTheme="minorHAnsi" w:hAnsi="Cambria" w:cstheme="minorHAnsi"/>
          <w:sz w:val="24"/>
          <w:szCs w:val="24"/>
          <w:lang w:val="en-GB"/>
        </w:rPr>
        <w:t xml:space="preserve">both. </w:t>
      </w:r>
      <w:r w:rsidR="00310EDB" w:rsidRPr="004C166D">
        <w:rPr>
          <w:rFonts w:ascii="Cambria" w:eastAsiaTheme="minorHAnsi" w:hAnsi="Cambria" w:cstheme="minorHAnsi"/>
          <w:sz w:val="24"/>
          <w:szCs w:val="24"/>
          <w:lang w:val="en-GB"/>
        </w:rPr>
        <w:t xml:space="preserve">Untold </w:t>
      </w:r>
      <w:r w:rsidR="00106C9D" w:rsidRPr="004C166D">
        <w:rPr>
          <w:rFonts w:ascii="Cambria" w:eastAsiaTheme="minorHAnsi" w:hAnsi="Cambria" w:cstheme="minorHAnsi"/>
          <w:sz w:val="24"/>
          <w:szCs w:val="24"/>
          <w:lang w:val="en-GB"/>
        </w:rPr>
        <w:t xml:space="preserve">clearly emphasizes the </w:t>
      </w:r>
      <w:proofErr w:type="spellStart"/>
      <w:r w:rsidR="00106C9D" w:rsidRPr="004C166D">
        <w:rPr>
          <w:rFonts w:ascii="Cambria" w:eastAsiaTheme="minorHAnsi" w:hAnsi="Cambria" w:cstheme="minorHAnsi"/>
          <w:sz w:val="24"/>
          <w:szCs w:val="24"/>
          <w:lang w:val="en-GB"/>
        </w:rPr>
        <w:t>Romanianness</w:t>
      </w:r>
      <w:proofErr w:type="spellEnd"/>
      <w:r w:rsidR="00106C9D" w:rsidRPr="004C166D">
        <w:rPr>
          <w:rFonts w:ascii="Cambria" w:eastAsiaTheme="minorHAnsi" w:hAnsi="Cambria" w:cstheme="minorHAnsi"/>
          <w:sz w:val="24"/>
          <w:szCs w:val="24"/>
          <w:lang w:val="en-GB"/>
        </w:rPr>
        <w:t xml:space="preserve"> of the event in his promotional materials in the (social) media</w:t>
      </w:r>
      <w:r w:rsidR="002A0B20" w:rsidRPr="004C166D">
        <w:rPr>
          <w:rFonts w:ascii="Cambria" w:eastAsiaTheme="minorHAnsi" w:hAnsi="Cambria" w:cstheme="minorHAnsi"/>
          <w:sz w:val="24"/>
          <w:szCs w:val="24"/>
          <w:lang w:val="en-GB"/>
        </w:rPr>
        <w:t xml:space="preserve">. </w:t>
      </w:r>
    </w:p>
    <w:p w14:paraId="5B976E2A" w14:textId="50356027" w:rsidR="00106C9D" w:rsidRPr="004C166D" w:rsidRDefault="00F15D50" w:rsidP="00310EDB">
      <w:pPr>
        <w:pStyle w:val="Heading2"/>
        <w:keepNext w:val="0"/>
        <w:keepLines w:val="0"/>
        <w:numPr>
          <w:ilvl w:val="0"/>
          <w:numId w:val="0"/>
        </w:numPr>
        <w:spacing w:before="400" w:line="240" w:lineRule="auto"/>
        <w:jc w:val="both"/>
        <w:rPr>
          <w:sz w:val="24"/>
          <w:szCs w:val="24"/>
        </w:rPr>
      </w:pPr>
      <w:bookmarkStart w:id="46" w:name="_Toc101724025"/>
      <w:r w:rsidRPr="004C166D">
        <w:rPr>
          <w:sz w:val="24"/>
          <w:szCs w:val="24"/>
        </w:rPr>
        <w:lastRenderedPageBreak/>
        <w:t>A</w:t>
      </w:r>
      <w:r w:rsidR="00106C9D" w:rsidRPr="004C166D">
        <w:rPr>
          <w:sz w:val="24"/>
          <w:szCs w:val="24"/>
        </w:rPr>
        <w:t xml:space="preserve"> comparison between Woodstock and Untold</w:t>
      </w:r>
      <w:bookmarkEnd w:id="46"/>
      <w:r w:rsidR="00FD69A0" w:rsidRPr="004C166D">
        <w:rPr>
          <w:sz w:val="24"/>
          <w:szCs w:val="24"/>
        </w:rPr>
        <w:t xml:space="preserve"> </w:t>
      </w:r>
    </w:p>
    <w:p w14:paraId="09768FB9" w14:textId="59AF0631" w:rsidR="006C7BF5" w:rsidRPr="004C166D" w:rsidRDefault="00106C9D" w:rsidP="006C7BF5">
      <w:pPr>
        <w:spacing w:after="0" w:line="240" w:lineRule="auto"/>
        <w:ind w:firstLine="720"/>
        <w:jc w:val="both"/>
        <w:rPr>
          <w:rFonts w:cs="Times New Roman"/>
          <w:szCs w:val="24"/>
          <w:lang w:val="en-GB"/>
        </w:rPr>
      </w:pPr>
      <w:r w:rsidRPr="004C166D">
        <w:rPr>
          <w:rFonts w:cs="Times New Roman"/>
          <w:szCs w:val="24"/>
          <w:lang w:val="en-GB"/>
        </w:rPr>
        <w:t>This section of the thesis is a comparative analysis of Untold and Woodstock, and has the hypothesis that Untold is built on the ideological legacy of Woodstock. One of the central themes of Untold is the philosophical, spiritual idea of “back to nature” represented firstly by the choice of venue secondly by the motifs of the physical environment</w:t>
      </w:r>
      <w:r w:rsidR="007C64AD" w:rsidRPr="004C166D">
        <w:rPr>
          <w:rFonts w:cs="Times New Roman"/>
          <w:szCs w:val="24"/>
          <w:lang w:val="en-GB"/>
        </w:rPr>
        <w:t xml:space="preserve"> and stage design</w:t>
      </w:r>
      <w:r w:rsidR="0059547B" w:rsidRPr="004C166D">
        <w:rPr>
          <w:rFonts w:cs="Times New Roman"/>
          <w:szCs w:val="24"/>
          <w:lang w:val="en-GB"/>
        </w:rPr>
        <w:t xml:space="preserve"> of the festival</w:t>
      </w:r>
      <w:r w:rsidRPr="004C166D">
        <w:rPr>
          <w:rFonts w:cs="Times New Roman"/>
          <w:szCs w:val="24"/>
          <w:lang w:val="en-GB"/>
        </w:rPr>
        <w:t xml:space="preserve">. Both the festivals of the hippie era and </w:t>
      </w:r>
      <w:proofErr w:type="gramStart"/>
      <w:r w:rsidRPr="004C166D">
        <w:rPr>
          <w:rFonts w:cs="Times New Roman"/>
          <w:szCs w:val="24"/>
          <w:lang w:val="en-GB"/>
        </w:rPr>
        <w:t>Untold</w:t>
      </w:r>
      <w:proofErr w:type="gramEnd"/>
      <w:r w:rsidRPr="004C166D">
        <w:rPr>
          <w:rFonts w:cs="Times New Roman"/>
          <w:szCs w:val="24"/>
          <w:lang w:val="en-GB"/>
        </w:rPr>
        <w:t xml:space="preserve"> aim to create a communal, tribal, trance like experience in which individual participants are forged together into a community by the use of music. </w:t>
      </w:r>
    </w:p>
    <w:p w14:paraId="6A8D6F48" w14:textId="2A19EC97" w:rsidR="00106C9D" w:rsidRPr="004C166D" w:rsidRDefault="0059547B" w:rsidP="006C7BF5">
      <w:pPr>
        <w:spacing w:after="0" w:line="240" w:lineRule="auto"/>
        <w:ind w:firstLine="720"/>
        <w:jc w:val="both"/>
        <w:rPr>
          <w:rFonts w:cs="Times New Roman"/>
          <w:szCs w:val="24"/>
          <w:lang w:val="en-GB"/>
        </w:rPr>
      </w:pPr>
      <w:r w:rsidRPr="004C166D">
        <w:rPr>
          <w:rFonts w:cs="Times New Roman"/>
          <w:szCs w:val="24"/>
          <w:lang w:val="en-GB"/>
        </w:rPr>
        <w:t xml:space="preserve">Compared to the </w:t>
      </w:r>
      <w:proofErr w:type="spellStart"/>
      <w:r w:rsidRPr="004C166D">
        <w:rPr>
          <w:rFonts w:cs="Times New Roman"/>
          <w:szCs w:val="24"/>
          <w:lang w:val="en-GB"/>
        </w:rPr>
        <w:t>scenographic</w:t>
      </w:r>
      <w:proofErr w:type="spellEnd"/>
      <w:r w:rsidRPr="004C166D">
        <w:rPr>
          <w:rFonts w:cs="Times New Roman"/>
          <w:szCs w:val="24"/>
          <w:lang w:val="en-GB"/>
        </w:rPr>
        <w:t xml:space="preserve">, </w:t>
      </w:r>
      <w:proofErr w:type="spellStart"/>
      <w:r w:rsidRPr="004C166D">
        <w:rPr>
          <w:rFonts w:cs="Times New Roman"/>
          <w:szCs w:val="24"/>
          <w:lang w:val="en-GB"/>
        </w:rPr>
        <w:t>overdecorated</w:t>
      </w:r>
      <w:proofErr w:type="spellEnd"/>
      <w:r w:rsidRPr="004C166D">
        <w:rPr>
          <w:rFonts w:cs="Times New Roman"/>
          <w:szCs w:val="24"/>
          <w:lang w:val="en-GB"/>
        </w:rPr>
        <w:t xml:space="preserve"> stages of Untold t</w:t>
      </w:r>
      <w:r w:rsidR="00BF7853" w:rsidRPr="004C166D">
        <w:rPr>
          <w:rFonts w:cs="Times New Roman"/>
          <w:szCs w:val="24"/>
          <w:lang w:val="en-GB"/>
        </w:rPr>
        <w:t xml:space="preserve">he architecture </w:t>
      </w:r>
      <w:r w:rsidR="00041290" w:rsidRPr="004C166D">
        <w:rPr>
          <w:rFonts w:cs="Times New Roman"/>
          <w:szCs w:val="24"/>
          <w:lang w:val="en-GB"/>
        </w:rPr>
        <w:t>of the 1969</w:t>
      </w:r>
      <w:r w:rsidR="00BF7853" w:rsidRPr="004C166D">
        <w:rPr>
          <w:rFonts w:cs="Times New Roman"/>
          <w:szCs w:val="24"/>
          <w:lang w:val="en-GB"/>
        </w:rPr>
        <w:t xml:space="preserve"> Woodstock had a utilitarian design. Construction and design was subordinated to functionalism, the metal Z frame stage</w:t>
      </w:r>
      <w:r w:rsidR="00041290" w:rsidRPr="004C166D">
        <w:rPr>
          <w:rFonts w:cs="Times New Roman"/>
          <w:szCs w:val="24"/>
          <w:lang w:val="en-GB"/>
        </w:rPr>
        <w:t xml:space="preserve"> </w:t>
      </w:r>
      <w:r w:rsidR="00AE13D9" w:rsidRPr="004C166D">
        <w:rPr>
          <w:rFonts w:cs="Times New Roman"/>
          <w:szCs w:val="24"/>
          <w:lang w:val="en-GB"/>
        </w:rPr>
        <w:t xml:space="preserve">was </w:t>
      </w:r>
      <w:r w:rsidR="00BF7853" w:rsidRPr="004C166D">
        <w:rPr>
          <w:rFonts w:cs="Times New Roman"/>
          <w:szCs w:val="24"/>
          <w:lang w:val="en-GB"/>
        </w:rPr>
        <w:t>without decoration or set design. Sound stations and posts for illumination were similarly bu</w:t>
      </w:r>
      <w:r w:rsidR="00041290" w:rsidRPr="004C166D">
        <w:rPr>
          <w:rFonts w:cs="Times New Roman"/>
          <w:szCs w:val="24"/>
          <w:lang w:val="en-GB"/>
        </w:rPr>
        <w:t>ilt</w:t>
      </w:r>
      <w:r w:rsidR="00BF7853" w:rsidRPr="004C166D">
        <w:rPr>
          <w:rFonts w:cs="Times New Roman"/>
          <w:szCs w:val="24"/>
          <w:lang w:val="en-GB"/>
        </w:rPr>
        <w:t xml:space="preserve">. This </w:t>
      </w:r>
      <w:r w:rsidRPr="004C166D">
        <w:rPr>
          <w:rFonts w:cs="Times New Roman"/>
          <w:szCs w:val="24"/>
          <w:lang w:val="en-GB"/>
        </w:rPr>
        <w:t>puritan spatial framework</w:t>
      </w:r>
      <w:r w:rsidR="00BF7853" w:rsidRPr="004C166D">
        <w:rPr>
          <w:rFonts w:cs="Times New Roman"/>
          <w:szCs w:val="24"/>
          <w:lang w:val="en-GB"/>
        </w:rPr>
        <w:t xml:space="preserve"> permitted the production of the free flowing space of the festival where there were </w:t>
      </w:r>
      <w:proofErr w:type="spellStart"/>
      <w:r w:rsidR="00BF7853" w:rsidRPr="004C166D">
        <w:rPr>
          <w:rFonts w:cs="Times New Roman"/>
          <w:szCs w:val="24"/>
          <w:lang w:val="en-GB"/>
        </w:rPr>
        <w:t>losely</w:t>
      </w:r>
      <w:proofErr w:type="spellEnd"/>
      <w:r w:rsidR="00BF7853" w:rsidRPr="004C166D">
        <w:rPr>
          <w:rFonts w:cs="Times New Roman"/>
          <w:szCs w:val="24"/>
          <w:lang w:val="en-GB"/>
        </w:rPr>
        <w:t xml:space="preserve"> defined boundaries between tents and blankets and dancing areas on the concert field. Space was produced by </w:t>
      </w:r>
      <w:proofErr w:type="gramStart"/>
      <w:r w:rsidR="00BF7853" w:rsidRPr="004C166D">
        <w:rPr>
          <w:rFonts w:cs="Times New Roman"/>
          <w:szCs w:val="24"/>
          <w:lang w:val="en-GB"/>
        </w:rPr>
        <w:t>use,</w:t>
      </w:r>
      <w:proofErr w:type="gramEnd"/>
      <w:r w:rsidR="00BF7853" w:rsidRPr="004C166D">
        <w:rPr>
          <w:rFonts w:cs="Times New Roman"/>
          <w:szCs w:val="24"/>
          <w:lang w:val="en-GB"/>
        </w:rPr>
        <w:t xml:space="preserve"> it was not planned or predefined.</w:t>
      </w:r>
      <w:r w:rsidR="00AF539C" w:rsidRPr="004C166D">
        <w:rPr>
          <w:rFonts w:cs="Times New Roman"/>
          <w:szCs w:val="24"/>
          <w:lang w:val="en-GB"/>
        </w:rPr>
        <w:t xml:space="preserve"> </w:t>
      </w:r>
      <w:r w:rsidR="00106C9D" w:rsidRPr="004C166D">
        <w:rPr>
          <w:rFonts w:cs="Times New Roman"/>
          <w:szCs w:val="24"/>
          <w:lang w:val="en-GB"/>
        </w:rPr>
        <w:t>The only built, architectural elements of the festival were the main stage, food platforms and sound platforms necessary for the infrastructure of the festival. In rest it was space free for all: people camped on the field for days, built tents, climbed on the metal stage sca</w:t>
      </w:r>
      <w:r w:rsidRPr="004C166D">
        <w:rPr>
          <w:rFonts w:cs="Times New Roman"/>
          <w:szCs w:val="24"/>
          <w:lang w:val="en-GB"/>
        </w:rPr>
        <w:t>les, built a platform on a tree, and</w:t>
      </w:r>
      <w:r w:rsidR="00106C9D" w:rsidRPr="004C166D">
        <w:rPr>
          <w:rFonts w:cs="Times New Roman"/>
          <w:szCs w:val="24"/>
          <w:lang w:val="en-GB"/>
        </w:rPr>
        <w:t xml:space="preserve"> disregarded property lines</w:t>
      </w:r>
      <w:r w:rsidRPr="004C166D">
        <w:rPr>
          <w:rFonts w:cs="Times New Roman"/>
          <w:szCs w:val="24"/>
          <w:lang w:val="en-GB"/>
        </w:rPr>
        <w:t>.</w:t>
      </w:r>
      <w:r w:rsidR="00106C9D" w:rsidRPr="004C166D">
        <w:rPr>
          <w:rFonts w:cs="Times New Roman"/>
          <w:szCs w:val="24"/>
          <w:lang w:val="en-GB"/>
        </w:rPr>
        <w:t xml:space="preserve"> There was </w:t>
      </w:r>
      <w:proofErr w:type="gramStart"/>
      <w:r w:rsidR="00106C9D" w:rsidRPr="004C166D">
        <w:rPr>
          <w:rFonts w:cs="Times New Roman"/>
          <w:szCs w:val="24"/>
          <w:lang w:val="en-GB"/>
        </w:rPr>
        <w:t>a</w:t>
      </w:r>
      <w:proofErr w:type="gramEnd"/>
      <w:r w:rsidR="00106C9D" w:rsidRPr="004C166D">
        <w:rPr>
          <w:rFonts w:cs="Times New Roman"/>
          <w:szCs w:val="24"/>
          <w:lang w:val="en-GB"/>
        </w:rPr>
        <w:t xml:space="preserve"> </w:t>
      </w:r>
      <w:r w:rsidRPr="004C166D">
        <w:rPr>
          <w:rFonts w:cs="Times New Roman"/>
          <w:szCs w:val="24"/>
          <w:lang w:val="en-GB"/>
        </w:rPr>
        <w:t xml:space="preserve">unconstrained </w:t>
      </w:r>
      <w:r w:rsidR="00106C9D" w:rsidRPr="004C166D">
        <w:rPr>
          <w:rFonts w:cs="Times New Roman"/>
          <w:szCs w:val="24"/>
          <w:lang w:val="en-GB"/>
        </w:rPr>
        <w:t xml:space="preserve">relationship between participants and performers where there were spontaneous performances by spectators as well.  </w:t>
      </w:r>
    </w:p>
    <w:p w14:paraId="18E9EBE4" w14:textId="7BE35434" w:rsidR="00106C9D" w:rsidRPr="004C166D" w:rsidRDefault="00BD0A03" w:rsidP="005F41E7">
      <w:pPr>
        <w:spacing w:after="0" w:line="240" w:lineRule="auto"/>
        <w:ind w:firstLine="720"/>
        <w:jc w:val="both"/>
        <w:rPr>
          <w:rFonts w:cs="Times New Roman"/>
          <w:szCs w:val="24"/>
          <w:lang w:val="en-GB"/>
        </w:rPr>
      </w:pPr>
      <w:r w:rsidRPr="004C166D">
        <w:rPr>
          <w:rFonts w:cs="Times New Roman"/>
          <w:szCs w:val="24"/>
          <w:lang w:val="en-GB"/>
        </w:rPr>
        <w:t>In contrast a</w:t>
      </w:r>
      <w:r w:rsidR="00106C9D" w:rsidRPr="004C166D">
        <w:rPr>
          <w:rFonts w:cs="Times New Roman"/>
          <w:szCs w:val="24"/>
          <w:lang w:val="en-GB"/>
        </w:rPr>
        <w:t xml:space="preserve">t Untold the spatial and stage design match the fantasy narrative of the festival </w:t>
      </w:r>
      <w:r w:rsidR="0059547B" w:rsidRPr="004C166D">
        <w:rPr>
          <w:rFonts w:cs="Times New Roman"/>
          <w:szCs w:val="24"/>
          <w:lang w:val="en-GB"/>
        </w:rPr>
        <w:t>and</w:t>
      </w:r>
      <w:r w:rsidR="00041290" w:rsidRPr="004C166D">
        <w:rPr>
          <w:rFonts w:cs="Times New Roman"/>
          <w:szCs w:val="24"/>
          <w:lang w:val="en-GB"/>
        </w:rPr>
        <w:t xml:space="preserve"> constitutes</w:t>
      </w:r>
      <w:r w:rsidR="00106C9D" w:rsidRPr="004C166D">
        <w:rPr>
          <w:rFonts w:cs="Times New Roman"/>
          <w:szCs w:val="24"/>
          <w:lang w:val="en-GB"/>
        </w:rPr>
        <w:t xml:space="preserve"> the Spectacle</w:t>
      </w:r>
      <w:r w:rsidR="0059547B" w:rsidRPr="004C166D">
        <w:rPr>
          <w:rFonts w:cs="Times New Roman"/>
          <w:szCs w:val="24"/>
          <w:lang w:val="en-GB"/>
        </w:rPr>
        <w:t xml:space="preserve"> of Untold. P</w:t>
      </w:r>
      <w:r w:rsidR="00106C9D" w:rsidRPr="004C166D">
        <w:rPr>
          <w:rFonts w:cs="Times New Roman"/>
          <w:szCs w:val="24"/>
          <w:lang w:val="en-GB"/>
        </w:rPr>
        <w:t xml:space="preserve">eople are the agents of recording and posting the Spectacle on social media. Therefore at </w:t>
      </w:r>
      <w:r w:rsidR="00041290" w:rsidRPr="004C166D">
        <w:rPr>
          <w:rFonts w:cs="Times New Roman"/>
          <w:szCs w:val="24"/>
          <w:lang w:val="en-GB"/>
        </w:rPr>
        <w:t>Untold every detail is designed:</w:t>
      </w:r>
      <w:r w:rsidR="00106C9D" w:rsidRPr="004C166D">
        <w:rPr>
          <w:rFonts w:cs="Times New Roman"/>
          <w:szCs w:val="24"/>
          <w:lang w:val="en-GB"/>
        </w:rPr>
        <w:t xml:space="preserve"> the stages produced for the festival are colourful, detailed, every corner of the festival is over-designed to be presentable an</w:t>
      </w:r>
      <w:r w:rsidR="0059547B" w:rsidRPr="004C166D">
        <w:rPr>
          <w:rFonts w:cs="Times New Roman"/>
          <w:szCs w:val="24"/>
          <w:lang w:val="en-GB"/>
        </w:rPr>
        <w:t>d</w:t>
      </w:r>
      <w:r w:rsidR="00106C9D" w:rsidRPr="004C166D">
        <w:rPr>
          <w:rFonts w:cs="Times New Roman"/>
          <w:szCs w:val="24"/>
          <w:lang w:val="en-GB"/>
        </w:rPr>
        <w:t xml:space="preserve"> photogenic. </w:t>
      </w:r>
      <w:r w:rsidR="0059547B" w:rsidRPr="004C166D">
        <w:rPr>
          <w:rFonts w:cs="Times New Roman"/>
          <w:szCs w:val="24"/>
          <w:lang w:val="en-GB"/>
        </w:rPr>
        <w:t xml:space="preserve">It is the conclusion of this part of the chapter that </w:t>
      </w:r>
      <w:r w:rsidR="00106C9D" w:rsidRPr="004C166D">
        <w:rPr>
          <w:rFonts w:cs="Times New Roman"/>
          <w:szCs w:val="24"/>
          <w:lang w:val="en-GB"/>
        </w:rPr>
        <w:t xml:space="preserve">Untold is designed for the pictures and videos </w:t>
      </w:r>
      <w:r w:rsidR="00AE13D9" w:rsidRPr="004C166D">
        <w:rPr>
          <w:rFonts w:cs="Times New Roman"/>
          <w:szCs w:val="24"/>
          <w:lang w:val="en-GB"/>
        </w:rPr>
        <w:t>circulated online in</w:t>
      </w:r>
      <w:r w:rsidR="00106C9D" w:rsidRPr="004C166D">
        <w:rPr>
          <w:rFonts w:cs="Times New Roman"/>
          <w:szCs w:val="24"/>
          <w:lang w:val="en-GB"/>
        </w:rPr>
        <w:t xml:space="preserve"> the aftermath of the festival. Woodstock was designed for the present moment. It facilitated the live experience of the festival, while Untold is designed for the Simulacra, for the representation and the marketable image of the festival on the variety of media platforms.  </w:t>
      </w:r>
    </w:p>
    <w:p w14:paraId="75641495" w14:textId="321AFE33" w:rsidR="00106C9D" w:rsidRPr="004C166D" w:rsidRDefault="00106C9D" w:rsidP="00310EDB">
      <w:pPr>
        <w:pStyle w:val="Heading3"/>
        <w:keepNext w:val="0"/>
        <w:keepLines w:val="0"/>
        <w:spacing w:before="300" w:line="240" w:lineRule="auto"/>
        <w:jc w:val="both"/>
        <w:rPr>
          <w:sz w:val="24"/>
        </w:rPr>
      </w:pPr>
      <w:bookmarkStart w:id="47" w:name="_Toc101724028"/>
      <w:r w:rsidRPr="004C166D">
        <w:rPr>
          <w:sz w:val="24"/>
        </w:rPr>
        <w:t xml:space="preserve">Ideological differences between </w:t>
      </w:r>
      <w:r w:rsidR="00D94A64" w:rsidRPr="004C166D">
        <w:rPr>
          <w:sz w:val="24"/>
        </w:rPr>
        <w:t>W</w:t>
      </w:r>
      <w:r w:rsidRPr="004C166D">
        <w:rPr>
          <w:sz w:val="24"/>
        </w:rPr>
        <w:t xml:space="preserve">oodstock and </w:t>
      </w:r>
      <w:r w:rsidR="00D94A64" w:rsidRPr="004C166D">
        <w:rPr>
          <w:sz w:val="24"/>
        </w:rPr>
        <w:t>U</w:t>
      </w:r>
      <w:r w:rsidRPr="004C166D">
        <w:rPr>
          <w:sz w:val="24"/>
        </w:rPr>
        <w:t>ntold</w:t>
      </w:r>
      <w:bookmarkEnd w:id="47"/>
    </w:p>
    <w:p w14:paraId="304300AE" w14:textId="00B10D1C" w:rsidR="00106C9D" w:rsidRPr="004C166D" w:rsidRDefault="0059547B" w:rsidP="00AF539C">
      <w:pPr>
        <w:spacing w:after="0" w:line="240" w:lineRule="auto"/>
        <w:ind w:firstLine="720"/>
        <w:jc w:val="both"/>
        <w:rPr>
          <w:rFonts w:cs="Times New Roman"/>
          <w:szCs w:val="24"/>
          <w:lang w:val="en-GB"/>
        </w:rPr>
      </w:pPr>
      <w:r w:rsidRPr="004C166D">
        <w:rPr>
          <w:rFonts w:cs="Times New Roman"/>
          <w:szCs w:val="24"/>
          <w:lang w:val="en-GB"/>
        </w:rPr>
        <w:t>This part of the chapter investigates the ideological underpinnings of Untold</w:t>
      </w:r>
      <w:r w:rsidR="003C6C92" w:rsidRPr="004C166D">
        <w:rPr>
          <w:rFonts w:cs="Times New Roman"/>
          <w:szCs w:val="24"/>
          <w:lang w:val="en-GB"/>
        </w:rPr>
        <w:t xml:space="preserve"> in comparison to Woodstock</w:t>
      </w:r>
      <w:r w:rsidRPr="004C166D">
        <w:rPr>
          <w:rFonts w:cs="Times New Roman"/>
          <w:szCs w:val="24"/>
          <w:lang w:val="en-GB"/>
        </w:rPr>
        <w:t xml:space="preserve">. It puts under the </w:t>
      </w:r>
      <w:proofErr w:type="spellStart"/>
      <w:r w:rsidRPr="004C166D">
        <w:rPr>
          <w:rFonts w:cs="Times New Roman"/>
          <w:szCs w:val="24"/>
          <w:lang w:val="en-GB"/>
        </w:rPr>
        <w:t>questionmark</w:t>
      </w:r>
      <w:proofErr w:type="spellEnd"/>
      <w:r w:rsidRPr="004C166D">
        <w:rPr>
          <w:rFonts w:cs="Times New Roman"/>
          <w:szCs w:val="24"/>
          <w:lang w:val="en-GB"/>
        </w:rPr>
        <w:t xml:space="preserve"> the </w:t>
      </w:r>
      <w:proofErr w:type="spellStart"/>
      <w:r w:rsidRPr="004C166D">
        <w:rPr>
          <w:rFonts w:cs="Times New Roman"/>
          <w:szCs w:val="24"/>
          <w:lang w:val="en-GB"/>
        </w:rPr>
        <w:t>self proclaimed</w:t>
      </w:r>
      <w:proofErr w:type="spellEnd"/>
      <w:r w:rsidRPr="004C166D">
        <w:rPr>
          <w:rFonts w:cs="Times New Roman"/>
          <w:szCs w:val="24"/>
          <w:lang w:val="en-GB"/>
        </w:rPr>
        <w:t xml:space="preserve"> idea of Untold of participatory freedom and communal hedonism. </w:t>
      </w:r>
      <w:r w:rsidR="003C6C92" w:rsidRPr="004C166D">
        <w:rPr>
          <w:rFonts w:cs="Times New Roman"/>
          <w:szCs w:val="24"/>
          <w:lang w:val="en-GB"/>
        </w:rPr>
        <w:t xml:space="preserve">The argument presented in this chapter starts with the idea that the </w:t>
      </w:r>
      <w:r w:rsidR="00106C9D" w:rsidRPr="004C166D">
        <w:rPr>
          <w:rFonts w:cs="Times New Roman"/>
          <w:szCs w:val="24"/>
          <w:lang w:val="en-GB"/>
        </w:rPr>
        <w:t xml:space="preserve">space created </w:t>
      </w:r>
      <w:r w:rsidR="00AF539C" w:rsidRPr="004C166D">
        <w:rPr>
          <w:rFonts w:cs="Times New Roman"/>
          <w:szCs w:val="24"/>
          <w:lang w:val="en-GB"/>
        </w:rPr>
        <w:t>at Woodstock</w:t>
      </w:r>
      <w:r w:rsidR="00106C9D" w:rsidRPr="004C166D">
        <w:rPr>
          <w:rFonts w:cs="Times New Roman"/>
          <w:szCs w:val="24"/>
          <w:lang w:val="en-GB"/>
        </w:rPr>
        <w:t xml:space="preserve"> can be called </w:t>
      </w:r>
      <w:r w:rsidR="00697759" w:rsidRPr="004C166D">
        <w:rPr>
          <w:rFonts w:cs="Times New Roman"/>
          <w:szCs w:val="24"/>
          <w:lang w:val="en-GB"/>
        </w:rPr>
        <w:t xml:space="preserve">a </w:t>
      </w:r>
      <w:r w:rsidR="00106C9D" w:rsidRPr="004C166D">
        <w:rPr>
          <w:rFonts w:cs="Times New Roman"/>
          <w:szCs w:val="24"/>
          <w:lang w:val="en-GB"/>
        </w:rPr>
        <w:t>T</w:t>
      </w:r>
      <w:r w:rsidR="003C6C92" w:rsidRPr="004C166D">
        <w:rPr>
          <w:rFonts w:cs="Times New Roman"/>
          <w:szCs w:val="24"/>
          <w:lang w:val="en-GB"/>
        </w:rPr>
        <w:t>emporary Autonomous Zone (TAZ). TAZ is</w:t>
      </w:r>
      <w:r w:rsidR="00106C9D" w:rsidRPr="004C166D">
        <w:rPr>
          <w:rFonts w:cs="Times New Roman"/>
          <w:szCs w:val="24"/>
          <w:lang w:val="en-GB"/>
        </w:rPr>
        <w:t xml:space="preserve"> a term invented by anarchist philosopher and poet Hakim </w:t>
      </w:r>
      <w:proofErr w:type="spellStart"/>
      <w:r w:rsidR="00106C9D" w:rsidRPr="004C166D">
        <w:rPr>
          <w:rFonts w:cs="Times New Roman"/>
          <w:szCs w:val="24"/>
          <w:lang w:val="en-GB"/>
        </w:rPr>
        <w:t>Bey</w:t>
      </w:r>
      <w:proofErr w:type="spellEnd"/>
      <w:r w:rsidR="00106C9D" w:rsidRPr="004C166D">
        <w:rPr>
          <w:rFonts w:cs="Times New Roman"/>
          <w:szCs w:val="24"/>
          <w:lang w:val="en-GB"/>
        </w:rPr>
        <w:t xml:space="preserve"> to define spaces that are enclave-like non-hierarchical places in the predetermined, usual spatial fabric of society. They are chaotic, revol</w:t>
      </w:r>
      <w:r w:rsidR="0027564E" w:rsidRPr="004C166D">
        <w:rPr>
          <w:rFonts w:cs="Times New Roman"/>
          <w:szCs w:val="24"/>
          <w:lang w:val="en-GB"/>
        </w:rPr>
        <w:t>utionary spaces.</w:t>
      </w:r>
      <w:r w:rsidR="003C6C92" w:rsidRPr="004C166D">
        <w:rPr>
          <w:rFonts w:cs="Times New Roman"/>
          <w:szCs w:val="24"/>
          <w:lang w:val="en-GB"/>
        </w:rPr>
        <w:t xml:space="preserve"> </w:t>
      </w:r>
      <w:r w:rsidR="00106C9D" w:rsidRPr="004C166D">
        <w:rPr>
          <w:rFonts w:cs="Times New Roman"/>
          <w:szCs w:val="24"/>
          <w:lang w:val="en-GB"/>
        </w:rPr>
        <w:t>Woodstock had a well-defined political message</w:t>
      </w:r>
      <w:r w:rsidR="00697759" w:rsidRPr="004C166D">
        <w:rPr>
          <w:rFonts w:cs="Times New Roman"/>
          <w:szCs w:val="24"/>
          <w:lang w:val="en-GB"/>
        </w:rPr>
        <w:t>.</w:t>
      </w:r>
      <w:r w:rsidR="00106C9D" w:rsidRPr="004C166D">
        <w:rPr>
          <w:rFonts w:cs="Times New Roman"/>
          <w:szCs w:val="24"/>
          <w:lang w:val="en-GB"/>
        </w:rPr>
        <w:t xml:space="preserve"> </w:t>
      </w:r>
      <w:r w:rsidR="00697759" w:rsidRPr="004C166D">
        <w:rPr>
          <w:rFonts w:cs="Times New Roman"/>
          <w:szCs w:val="24"/>
          <w:lang w:val="en-GB"/>
        </w:rPr>
        <w:t>T</w:t>
      </w:r>
      <w:r w:rsidR="00106C9D" w:rsidRPr="004C166D">
        <w:rPr>
          <w:rFonts w:cs="Times New Roman"/>
          <w:szCs w:val="24"/>
          <w:lang w:val="en-GB"/>
        </w:rPr>
        <w:t>he anti-war</w:t>
      </w:r>
      <w:r w:rsidR="00697759" w:rsidRPr="004C166D">
        <w:rPr>
          <w:rFonts w:cs="Times New Roman"/>
          <w:szCs w:val="24"/>
          <w:lang w:val="en-GB"/>
        </w:rPr>
        <w:t xml:space="preserve"> attitude</w:t>
      </w:r>
      <w:r w:rsidR="00106C9D" w:rsidRPr="004C166D">
        <w:rPr>
          <w:rFonts w:cs="Times New Roman"/>
          <w:szCs w:val="24"/>
          <w:lang w:val="en-GB"/>
        </w:rPr>
        <w:t xml:space="preserve">, </w:t>
      </w:r>
      <w:r w:rsidR="00697759" w:rsidRPr="004C166D">
        <w:rPr>
          <w:rFonts w:cs="Times New Roman"/>
          <w:szCs w:val="24"/>
          <w:lang w:val="en-GB"/>
        </w:rPr>
        <w:t xml:space="preserve">the </w:t>
      </w:r>
      <w:r w:rsidR="00106C9D" w:rsidRPr="004C166D">
        <w:rPr>
          <w:rFonts w:cs="Times New Roman"/>
          <w:szCs w:val="24"/>
          <w:lang w:val="en-GB"/>
        </w:rPr>
        <w:t>rejecti</w:t>
      </w:r>
      <w:r w:rsidR="00697759" w:rsidRPr="004C166D">
        <w:rPr>
          <w:rFonts w:cs="Times New Roman"/>
          <w:szCs w:val="24"/>
          <w:lang w:val="en-GB"/>
        </w:rPr>
        <w:t>on of</w:t>
      </w:r>
      <w:r w:rsidR="00106C9D" w:rsidRPr="004C166D">
        <w:rPr>
          <w:rFonts w:cs="Times New Roman"/>
          <w:szCs w:val="24"/>
          <w:lang w:val="en-GB"/>
        </w:rPr>
        <w:t xml:space="preserve"> the status quo,</w:t>
      </w:r>
      <w:r w:rsidR="00697759" w:rsidRPr="004C166D">
        <w:rPr>
          <w:rFonts w:cs="Times New Roman"/>
          <w:szCs w:val="24"/>
          <w:lang w:val="en-GB"/>
        </w:rPr>
        <w:t xml:space="preserve"> the</w:t>
      </w:r>
      <w:r w:rsidR="00106C9D" w:rsidRPr="004C166D">
        <w:rPr>
          <w:rFonts w:cs="Times New Roman"/>
          <w:szCs w:val="24"/>
          <w:lang w:val="en-GB"/>
        </w:rPr>
        <w:t xml:space="preserve"> revolutionary,</w:t>
      </w:r>
      <w:r w:rsidR="00697759" w:rsidRPr="004C166D">
        <w:rPr>
          <w:rFonts w:cs="Times New Roman"/>
          <w:szCs w:val="24"/>
          <w:lang w:val="en-GB"/>
        </w:rPr>
        <w:t xml:space="preserve"> and</w:t>
      </w:r>
      <w:r w:rsidR="00106C9D" w:rsidRPr="004C166D">
        <w:rPr>
          <w:rFonts w:cs="Times New Roman"/>
          <w:szCs w:val="24"/>
          <w:lang w:val="en-GB"/>
        </w:rPr>
        <w:t xml:space="preserve"> drug consuming nature of the festival </w:t>
      </w:r>
      <w:r w:rsidR="00697759" w:rsidRPr="004C166D">
        <w:rPr>
          <w:rFonts w:cs="Times New Roman"/>
          <w:szCs w:val="24"/>
          <w:lang w:val="en-GB"/>
        </w:rPr>
        <w:t>were all</w:t>
      </w:r>
      <w:r w:rsidR="00106C9D" w:rsidRPr="004C166D">
        <w:rPr>
          <w:rFonts w:cs="Times New Roman"/>
          <w:szCs w:val="24"/>
          <w:lang w:val="en-GB"/>
        </w:rPr>
        <w:t xml:space="preserve"> underlined by the free for all spatial use and the general fluidity of relationships between participants. It was anti-establishment Dionysian </w:t>
      </w:r>
      <w:r w:rsidR="00106C9D" w:rsidRPr="004C166D">
        <w:rPr>
          <w:rFonts w:cs="Times New Roman"/>
          <w:szCs w:val="24"/>
          <w:lang w:val="en-GB"/>
        </w:rPr>
        <w:lastRenderedPageBreak/>
        <w:t xml:space="preserve">chaos acted out on the open field. This was the ideological substance of the 1969 Woodstock festival. </w:t>
      </w:r>
    </w:p>
    <w:p w14:paraId="157DCF75" w14:textId="64FD664C" w:rsidR="00106C9D" w:rsidRPr="004C166D" w:rsidRDefault="00106C9D" w:rsidP="003C454B">
      <w:pPr>
        <w:spacing w:after="0" w:line="240" w:lineRule="auto"/>
        <w:ind w:firstLine="720"/>
        <w:jc w:val="both"/>
        <w:rPr>
          <w:rFonts w:cs="Times New Roman"/>
          <w:szCs w:val="24"/>
          <w:lang w:val="en-GB"/>
        </w:rPr>
      </w:pPr>
      <w:r w:rsidRPr="004C166D">
        <w:rPr>
          <w:rFonts w:cs="Times New Roman"/>
          <w:szCs w:val="24"/>
          <w:lang w:val="en-GB"/>
        </w:rPr>
        <w:t>But can Untold be classified as TAZ?</w:t>
      </w:r>
      <w:r w:rsidR="003C6C92" w:rsidRPr="004C166D">
        <w:rPr>
          <w:rFonts w:cs="Times New Roman"/>
          <w:szCs w:val="24"/>
          <w:lang w:val="en-GB"/>
        </w:rPr>
        <w:t xml:space="preserve"> Is Untold the spatial manifestation of </w:t>
      </w:r>
      <w:r w:rsidR="00697759" w:rsidRPr="004C166D">
        <w:rPr>
          <w:rFonts w:cs="Times New Roman"/>
          <w:szCs w:val="24"/>
          <w:lang w:val="en-GB"/>
        </w:rPr>
        <w:t xml:space="preserve">the </w:t>
      </w:r>
      <w:r w:rsidR="003C6C92" w:rsidRPr="004C166D">
        <w:rPr>
          <w:rFonts w:cs="Times New Roman"/>
          <w:szCs w:val="24"/>
          <w:lang w:val="en-GB"/>
        </w:rPr>
        <w:t>participatory freedom and non-</w:t>
      </w:r>
      <w:proofErr w:type="spellStart"/>
      <w:r w:rsidR="003C6C92" w:rsidRPr="004C166D">
        <w:rPr>
          <w:rFonts w:cs="Times New Roman"/>
          <w:szCs w:val="24"/>
          <w:lang w:val="en-GB"/>
        </w:rPr>
        <w:t>hierarchichal</w:t>
      </w:r>
      <w:proofErr w:type="spellEnd"/>
      <w:r w:rsidR="003C6C92" w:rsidRPr="004C166D">
        <w:rPr>
          <w:rFonts w:cs="Times New Roman"/>
          <w:szCs w:val="24"/>
          <w:lang w:val="en-GB"/>
        </w:rPr>
        <w:t xml:space="preserve"> community it proclaims to be?</w:t>
      </w:r>
      <w:r w:rsidRPr="004C166D">
        <w:rPr>
          <w:rFonts w:cs="Times New Roman"/>
          <w:szCs w:val="24"/>
          <w:lang w:val="en-GB"/>
        </w:rPr>
        <w:t xml:space="preserve"> The space fenced off by the festival is a piece of </w:t>
      </w:r>
      <w:proofErr w:type="spellStart"/>
      <w:r w:rsidRPr="004C166D">
        <w:rPr>
          <w:rFonts w:cs="Times New Roman"/>
          <w:szCs w:val="24"/>
          <w:lang w:val="en-GB"/>
        </w:rPr>
        <w:t>carnivalesque</w:t>
      </w:r>
      <w:proofErr w:type="spellEnd"/>
      <w:r w:rsidRPr="004C166D">
        <w:rPr>
          <w:rFonts w:cs="Times New Roman"/>
          <w:szCs w:val="24"/>
          <w:lang w:val="en-GB"/>
        </w:rPr>
        <w:t xml:space="preserve">-like chaos within the everyday structure of the city, it is a place reserved for the experience of escapism, of letting go. The space of Untold is not a political </w:t>
      </w:r>
      <w:proofErr w:type="gramStart"/>
      <w:r w:rsidRPr="004C166D">
        <w:rPr>
          <w:rFonts w:cs="Times New Roman"/>
          <w:szCs w:val="24"/>
          <w:lang w:val="en-GB"/>
        </w:rPr>
        <w:t>space,</w:t>
      </w:r>
      <w:proofErr w:type="gramEnd"/>
      <w:r w:rsidRPr="004C166D">
        <w:rPr>
          <w:rFonts w:cs="Times New Roman"/>
          <w:szCs w:val="24"/>
          <w:lang w:val="en-GB"/>
        </w:rPr>
        <w:t xml:space="preserve"> it is promoted as a return to nature, a mythical space inspired by the hippie culture of Woodstock. But it only encompasses the legacy of sentimental idealism of Woodstock </w:t>
      </w:r>
      <w:r w:rsidR="003C6C92" w:rsidRPr="004C166D">
        <w:rPr>
          <w:rFonts w:cs="Times New Roman"/>
          <w:szCs w:val="24"/>
          <w:lang w:val="en-GB"/>
        </w:rPr>
        <w:t>which</w:t>
      </w:r>
      <w:r w:rsidRPr="004C166D">
        <w:rPr>
          <w:rFonts w:cs="Times New Roman"/>
          <w:szCs w:val="24"/>
          <w:lang w:val="en-GB"/>
        </w:rPr>
        <w:t xml:space="preserve"> it sells to the participants</w:t>
      </w:r>
      <w:r w:rsidR="003C6C92" w:rsidRPr="004C166D">
        <w:rPr>
          <w:rFonts w:cs="Times New Roman"/>
          <w:szCs w:val="24"/>
          <w:lang w:val="en-GB"/>
        </w:rPr>
        <w:t>,</w:t>
      </w:r>
      <w:r w:rsidRPr="004C166D">
        <w:rPr>
          <w:rFonts w:cs="Times New Roman"/>
          <w:szCs w:val="24"/>
          <w:lang w:val="en-GB"/>
        </w:rPr>
        <w:t xml:space="preserve"> rather than standing for an ideological, cultural or political idea</w:t>
      </w:r>
      <w:r w:rsidR="00697759" w:rsidRPr="004C166D">
        <w:rPr>
          <w:rFonts w:cs="Times New Roman"/>
          <w:szCs w:val="24"/>
          <w:lang w:val="en-GB"/>
        </w:rPr>
        <w:t xml:space="preserve"> of its own</w:t>
      </w:r>
      <w:r w:rsidRPr="004C166D">
        <w:rPr>
          <w:rFonts w:cs="Times New Roman"/>
          <w:szCs w:val="24"/>
          <w:lang w:val="en-GB"/>
        </w:rPr>
        <w:t xml:space="preserve">. Untold stands for appearances, for show and uses participants for </w:t>
      </w:r>
      <w:proofErr w:type="spellStart"/>
      <w:r w:rsidRPr="004C166D">
        <w:rPr>
          <w:rFonts w:cs="Times New Roman"/>
          <w:szCs w:val="24"/>
          <w:lang w:val="en-GB"/>
        </w:rPr>
        <w:t>self promotion</w:t>
      </w:r>
      <w:proofErr w:type="spellEnd"/>
      <w:r w:rsidRPr="004C166D">
        <w:rPr>
          <w:rFonts w:cs="Times New Roman"/>
          <w:szCs w:val="24"/>
          <w:lang w:val="en-GB"/>
        </w:rPr>
        <w:t xml:space="preserve"> (every material uploaded to social media serves as promotional material for the festival). </w:t>
      </w:r>
    </w:p>
    <w:p w14:paraId="30764195" w14:textId="563BA955" w:rsidR="00106C9D" w:rsidRPr="004C166D" w:rsidRDefault="00106C9D" w:rsidP="002A7FC1">
      <w:pPr>
        <w:autoSpaceDE w:val="0"/>
        <w:autoSpaceDN w:val="0"/>
        <w:adjustRightInd w:val="0"/>
        <w:spacing w:after="0" w:line="240" w:lineRule="auto"/>
        <w:ind w:firstLine="720"/>
        <w:jc w:val="both"/>
        <w:rPr>
          <w:rFonts w:cs="Times New Roman"/>
          <w:szCs w:val="24"/>
          <w:lang w:val="en-GB"/>
        </w:rPr>
      </w:pPr>
      <w:r w:rsidRPr="004C166D">
        <w:rPr>
          <w:rFonts w:cs="Times New Roman"/>
          <w:szCs w:val="24"/>
          <w:lang w:val="en-GB"/>
        </w:rPr>
        <w:t xml:space="preserve">The culture manufactured at Untold is a commercialized </w:t>
      </w:r>
      <w:proofErr w:type="gramStart"/>
      <w:r w:rsidRPr="004C166D">
        <w:rPr>
          <w:rFonts w:cs="Times New Roman"/>
          <w:szCs w:val="24"/>
          <w:lang w:val="en-GB"/>
        </w:rPr>
        <w:t>ideology,</w:t>
      </w:r>
      <w:proofErr w:type="gramEnd"/>
      <w:r w:rsidRPr="004C166D">
        <w:rPr>
          <w:rFonts w:cs="Times New Roman"/>
          <w:szCs w:val="24"/>
          <w:lang w:val="en-GB"/>
        </w:rPr>
        <w:t xml:space="preserve"> it is a simulation, rather than the manifestation of the ideas themselves. The main difference between the two eras in terms of these festivals is that while Woodstock represented a counterculture, a critical political assertion and cultural statement against the contemporary zeitgeist, Untold and </w:t>
      </w:r>
      <w:proofErr w:type="spellStart"/>
      <w:r w:rsidRPr="004C166D">
        <w:rPr>
          <w:rFonts w:cs="Times New Roman"/>
          <w:szCs w:val="24"/>
          <w:lang w:val="en-GB"/>
        </w:rPr>
        <w:t>Tomorrowland</w:t>
      </w:r>
      <w:proofErr w:type="spellEnd"/>
      <w:r w:rsidRPr="004C166D">
        <w:rPr>
          <w:rFonts w:cs="Times New Roman"/>
          <w:szCs w:val="24"/>
          <w:lang w:val="en-GB"/>
        </w:rPr>
        <w:t xml:space="preserve"> are primarily places of commercialization that sell to participants hollow manifestations of ideas without making a statement.</w:t>
      </w:r>
      <w:r w:rsidR="0027564E" w:rsidRPr="004C166D">
        <w:rPr>
          <w:rFonts w:cs="Times New Roman"/>
          <w:szCs w:val="24"/>
          <w:lang w:val="en-GB"/>
        </w:rPr>
        <w:t xml:space="preserve"> </w:t>
      </w:r>
      <w:r w:rsidRPr="004C166D">
        <w:rPr>
          <w:rFonts w:cs="Times New Roman"/>
          <w:szCs w:val="24"/>
          <w:lang w:val="en-GB"/>
        </w:rPr>
        <w:t xml:space="preserve">It is a product deprived of its malignant property as </w:t>
      </w:r>
      <w:proofErr w:type="spellStart"/>
      <w:r w:rsidRPr="004C166D">
        <w:rPr>
          <w:rFonts w:cs="Times New Roman"/>
          <w:szCs w:val="24"/>
          <w:lang w:val="en-GB"/>
        </w:rPr>
        <w:t>Slavoj</w:t>
      </w:r>
      <w:proofErr w:type="spellEnd"/>
      <w:r w:rsidRPr="004C166D">
        <w:rPr>
          <w:rFonts w:cs="Times New Roman"/>
          <w:szCs w:val="24"/>
          <w:lang w:val="en-GB"/>
        </w:rPr>
        <w:t xml:space="preserve"> </w:t>
      </w:r>
      <w:proofErr w:type="spellStart"/>
      <w:r w:rsidRPr="004C166D">
        <w:rPr>
          <w:rFonts w:cs="Times New Roman"/>
          <w:szCs w:val="24"/>
          <w:lang w:val="en-GB"/>
        </w:rPr>
        <w:t>Zizek</w:t>
      </w:r>
      <w:proofErr w:type="spellEnd"/>
      <w:r w:rsidRPr="004C166D">
        <w:rPr>
          <w:rFonts w:cs="Times New Roman"/>
          <w:szCs w:val="24"/>
          <w:lang w:val="en-GB"/>
        </w:rPr>
        <w:t xml:space="preserve"> calls it: “coffee without caffeine, cream without fat, beer without alcohol...(…) Virtual Reality simply generalizes this procedure of offering a product deprived of its substance: it provides reality itself deprived of its substance.”</w:t>
      </w:r>
      <w:sdt>
        <w:sdtPr>
          <w:rPr>
            <w:rFonts w:cs="Times New Roman"/>
            <w:szCs w:val="24"/>
            <w:lang w:val="en-GB"/>
          </w:rPr>
          <w:id w:val="1703359231"/>
          <w:citation/>
        </w:sdtPr>
        <w:sdtContent>
          <w:r w:rsidRPr="004C166D">
            <w:rPr>
              <w:rFonts w:cs="Times New Roman"/>
              <w:szCs w:val="24"/>
              <w:lang w:val="en-GB"/>
            </w:rPr>
            <w:fldChar w:fldCharType="begin"/>
          </w:r>
          <w:r w:rsidRPr="004C166D">
            <w:rPr>
              <w:rFonts w:cs="Times New Roman"/>
              <w:szCs w:val="24"/>
            </w:rPr>
            <w:instrText xml:space="preserve"> CITATION Ziz21 \l 1033 </w:instrText>
          </w:r>
          <w:r w:rsidRPr="004C166D">
            <w:rPr>
              <w:rFonts w:cs="Times New Roman"/>
              <w:szCs w:val="24"/>
              <w:lang w:val="en-GB"/>
            </w:rPr>
            <w:fldChar w:fldCharType="separate"/>
          </w:r>
          <w:r w:rsidR="0047532C" w:rsidRPr="004C166D">
            <w:rPr>
              <w:rFonts w:cs="Times New Roman"/>
              <w:noProof/>
              <w:szCs w:val="24"/>
            </w:rPr>
            <w:t xml:space="preserve"> (ZIZEK, Slavoj)</w:t>
          </w:r>
          <w:r w:rsidRPr="004C166D">
            <w:rPr>
              <w:rFonts w:cs="Times New Roman"/>
              <w:szCs w:val="24"/>
              <w:lang w:val="en-GB"/>
            </w:rPr>
            <w:fldChar w:fldCharType="end"/>
          </w:r>
        </w:sdtContent>
      </w:sdt>
      <w:r w:rsidRPr="004C166D">
        <w:rPr>
          <w:rFonts w:cs="Times New Roman"/>
          <w:szCs w:val="24"/>
          <w:lang w:val="en-GB"/>
        </w:rPr>
        <w:t xml:space="preserve">. Untold offers a carefully crafted space of freedom without the actual freedom. </w:t>
      </w:r>
    </w:p>
    <w:p w14:paraId="55FA2691" w14:textId="3F7A3166" w:rsidR="00106C9D" w:rsidRPr="004C166D" w:rsidRDefault="00C354AF" w:rsidP="002A7FC1">
      <w:pPr>
        <w:pStyle w:val="Standard"/>
        <w:spacing w:after="0" w:line="240" w:lineRule="auto"/>
        <w:ind w:firstLine="720"/>
        <w:jc w:val="both"/>
        <w:rPr>
          <w:rFonts w:ascii="Cambria" w:hAnsi="Cambria"/>
          <w:sz w:val="24"/>
          <w:szCs w:val="24"/>
        </w:rPr>
      </w:pPr>
      <w:r w:rsidRPr="004C166D">
        <w:rPr>
          <w:rFonts w:ascii="Cambria" w:hAnsi="Cambria" w:cs="Times New Roman"/>
          <w:sz w:val="24"/>
          <w:szCs w:val="24"/>
        </w:rPr>
        <w:t>In this sense Untold has a naïve nostalgic attitude towards the back to nature hippie era while creating a hollow pretend play</w:t>
      </w:r>
      <w:r w:rsidR="003C6C92" w:rsidRPr="004C166D">
        <w:rPr>
          <w:rFonts w:ascii="Cambria" w:hAnsi="Cambria" w:cs="Times New Roman"/>
          <w:sz w:val="24"/>
          <w:szCs w:val="24"/>
        </w:rPr>
        <w:t xml:space="preserve">. </w:t>
      </w:r>
      <w:proofErr w:type="spellStart"/>
      <w:r w:rsidR="00106C9D" w:rsidRPr="004C166D">
        <w:rPr>
          <w:rFonts w:ascii="Cambria" w:hAnsi="Cambria" w:cs="Times New Roman"/>
          <w:sz w:val="24"/>
          <w:szCs w:val="24"/>
        </w:rPr>
        <w:t>Timotheus</w:t>
      </w:r>
      <w:proofErr w:type="spellEnd"/>
      <w:r w:rsidR="00106C9D" w:rsidRPr="004C166D">
        <w:rPr>
          <w:rFonts w:ascii="Cambria" w:hAnsi="Cambria" w:cs="Times New Roman"/>
          <w:sz w:val="24"/>
          <w:szCs w:val="24"/>
        </w:rPr>
        <w:t xml:space="preserve"> </w:t>
      </w:r>
      <w:proofErr w:type="spellStart"/>
      <w:r w:rsidR="00106C9D" w:rsidRPr="004C166D">
        <w:rPr>
          <w:rFonts w:ascii="Cambria" w:hAnsi="Cambria" w:cs="Times New Roman"/>
          <w:sz w:val="24"/>
          <w:szCs w:val="24"/>
        </w:rPr>
        <w:t>Vermeulen</w:t>
      </w:r>
      <w:proofErr w:type="spellEnd"/>
      <w:r w:rsidR="00106C9D" w:rsidRPr="004C166D">
        <w:rPr>
          <w:rFonts w:ascii="Cambria" w:hAnsi="Cambria" w:cs="Times New Roman"/>
          <w:sz w:val="24"/>
          <w:szCs w:val="24"/>
        </w:rPr>
        <w:t xml:space="preserve"> and R</w:t>
      </w:r>
      <w:r w:rsidR="0027564E" w:rsidRPr="004C166D">
        <w:rPr>
          <w:rFonts w:ascii="Cambria" w:hAnsi="Cambria" w:cs="Times New Roman"/>
          <w:sz w:val="24"/>
          <w:szCs w:val="24"/>
        </w:rPr>
        <w:t xml:space="preserve">obin van den </w:t>
      </w:r>
      <w:proofErr w:type="spellStart"/>
      <w:r w:rsidR="0027564E" w:rsidRPr="004C166D">
        <w:rPr>
          <w:rFonts w:ascii="Cambria" w:hAnsi="Cambria" w:cs="Times New Roman"/>
          <w:sz w:val="24"/>
          <w:szCs w:val="24"/>
        </w:rPr>
        <w:t>Akker</w:t>
      </w:r>
      <w:proofErr w:type="spellEnd"/>
      <w:r w:rsidR="0027564E" w:rsidRPr="004C166D">
        <w:rPr>
          <w:rFonts w:ascii="Cambria" w:hAnsi="Cambria" w:cs="Times New Roman"/>
          <w:sz w:val="24"/>
          <w:szCs w:val="24"/>
        </w:rPr>
        <w:t xml:space="preserve"> describe the </w:t>
      </w:r>
      <w:proofErr w:type="spellStart"/>
      <w:r w:rsidR="0027564E" w:rsidRPr="004C166D">
        <w:rPr>
          <w:rFonts w:ascii="Cambria" w:hAnsi="Cambria" w:cs="Times New Roman"/>
          <w:sz w:val="24"/>
          <w:szCs w:val="24"/>
        </w:rPr>
        <w:t>contmeporary</w:t>
      </w:r>
      <w:proofErr w:type="spellEnd"/>
      <w:r w:rsidR="00106C9D" w:rsidRPr="004C166D">
        <w:rPr>
          <w:rFonts w:ascii="Cambria" w:hAnsi="Cambria" w:cs="Times New Roman"/>
          <w:sz w:val="24"/>
          <w:szCs w:val="24"/>
        </w:rPr>
        <w:t xml:space="preserve"> period as </w:t>
      </w:r>
      <w:proofErr w:type="spellStart"/>
      <w:r w:rsidR="00106C9D" w:rsidRPr="004C166D">
        <w:rPr>
          <w:rFonts w:ascii="Cambria" w:hAnsi="Cambria" w:cs="Times New Roman"/>
          <w:sz w:val="24"/>
          <w:szCs w:val="24"/>
        </w:rPr>
        <w:t>metamodern</w:t>
      </w:r>
      <w:proofErr w:type="spellEnd"/>
      <w:r w:rsidR="002A7FC1" w:rsidRPr="004C166D">
        <w:rPr>
          <w:rFonts w:ascii="Cambria" w:hAnsi="Cambria" w:cs="Times New Roman"/>
          <w:sz w:val="24"/>
          <w:szCs w:val="24"/>
        </w:rPr>
        <w:t>,</w:t>
      </w:r>
      <w:r w:rsidR="00106C9D" w:rsidRPr="004C166D">
        <w:rPr>
          <w:rFonts w:ascii="Cambria" w:hAnsi="Cambria" w:cs="Times New Roman"/>
          <w:sz w:val="24"/>
          <w:szCs w:val="24"/>
        </w:rPr>
        <w:t xml:space="preserve"> characterized by “informed naivety, a pragmatic idealism” </w:t>
      </w:r>
      <w:sdt>
        <w:sdtPr>
          <w:rPr>
            <w:rFonts w:ascii="Cambria" w:hAnsi="Cambria" w:cs="Times New Roman"/>
            <w:sz w:val="24"/>
            <w:szCs w:val="24"/>
          </w:rPr>
          <w:id w:val="398716524"/>
          <w:citation/>
        </w:sdtPr>
        <w:sdtContent>
          <w:r w:rsidR="00106C9D" w:rsidRPr="004C166D">
            <w:rPr>
              <w:rFonts w:ascii="Cambria" w:hAnsi="Cambria" w:cs="Times New Roman"/>
              <w:sz w:val="24"/>
              <w:szCs w:val="24"/>
            </w:rPr>
            <w:fldChar w:fldCharType="begin"/>
          </w:r>
          <w:r w:rsidR="00106C9D" w:rsidRPr="004C166D">
            <w:rPr>
              <w:rFonts w:ascii="Cambria" w:hAnsi="Cambria" w:cs="Times New Roman"/>
              <w:sz w:val="24"/>
              <w:szCs w:val="24"/>
            </w:rPr>
            <w:instrText xml:space="preserve">CITATION Tim10 \p 5 \l 1033 </w:instrText>
          </w:r>
          <w:r w:rsidR="00106C9D" w:rsidRPr="004C166D">
            <w:rPr>
              <w:rFonts w:ascii="Cambria" w:hAnsi="Cambria" w:cs="Times New Roman"/>
              <w:sz w:val="24"/>
              <w:szCs w:val="24"/>
            </w:rPr>
            <w:fldChar w:fldCharType="separate"/>
          </w:r>
          <w:r w:rsidR="0047532C" w:rsidRPr="004C166D">
            <w:rPr>
              <w:rFonts w:ascii="Cambria" w:hAnsi="Cambria" w:cs="Times New Roman"/>
              <w:noProof/>
              <w:sz w:val="24"/>
              <w:szCs w:val="24"/>
            </w:rPr>
            <w:t>(VERMEULEN, Timotheus and van den Akker, Robin, 2010, p.5)</w:t>
          </w:r>
          <w:r w:rsidR="00106C9D" w:rsidRPr="004C166D">
            <w:rPr>
              <w:rFonts w:ascii="Cambria" w:hAnsi="Cambria" w:cs="Times New Roman"/>
              <w:sz w:val="24"/>
              <w:szCs w:val="24"/>
            </w:rPr>
            <w:fldChar w:fldCharType="end"/>
          </w:r>
        </w:sdtContent>
      </w:sdt>
      <w:r w:rsidRPr="004C166D">
        <w:rPr>
          <w:rFonts w:ascii="Cambria" w:hAnsi="Cambria" w:cs="Times New Roman"/>
          <w:sz w:val="24"/>
          <w:szCs w:val="24"/>
        </w:rPr>
        <w:t xml:space="preserve">. </w:t>
      </w:r>
      <w:proofErr w:type="spellStart"/>
      <w:r w:rsidRPr="004C166D">
        <w:rPr>
          <w:rFonts w:ascii="Cambria" w:hAnsi="Cambria" w:cs="Times New Roman"/>
          <w:sz w:val="24"/>
          <w:szCs w:val="24"/>
        </w:rPr>
        <w:t>Metamodern</w:t>
      </w:r>
      <w:proofErr w:type="spellEnd"/>
      <w:r w:rsidRPr="004C166D">
        <w:rPr>
          <w:rFonts w:ascii="Cambria" w:hAnsi="Cambria" w:cs="Times New Roman"/>
          <w:sz w:val="24"/>
          <w:szCs w:val="24"/>
        </w:rPr>
        <w:t xml:space="preserve"> </w:t>
      </w:r>
      <w:r w:rsidR="00106C9D" w:rsidRPr="004C166D">
        <w:rPr>
          <w:rFonts w:ascii="Cambria" w:hAnsi="Cambria" w:cs="Times New Roman"/>
          <w:sz w:val="24"/>
          <w:szCs w:val="24"/>
        </w:rPr>
        <w:t xml:space="preserve">culture manifests neoromantic nostalgia towards the ideals towards which postmodern was skeptical and ironic. The ideals manifested at Untold have similar naïve neoromantic character. Alongside the grand fantasy narrative of the festival the actual attitude of participants of Untold is a pretend play, a cosplay. Play acting is a quintessential part of </w:t>
      </w:r>
      <w:proofErr w:type="spellStart"/>
      <w:r w:rsidR="00106C9D" w:rsidRPr="004C166D">
        <w:rPr>
          <w:rFonts w:ascii="Cambria" w:hAnsi="Cambria" w:cs="Times New Roman"/>
          <w:sz w:val="24"/>
          <w:szCs w:val="24"/>
        </w:rPr>
        <w:t>carnivalesque</w:t>
      </w:r>
      <w:proofErr w:type="spellEnd"/>
      <w:r w:rsidR="00106C9D" w:rsidRPr="004C166D">
        <w:rPr>
          <w:rFonts w:ascii="Cambria" w:hAnsi="Cambria" w:cs="Times New Roman"/>
          <w:sz w:val="24"/>
          <w:szCs w:val="24"/>
        </w:rPr>
        <w:t xml:space="preserve"> events in which for the time of the festival participants enact ideals and forbidden desires. Untold provides the spatial, temporal framework fo</w:t>
      </w:r>
      <w:r w:rsidRPr="004C166D">
        <w:rPr>
          <w:rFonts w:ascii="Cambria" w:hAnsi="Cambria" w:cs="Times New Roman"/>
          <w:sz w:val="24"/>
          <w:szCs w:val="24"/>
        </w:rPr>
        <w:t>r the enactment of society in-between cultures</w:t>
      </w:r>
      <w:r w:rsidR="00106C9D" w:rsidRPr="004C166D">
        <w:rPr>
          <w:rFonts w:ascii="Cambria" w:hAnsi="Cambria" w:cs="Times New Roman"/>
          <w:sz w:val="24"/>
          <w:szCs w:val="24"/>
        </w:rPr>
        <w:t xml:space="preserve">, a global fraternity. But at the same time despite the elaborate stage design and </w:t>
      </w:r>
      <w:proofErr w:type="spellStart"/>
      <w:r w:rsidR="00106C9D" w:rsidRPr="004C166D">
        <w:rPr>
          <w:rFonts w:ascii="Cambria" w:hAnsi="Cambria" w:cs="Times New Roman"/>
          <w:sz w:val="24"/>
          <w:szCs w:val="24"/>
        </w:rPr>
        <w:t>transmediated</w:t>
      </w:r>
      <w:proofErr w:type="spellEnd"/>
      <w:r w:rsidR="00106C9D" w:rsidRPr="004C166D">
        <w:rPr>
          <w:rFonts w:ascii="Cambria" w:hAnsi="Cambria" w:cs="Times New Roman"/>
          <w:sz w:val="24"/>
          <w:szCs w:val="24"/>
        </w:rPr>
        <w:t xml:space="preserve"> fantasy narrative on</w:t>
      </w:r>
      <w:r w:rsidR="002A7FC1" w:rsidRPr="004C166D">
        <w:rPr>
          <w:rFonts w:ascii="Cambria" w:hAnsi="Cambria" w:cs="Times New Roman"/>
          <w:sz w:val="24"/>
          <w:szCs w:val="24"/>
        </w:rPr>
        <w:t>e cannot take Untold seriously.</w:t>
      </w:r>
      <w:r w:rsidR="00106C9D" w:rsidRPr="004C166D">
        <w:rPr>
          <w:rFonts w:ascii="Cambria" w:hAnsi="Cambria" w:cs="Times New Roman"/>
          <w:sz w:val="24"/>
          <w:szCs w:val="24"/>
        </w:rPr>
        <w:t xml:space="preserve">   </w:t>
      </w:r>
    </w:p>
    <w:p w14:paraId="11BD30B6" w14:textId="1D8CAA48" w:rsidR="00D033B3" w:rsidRPr="004C166D" w:rsidRDefault="00106C9D" w:rsidP="00310EDB">
      <w:pPr>
        <w:pStyle w:val="Heading2"/>
        <w:keepNext w:val="0"/>
        <w:keepLines w:val="0"/>
        <w:numPr>
          <w:ilvl w:val="0"/>
          <w:numId w:val="0"/>
        </w:numPr>
        <w:spacing w:before="400" w:line="240" w:lineRule="auto"/>
        <w:jc w:val="both"/>
        <w:rPr>
          <w:sz w:val="24"/>
          <w:szCs w:val="24"/>
        </w:rPr>
      </w:pPr>
      <w:bookmarkStart w:id="48" w:name="_Toc101724029"/>
      <w:r w:rsidRPr="004C166D">
        <w:rPr>
          <w:sz w:val="24"/>
          <w:szCs w:val="24"/>
        </w:rPr>
        <w:t>C</w:t>
      </w:r>
      <w:r w:rsidR="00DC2CB2" w:rsidRPr="004C166D">
        <w:rPr>
          <w:sz w:val="24"/>
          <w:szCs w:val="24"/>
        </w:rPr>
        <w:t>onclusions</w:t>
      </w:r>
      <w:bookmarkEnd w:id="48"/>
      <w:r w:rsidRPr="004C166D">
        <w:rPr>
          <w:rFonts w:cs="Times New Roman"/>
          <w:sz w:val="24"/>
          <w:szCs w:val="24"/>
        </w:rPr>
        <w:tab/>
      </w:r>
    </w:p>
    <w:p w14:paraId="7CC8386F" w14:textId="55E44ABA" w:rsidR="00D033B3" w:rsidRPr="004C166D" w:rsidRDefault="00697759" w:rsidP="003C6C92">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 xml:space="preserve">Untold creates a </w:t>
      </w:r>
      <w:r w:rsidR="00D033B3" w:rsidRPr="004C166D">
        <w:rPr>
          <w:rFonts w:ascii="Cambria" w:hAnsi="Cambria"/>
          <w:sz w:val="24"/>
          <w:szCs w:val="24"/>
          <w:lang w:val="en-GB"/>
        </w:rPr>
        <w:t>Spectacle of the city across multiple platforms of media</w:t>
      </w:r>
      <w:r w:rsidRPr="004C166D">
        <w:rPr>
          <w:rFonts w:ascii="Cambria" w:hAnsi="Cambria"/>
          <w:sz w:val="24"/>
          <w:szCs w:val="24"/>
          <w:lang w:val="en-GB"/>
        </w:rPr>
        <w:t>.</w:t>
      </w:r>
      <w:r w:rsidR="00D033B3" w:rsidRPr="004C166D">
        <w:rPr>
          <w:rFonts w:ascii="Cambria" w:hAnsi="Cambria"/>
          <w:sz w:val="24"/>
          <w:szCs w:val="24"/>
          <w:lang w:val="en-GB"/>
        </w:rPr>
        <w:t xml:space="preserve"> Similar to the cinematic universes of Marvel, DC Comics or Disney, </w:t>
      </w:r>
      <w:r w:rsidRPr="004C166D">
        <w:rPr>
          <w:rFonts w:ascii="Cambria" w:hAnsi="Cambria"/>
          <w:sz w:val="24"/>
          <w:szCs w:val="24"/>
          <w:lang w:val="en-GB"/>
        </w:rPr>
        <w:t xml:space="preserve">the world of </w:t>
      </w:r>
      <w:r w:rsidR="00D033B3" w:rsidRPr="004C166D">
        <w:rPr>
          <w:rFonts w:ascii="Cambria" w:hAnsi="Cambria"/>
          <w:sz w:val="24"/>
          <w:szCs w:val="24"/>
          <w:lang w:val="en-GB"/>
        </w:rPr>
        <w:t xml:space="preserve">Untold </w:t>
      </w:r>
      <w:r w:rsidRPr="004C166D">
        <w:rPr>
          <w:rFonts w:ascii="Cambria" w:hAnsi="Cambria"/>
          <w:sz w:val="24"/>
          <w:szCs w:val="24"/>
          <w:lang w:val="en-GB"/>
        </w:rPr>
        <w:t xml:space="preserve">is </w:t>
      </w:r>
      <w:r w:rsidR="00D033B3" w:rsidRPr="004C166D">
        <w:rPr>
          <w:rFonts w:ascii="Cambria" w:hAnsi="Cambria"/>
          <w:sz w:val="24"/>
          <w:szCs w:val="24"/>
          <w:lang w:val="en-GB"/>
        </w:rPr>
        <w:t>a transmedial world, using various digital, virtual media as well as the architectural apparatus of the city (e.g. the appearance of elements of a fictional story at the festival venue as pa</w:t>
      </w:r>
      <w:r w:rsidR="003C6C92" w:rsidRPr="004C166D">
        <w:rPr>
          <w:rFonts w:ascii="Cambria" w:hAnsi="Cambria"/>
          <w:sz w:val="24"/>
          <w:szCs w:val="24"/>
          <w:lang w:val="en-GB"/>
        </w:rPr>
        <w:t xml:space="preserve">rt of scenery, </w:t>
      </w:r>
      <w:proofErr w:type="spellStart"/>
      <w:r w:rsidR="003C6C92" w:rsidRPr="004C166D">
        <w:rPr>
          <w:rFonts w:ascii="Cambria" w:hAnsi="Cambria"/>
          <w:sz w:val="24"/>
          <w:szCs w:val="24"/>
          <w:lang w:val="en-GB"/>
        </w:rPr>
        <w:t>selfie</w:t>
      </w:r>
      <w:proofErr w:type="spellEnd"/>
      <w:r w:rsidR="003C6C92" w:rsidRPr="004C166D">
        <w:rPr>
          <w:rFonts w:ascii="Cambria" w:hAnsi="Cambria"/>
          <w:sz w:val="24"/>
          <w:szCs w:val="24"/>
          <w:lang w:val="en-GB"/>
        </w:rPr>
        <w:t xml:space="preserve"> points). </w:t>
      </w:r>
      <w:proofErr w:type="spellStart"/>
      <w:r w:rsidR="00D033B3" w:rsidRPr="004C166D">
        <w:rPr>
          <w:rFonts w:ascii="Cambria" w:hAnsi="Cambria"/>
          <w:sz w:val="24"/>
          <w:szCs w:val="24"/>
          <w:lang w:val="en-GB"/>
        </w:rPr>
        <w:t>Untold’s</w:t>
      </w:r>
      <w:proofErr w:type="spellEnd"/>
      <w:r w:rsidR="00D033B3" w:rsidRPr="004C166D">
        <w:rPr>
          <w:rFonts w:ascii="Cambria" w:hAnsi="Cambria"/>
          <w:sz w:val="24"/>
          <w:szCs w:val="24"/>
          <w:lang w:val="en-GB"/>
        </w:rPr>
        <w:t xml:space="preserve"> visual language and forms, which appear in both the media and the </w:t>
      </w:r>
      <w:r w:rsidR="00D033B3" w:rsidRPr="004C166D">
        <w:rPr>
          <w:rFonts w:ascii="Cambria" w:hAnsi="Cambria"/>
          <w:sz w:val="24"/>
          <w:szCs w:val="24"/>
          <w:lang w:val="en-GB"/>
        </w:rPr>
        <w:lastRenderedPageBreak/>
        <w:t>built-in scenery, is similar to the world of video games and cinematic fantasy. On the other hand, compared to international examples, the augmented experience created by Untold is only vaguely outlined, found in only a few central element</w:t>
      </w:r>
      <w:r w:rsidR="003B0362" w:rsidRPr="004C166D">
        <w:rPr>
          <w:rFonts w:ascii="Cambria" w:hAnsi="Cambria"/>
          <w:sz w:val="24"/>
          <w:szCs w:val="24"/>
          <w:lang w:val="en-GB"/>
        </w:rPr>
        <w:t>s</w:t>
      </w:r>
      <w:r w:rsidR="00D033B3" w:rsidRPr="004C166D">
        <w:rPr>
          <w:rFonts w:ascii="Cambria" w:hAnsi="Cambria"/>
          <w:sz w:val="24"/>
          <w:szCs w:val="24"/>
          <w:lang w:val="en-GB"/>
        </w:rPr>
        <w:t>. While for example the Marvel cinematic universe has a detailed narrative about each character and the relationship between them, Untold has a vaguely outlined magical story with the characters of a wizard and a wolf, a dragon. Through its archetypal forms and narratives, this transmedial spectacle can be called extra-cultural, not multicultural, but universal, as these symbols and archetypal images express a level of consciousness that precedes culture and language</w:t>
      </w:r>
      <w:sdt>
        <w:sdtPr>
          <w:rPr>
            <w:rFonts w:ascii="Cambria" w:hAnsi="Cambria"/>
            <w:sz w:val="24"/>
            <w:szCs w:val="24"/>
            <w:lang w:val="en-GB"/>
          </w:rPr>
          <w:id w:val="-2007354700"/>
          <w:citation/>
        </w:sdtPr>
        <w:sdtContent>
          <w:r w:rsidR="00D033B3" w:rsidRPr="004C166D">
            <w:rPr>
              <w:rFonts w:ascii="Cambria" w:hAnsi="Cambria"/>
              <w:sz w:val="24"/>
              <w:szCs w:val="24"/>
              <w:lang w:val="en-GB"/>
            </w:rPr>
            <w:fldChar w:fldCharType="begin"/>
          </w:r>
          <w:r w:rsidR="00D033B3" w:rsidRPr="004C166D">
            <w:rPr>
              <w:rFonts w:ascii="Cambria" w:hAnsi="Cambria"/>
              <w:sz w:val="24"/>
              <w:szCs w:val="24"/>
              <w:lang w:val="en-GB"/>
            </w:rPr>
            <w:instrText xml:space="preserve">CITATION Gil77 \p 33 \l 1033 </w:instrText>
          </w:r>
          <w:r w:rsidR="00D033B3" w:rsidRPr="004C166D">
            <w:rPr>
              <w:rFonts w:ascii="Cambria" w:hAnsi="Cambria"/>
              <w:sz w:val="24"/>
              <w:szCs w:val="24"/>
              <w:lang w:val="en-GB"/>
            </w:rPr>
            <w:fldChar w:fldCharType="separate"/>
          </w:r>
          <w:r w:rsidR="0047532C" w:rsidRPr="004C166D">
            <w:rPr>
              <w:rFonts w:ascii="Cambria" w:hAnsi="Cambria"/>
              <w:noProof/>
              <w:sz w:val="24"/>
              <w:szCs w:val="24"/>
              <w:lang w:val="en-GB"/>
            </w:rPr>
            <w:t xml:space="preserve"> (DURAND, Gilbert, 1977, p.33)</w:t>
          </w:r>
          <w:r w:rsidR="00D033B3" w:rsidRPr="004C166D">
            <w:rPr>
              <w:rFonts w:ascii="Cambria" w:hAnsi="Cambria"/>
              <w:sz w:val="24"/>
              <w:szCs w:val="24"/>
              <w:lang w:val="en-GB"/>
            </w:rPr>
            <w:fldChar w:fldCharType="end"/>
          </w:r>
        </w:sdtContent>
      </w:sdt>
      <w:r w:rsidR="00D033B3" w:rsidRPr="004C166D">
        <w:rPr>
          <w:rFonts w:ascii="Cambria" w:hAnsi="Cambria"/>
          <w:sz w:val="24"/>
          <w:szCs w:val="24"/>
          <w:lang w:val="en-GB"/>
        </w:rPr>
        <w:t xml:space="preserve">, thus connecting audiences across not only local but international cultures as well. </w:t>
      </w:r>
    </w:p>
    <w:p w14:paraId="2829FBBA" w14:textId="55474E5B" w:rsidR="00D033B3" w:rsidRPr="004C166D" w:rsidRDefault="00D033B3" w:rsidP="00D033B3">
      <w:pPr>
        <w:pStyle w:val="Standard"/>
        <w:spacing w:after="0" w:line="240" w:lineRule="auto"/>
        <w:ind w:firstLine="720"/>
        <w:jc w:val="both"/>
        <w:rPr>
          <w:rFonts w:ascii="Cambria" w:hAnsi="Cambria"/>
          <w:sz w:val="24"/>
          <w:szCs w:val="24"/>
        </w:rPr>
      </w:pPr>
      <w:r w:rsidRPr="004C166D">
        <w:rPr>
          <w:rFonts w:ascii="Cambria" w:hAnsi="Cambria"/>
          <w:sz w:val="24"/>
          <w:szCs w:val="24"/>
          <w:lang w:val="en-GB"/>
        </w:rPr>
        <w:t xml:space="preserve">The transmedial dispositif </w:t>
      </w:r>
      <w:r w:rsidR="00E57102" w:rsidRPr="004C166D">
        <w:rPr>
          <w:rFonts w:ascii="Cambria" w:hAnsi="Cambria"/>
          <w:sz w:val="24"/>
          <w:szCs w:val="24"/>
          <w:lang w:val="en-GB"/>
        </w:rPr>
        <w:t xml:space="preserve">of Untold is the instrument of </w:t>
      </w:r>
      <w:proofErr w:type="spellStart"/>
      <w:r w:rsidR="00E57102" w:rsidRPr="004C166D">
        <w:rPr>
          <w:rFonts w:ascii="Cambria" w:hAnsi="Cambria"/>
          <w:sz w:val="24"/>
          <w:szCs w:val="24"/>
          <w:lang w:val="en-GB"/>
        </w:rPr>
        <w:t>D</w:t>
      </w:r>
      <w:r w:rsidRPr="004C166D">
        <w:rPr>
          <w:rFonts w:ascii="Cambria" w:hAnsi="Cambria"/>
          <w:sz w:val="24"/>
          <w:szCs w:val="24"/>
          <w:lang w:val="en-GB"/>
        </w:rPr>
        <w:t>isneyfication</w:t>
      </w:r>
      <w:proofErr w:type="spellEnd"/>
      <w:r w:rsidRPr="004C166D">
        <w:rPr>
          <w:rFonts w:ascii="Cambria" w:hAnsi="Cambria"/>
          <w:sz w:val="24"/>
          <w:szCs w:val="24"/>
          <w:lang w:val="en-GB"/>
        </w:rPr>
        <w:t xml:space="preserve">. The miniaturization of elements of the fantasy narrative, the cosplay and the transformations of public space substitute the authentic characteristics of public space and local culture and replace them with more easily recognisable/understandable versions of these elements. </w:t>
      </w:r>
      <w:r w:rsidRPr="004C166D">
        <w:rPr>
          <w:rFonts w:ascii="Cambria" w:hAnsi="Cambria" w:cs="Times New Roman"/>
          <w:sz w:val="24"/>
          <w:szCs w:val="24"/>
        </w:rPr>
        <w:t xml:space="preserve">Untold packages marketable ideals into kitsch, it presents </w:t>
      </w:r>
      <w:r w:rsidR="003B0362" w:rsidRPr="004C166D">
        <w:rPr>
          <w:rFonts w:ascii="Cambria" w:hAnsi="Cambria" w:cs="Times New Roman"/>
          <w:sz w:val="24"/>
          <w:szCs w:val="24"/>
        </w:rPr>
        <w:t xml:space="preserve">a </w:t>
      </w:r>
      <w:r w:rsidRPr="004C166D">
        <w:rPr>
          <w:rFonts w:ascii="Cambria" w:hAnsi="Cambria" w:cs="Times New Roman"/>
          <w:sz w:val="24"/>
          <w:szCs w:val="24"/>
        </w:rPr>
        <w:t>colorfully over</w:t>
      </w:r>
      <w:r w:rsidR="003B0362" w:rsidRPr="004C166D">
        <w:rPr>
          <w:rFonts w:ascii="Cambria" w:hAnsi="Cambria" w:cs="Times New Roman"/>
          <w:sz w:val="24"/>
          <w:szCs w:val="24"/>
        </w:rPr>
        <w:t>-</w:t>
      </w:r>
      <w:r w:rsidRPr="004C166D">
        <w:rPr>
          <w:rFonts w:ascii="Cambria" w:hAnsi="Cambria" w:cs="Times New Roman"/>
          <w:sz w:val="24"/>
          <w:szCs w:val="24"/>
        </w:rPr>
        <w:t xml:space="preserve">decorated stage design and other architectural elements scattered in the fenced off central park of the city. It violently expropriates city space temporarily, in order to sell it back to citizens wrapped into </w:t>
      </w:r>
      <w:r w:rsidR="003B0362" w:rsidRPr="004C166D">
        <w:rPr>
          <w:rFonts w:ascii="Cambria" w:hAnsi="Cambria" w:cs="Times New Roman"/>
          <w:sz w:val="24"/>
          <w:szCs w:val="24"/>
        </w:rPr>
        <w:t xml:space="preserve">the cover of </w:t>
      </w:r>
      <w:r w:rsidRPr="004C166D">
        <w:rPr>
          <w:rFonts w:ascii="Cambria" w:hAnsi="Cambria" w:cs="Times New Roman"/>
          <w:sz w:val="24"/>
          <w:szCs w:val="24"/>
        </w:rPr>
        <w:t xml:space="preserve">a fantasy theme park. Thus ideology and local identity </w:t>
      </w:r>
      <w:proofErr w:type="gramStart"/>
      <w:r w:rsidRPr="004C166D">
        <w:rPr>
          <w:rFonts w:ascii="Cambria" w:hAnsi="Cambria" w:cs="Times New Roman"/>
          <w:sz w:val="24"/>
          <w:szCs w:val="24"/>
        </w:rPr>
        <w:t>become</w:t>
      </w:r>
      <w:proofErr w:type="gramEnd"/>
      <w:r w:rsidRPr="004C166D">
        <w:rPr>
          <w:rFonts w:ascii="Cambria" w:hAnsi="Cambria" w:cs="Times New Roman"/>
          <w:sz w:val="24"/>
          <w:szCs w:val="24"/>
        </w:rPr>
        <w:t xml:space="preserve"> a shallow commodity and the ambiance, the Spectacle become the de facto subject of the festival. In this process, Untold becomes a manufactured product that is easily digestible for a global audience.</w:t>
      </w:r>
    </w:p>
    <w:p w14:paraId="24F6501C" w14:textId="5739C08F" w:rsidR="00106C9D" w:rsidRPr="004C166D" w:rsidRDefault="00106C9D" w:rsidP="003C454B">
      <w:pPr>
        <w:pStyle w:val="Standard"/>
        <w:spacing w:after="0" w:line="240" w:lineRule="auto"/>
        <w:ind w:firstLine="720"/>
        <w:jc w:val="both"/>
        <w:rPr>
          <w:rFonts w:ascii="Cambria" w:hAnsi="Cambria"/>
          <w:sz w:val="24"/>
          <w:szCs w:val="24"/>
        </w:rPr>
      </w:pPr>
      <w:r w:rsidRPr="004C166D">
        <w:rPr>
          <w:rFonts w:ascii="Cambria" w:hAnsi="Cambria" w:cs="Times New Roman"/>
          <w:sz w:val="24"/>
          <w:szCs w:val="24"/>
        </w:rPr>
        <w:t xml:space="preserve">Untold and </w:t>
      </w:r>
      <w:proofErr w:type="spellStart"/>
      <w:r w:rsidRPr="004C166D">
        <w:rPr>
          <w:rFonts w:ascii="Cambria" w:hAnsi="Cambria" w:cs="Times New Roman"/>
          <w:sz w:val="24"/>
          <w:szCs w:val="24"/>
        </w:rPr>
        <w:t>Tomorrowland</w:t>
      </w:r>
      <w:proofErr w:type="spellEnd"/>
      <w:r w:rsidRPr="004C166D">
        <w:rPr>
          <w:rFonts w:ascii="Cambria" w:hAnsi="Cambria" w:cs="Times New Roman"/>
          <w:sz w:val="24"/>
          <w:szCs w:val="24"/>
        </w:rPr>
        <w:t xml:space="preserve"> are the </w:t>
      </w:r>
      <w:proofErr w:type="spellStart"/>
      <w:r w:rsidRPr="004C166D">
        <w:rPr>
          <w:rFonts w:ascii="Cambria" w:hAnsi="Cambria" w:cs="Times New Roman"/>
          <w:sz w:val="24"/>
          <w:szCs w:val="24"/>
        </w:rPr>
        <w:t>architecturalized</w:t>
      </w:r>
      <w:proofErr w:type="spellEnd"/>
      <w:r w:rsidRPr="004C166D">
        <w:rPr>
          <w:rFonts w:ascii="Cambria" w:hAnsi="Cambria" w:cs="Times New Roman"/>
          <w:sz w:val="24"/>
          <w:szCs w:val="24"/>
        </w:rPr>
        <w:t xml:space="preserve"> manifestation</w:t>
      </w:r>
      <w:r w:rsidR="003B0362" w:rsidRPr="004C166D">
        <w:rPr>
          <w:rFonts w:ascii="Cambria" w:hAnsi="Cambria" w:cs="Times New Roman"/>
          <w:sz w:val="24"/>
          <w:szCs w:val="24"/>
        </w:rPr>
        <w:t>s</w:t>
      </w:r>
      <w:r w:rsidRPr="004C166D">
        <w:rPr>
          <w:rFonts w:ascii="Cambria" w:hAnsi="Cambria" w:cs="Times New Roman"/>
          <w:sz w:val="24"/>
          <w:szCs w:val="24"/>
        </w:rPr>
        <w:t xml:space="preserve"> of the ideas at Woodstock. </w:t>
      </w:r>
      <w:proofErr w:type="spellStart"/>
      <w:r w:rsidRPr="004C166D">
        <w:rPr>
          <w:rFonts w:ascii="Cambria" w:hAnsi="Cambria" w:cs="Times New Roman"/>
          <w:sz w:val="24"/>
          <w:szCs w:val="24"/>
        </w:rPr>
        <w:t>Tomorrowland</w:t>
      </w:r>
      <w:proofErr w:type="spellEnd"/>
      <w:r w:rsidRPr="004C166D">
        <w:rPr>
          <w:rFonts w:ascii="Cambria" w:hAnsi="Cambria" w:cs="Times New Roman"/>
          <w:sz w:val="24"/>
          <w:szCs w:val="24"/>
        </w:rPr>
        <w:t xml:space="preserve"> carries the utopic element of Woodstock, while both Untold and </w:t>
      </w:r>
      <w:proofErr w:type="spellStart"/>
      <w:r w:rsidRPr="004C166D">
        <w:rPr>
          <w:rFonts w:ascii="Cambria" w:hAnsi="Cambria" w:cs="Times New Roman"/>
          <w:sz w:val="24"/>
          <w:szCs w:val="24"/>
        </w:rPr>
        <w:t>Tomorrowland</w:t>
      </w:r>
      <w:proofErr w:type="spellEnd"/>
      <w:r w:rsidRPr="004C166D">
        <w:rPr>
          <w:rFonts w:ascii="Cambria" w:hAnsi="Cambria" w:cs="Times New Roman"/>
          <w:sz w:val="24"/>
          <w:szCs w:val="24"/>
        </w:rPr>
        <w:t xml:space="preserve"> are centered on a shared, global community. They adopted the hippie ideals and translated them into physical space: the stages, the general atmosphere of the built envi</w:t>
      </w:r>
      <w:r w:rsidR="00E57102" w:rsidRPr="004C166D">
        <w:rPr>
          <w:rFonts w:ascii="Cambria" w:hAnsi="Cambria" w:cs="Times New Roman"/>
          <w:sz w:val="24"/>
          <w:szCs w:val="24"/>
        </w:rPr>
        <w:t xml:space="preserve">ronment are the </w:t>
      </w:r>
      <w:proofErr w:type="spellStart"/>
      <w:r w:rsidR="00E57102" w:rsidRPr="004C166D">
        <w:rPr>
          <w:rFonts w:ascii="Cambria" w:hAnsi="Cambria" w:cs="Times New Roman"/>
          <w:sz w:val="24"/>
          <w:szCs w:val="24"/>
        </w:rPr>
        <w:t>D</w:t>
      </w:r>
      <w:r w:rsidRPr="004C166D">
        <w:rPr>
          <w:rFonts w:ascii="Cambria" w:hAnsi="Cambria" w:cs="Times New Roman"/>
          <w:sz w:val="24"/>
          <w:szCs w:val="24"/>
        </w:rPr>
        <w:t>isneyfied</w:t>
      </w:r>
      <w:proofErr w:type="spellEnd"/>
      <w:r w:rsidRPr="004C166D">
        <w:rPr>
          <w:rFonts w:ascii="Cambria" w:hAnsi="Cambria" w:cs="Times New Roman"/>
          <w:sz w:val="24"/>
          <w:szCs w:val="24"/>
        </w:rPr>
        <w:t xml:space="preserve">, commercialized manifestations in space of a nostalgic idealism. Both have a romantically naive attitude towards nature, and this ideology in turn is subordinated to profit making. The festival industry markets experiences and the contemporary </w:t>
      </w:r>
      <w:proofErr w:type="spellStart"/>
      <w:r w:rsidRPr="004C166D">
        <w:rPr>
          <w:rFonts w:ascii="Cambria" w:hAnsi="Cambria" w:cs="Times New Roman"/>
          <w:sz w:val="24"/>
          <w:szCs w:val="24"/>
        </w:rPr>
        <w:t>metamodern</w:t>
      </w:r>
      <w:proofErr w:type="spellEnd"/>
      <w:r w:rsidRPr="004C166D">
        <w:rPr>
          <w:rFonts w:ascii="Cambria" w:hAnsi="Cambria" w:cs="Times New Roman"/>
          <w:sz w:val="24"/>
          <w:szCs w:val="24"/>
        </w:rPr>
        <w:t xml:space="preserve"> zeitgeist. Untold is an international music festival that gathers its popularity by combining global and local fantasy elements into an imaginary world that extend</w:t>
      </w:r>
      <w:r w:rsidR="003B0362" w:rsidRPr="004C166D">
        <w:rPr>
          <w:rFonts w:ascii="Cambria" w:hAnsi="Cambria" w:cs="Times New Roman"/>
          <w:sz w:val="24"/>
          <w:szCs w:val="24"/>
        </w:rPr>
        <w:t>s</w:t>
      </w:r>
      <w:r w:rsidRPr="004C166D">
        <w:rPr>
          <w:rFonts w:ascii="Cambria" w:hAnsi="Cambria" w:cs="Times New Roman"/>
          <w:sz w:val="24"/>
          <w:szCs w:val="24"/>
        </w:rPr>
        <w:t xml:space="preserve"> beyond the limits of the festival site to the level of the whole city. Symbolically Untold is not within the city, the city is </w:t>
      </w:r>
      <w:r w:rsidR="003B0362" w:rsidRPr="004C166D">
        <w:rPr>
          <w:rFonts w:ascii="Cambria" w:hAnsi="Cambria" w:cs="Times New Roman"/>
          <w:sz w:val="24"/>
          <w:szCs w:val="24"/>
        </w:rPr>
        <w:t xml:space="preserve">the one that is </w:t>
      </w:r>
      <w:r w:rsidRPr="004C166D">
        <w:rPr>
          <w:rFonts w:ascii="Cambria" w:hAnsi="Cambria" w:cs="Times New Roman"/>
          <w:sz w:val="24"/>
          <w:szCs w:val="24"/>
        </w:rPr>
        <w:t>subordinated to the festival. The transmedial dispositif of the festival is created by the use of media (promotional materials), set design and cosplay of the participants.</w:t>
      </w:r>
    </w:p>
    <w:p w14:paraId="56DC51F9" w14:textId="232F8980" w:rsidR="00106C9D" w:rsidRPr="004C166D" w:rsidRDefault="00106C9D" w:rsidP="00BA7649">
      <w:pPr>
        <w:pStyle w:val="Standard"/>
        <w:spacing w:after="0" w:line="240" w:lineRule="auto"/>
        <w:ind w:firstLine="720"/>
        <w:jc w:val="both"/>
        <w:rPr>
          <w:rFonts w:ascii="Cambria" w:hAnsi="Cambria" w:cs="Times New Roman"/>
          <w:sz w:val="24"/>
          <w:szCs w:val="24"/>
        </w:rPr>
      </w:pPr>
      <w:r w:rsidRPr="004C166D">
        <w:rPr>
          <w:rFonts w:ascii="Cambria" w:hAnsi="Cambria" w:cs="Times New Roman"/>
          <w:sz w:val="24"/>
          <w:szCs w:val="24"/>
        </w:rPr>
        <w:t xml:space="preserve">At Woodstock freedom </w:t>
      </w:r>
      <w:r w:rsidR="003B0362" w:rsidRPr="004C166D">
        <w:rPr>
          <w:rFonts w:ascii="Cambria" w:hAnsi="Cambria" w:cs="Times New Roman"/>
          <w:sz w:val="24"/>
          <w:szCs w:val="24"/>
        </w:rPr>
        <w:t xml:space="preserve">was </w:t>
      </w:r>
      <w:r w:rsidRPr="004C166D">
        <w:rPr>
          <w:rFonts w:ascii="Cambria" w:hAnsi="Cambria" w:cs="Times New Roman"/>
          <w:sz w:val="24"/>
          <w:szCs w:val="24"/>
        </w:rPr>
        <w:t>expressed in space and architecture: spontaneity, fluidity, real closeness to nature manifested and acted out in an un-buil</w:t>
      </w:r>
      <w:r w:rsidR="003B0362" w:rsidRPr="004C166D">
        <w:rPr>
          <w:rFonts w:ascii="Cambria" w:hAnsi="Cambria" w:cs="Times New Roman"/>
          <w:sz w:val="24"/>
          <w:szCs w:val="24"/>
        </w:rPr>
        <w:t>t</w:t>
      </w:r>
      <w:r w:rsidRPr="004C166D">
        <w:rPr>
          <w:rFonts w:ascii="Cambria" w:hAnsi="Cambria" w:cs="Times New Roman"/>
          <w:sz w:val="24"/>
          <w:szCs w:val="24"/>
        </w:rPr>
        <w:t xml:space="preserve"> space.  At Woodstock the lack of architecture and lack of planning g</w:t>
      </w:r>
      <w:r w:rsidR="003B0362" w:rsidRPr="004C166D">
        <w:rPr>
          <w:rFonts w:ascii="Cambria" w:hAnsi="Cambria" w:cs="Times New Roman"/>
          <w:sz w:val="24"/>
          <w:szCs w:val="24"/>
        </w:rPr>
        <w:t>ave</w:t>
      </w:r>
      <w:r w:rsidRPr="004C166D">
        <w:rPr>
          <w:rFonts w:ascii="Cambria" w:hAnsi="Cambria" w:cs="Times New Roman"/>
          <w:sz w:val="24"/>
          <w:szCs w:val="24"/>
        </w:rPr>
        <w:t xml:space="preserve"> the opportunity to be filled up by the participants, to be created by the participants. In contrast</w:t>
      </w:r>
      <w:r w:rsidR="003B0362" w:rsidRPr="004C166D">
        <w:rPr>
          <w:rFonts w:ascii="Cambria" w:hAnsi="Cambria" w:cs="Times New Roman"/>
          <w:sz w:val="24"/>
          <w:szCs w:val="24"/>
        </w:rPr>
        <w:t>,</w:t>
      </w:r>
      <w:r w:rsidRPr="004C166D">
        <w:rPr>
          <w:rFonts w:ascii="Cambria" w:hAnsi="Cambria" w:cs="Times New Roman"/>
          <w:sz w:val="24"/>
          <w:szCs w:val="24"/>
        </w:rPr>
        <w:t xml:space="preserve"> at Untold there is a “simulated” spontaneity, space is strictly designed, there are carefully crafted architectural sets and landscape elements, </w:t>
      </w:r>
      <w:proofErr w:type="gramStart"/>
      <w:r w:rsidRPr="004C166D">
        <w:rPr>
          <w:rFonts w:ascii="Cambria" w:hAnsi="Cambria" w:cs="Times New Roman"/>
          <w:sz w:val="24"/>
          <w:szCs w:val="24"/>
        </w:rPr>
        <w:t>every</w:t>
      </w:r>
      <w:proofErr w:type="gramEnd"/>
      <w:r w:rsidRPr="004C166D">
        <w:rPr>
          <w:rFonts w:ascii="Cambria" w:hAnsi="Cambria" w:cs="Times New Roman"/>
          <w:sz w:val="24"/>
          <w:szCs w:val="24"/>
        </w:rPr>
        <w:t xml:space="preserve"> area of the urban space of the park is organized. Thus the augmentation of urban space is produced through these thematic, overdesigned objects placed in space, areas redesigned for the use of the festival public only. The festival creates a fantasy city across the city that enables the </w:t>
      </w:r>
      <w:proofErr w:type="spellStart"/>
      <w:r w:rsidRPr="004C166D">
        <w:rPr>
          <w:rFonts w:ascii="Cambria" w:hAnsi="Cambria" w:cs="Times New Roman"/>
          <w:sz w:val="24"/>
          <w:szCs w:val="24"/>
        </w:rPr>
        <w:t>transmediation</w:t>
      </w:r>
      <w:proofErr w:type="spellEnd"/>
      <w:r w:rsidRPr="004C166D">
        <w:rPr>
          <w:rFonts w:ascii="Cambria" w:hAnsi="Cambria" w:cs="Times New Roman"/>
          <w:sz w:val="24"/>
          <w:szCs w:val="24"/>
        </w:rPr>
        <w:t xml:space="preserve"> of space and the event into a digital environment as well (</w:t>
      </w:r>
      <w:r w:rsidR="003B0362" w:rsidRPr="004C166D">
        <w:rPr>
          <w:rFonts w:ascii="Cambria" w:hAnsi="Cambria" w:cs="Times New Roman"/>
          <w:sz w:val="24"/>
          <w:szCs w:val="24"/>
        </w:rPr>
        <w:t xml:space="preserve">through </w:t>
      </w:r>
      <w:r w:rsidRPr="004C166D">
        <w:rPr>
          <w:rFonts w:ascii="Cambria" w:hAnsi="Cambria" w:cs="Times New Roman"/>
          <w:sz w:val="24"/>
          <w:szCs w:val="24"/>
        </w:rPr>
        <w:lastRenderedPageBreak/>
        <w:t>photos, videos, website design). In the case of Untold</w:t>
      </w:r>
      <w:r w:rsidR="003B0362" w:rsidRPr="004C166D">
        <w:rPr>
          <w:rFonts w:ascii="Cambria" w:hAnsi="Cambria" w:cs="Times New Roman"/>
          <w:sz w:val="24"/>
          <w:szCs w:val="24"/>
        </w:rPr>
        <w:t>,</w:t>
      </w:r>
      <w:r w:rsidRPr="004C166D">
        <w:rPr>
          <w:rFonts w:ascii="Cambria" w:hAnsi="Cambria" w:cs="Times New Roman"/>
          <w:sz w:val="24"/>
          <w:szCs w:val="24"/>
        </w:rPr>
        <w:t xml:space="preserve"> media is used to create a narrative Spectacle that incorporates the city. In the cases of both Untold and its inspiration </w:t>
      </w:r>
      <w:proofErr w:type="spellStart"/>
      <w:r w:rsidRPr="004C166D">
        <w:rPr>
          <w:rFonts w:ascii="Cambria" w:hAnsi="Cambria" w:cs="Times New Roman"/>
          <w:sz w:val="24"/>
          <w:szCs w:val="24"/>
        </w:rPr>
        <w:t>Tomorrowland</w:t>
      </w:r>
      <w:proofErr w:type="spellEnd"/>
      <w:r w:rsidRPr="004C166D">
        <w:rPr>
          <w:rFonts w:ascii="Cambria" w:hAnsi="Cambria" w:cs="Times New Roman"/>
          <w:sz w:val="24"/>
          <w:szCs w:val="24"/>
        </w:rPr>
        <w:t xml:space="preserve">, the various contemporary media constitute a dispositif of </w:t>
      </w:r>
      <w:proofErr w:type="spellStart"/>
      <w:r w:rsidRPr="004C166D">
        <w:rPr>
          <w:rFonts w:ascii="Cambria" w:hAnsi="Cambria" w:cs="Times New Roman"/>
          <w:sz w:val="24"/>
          <w:szCs w:val="24"/>
        </w:rPr>
        <w:t>Disneyfication</w:t>
      </w:r>
      <w:proofErr w:type="spellEnd"/>
      <w:r w:rsidRPr="004C166D">
        <w:rPr>
          <w:rFonts w:ascii="Cambria" w:hAnsi="Cambria" w:cs="Times New Roman"/>
          <w:sz w:val="24"/>
          <w:szCs w:val="24"/>
        </w:rPr>
        <w:t xml:space="preserve">, where the intrusive alternate virtual city image lacks authentic local significance and merely adopts elements for the marketing of the festival. Both physically and </w:t>
      </w:r>
      <w:proofErr w:type="spellStart"/>
      <w:r w:rsidRPr="004C166D">
        <w:rPr>
          <w:rFonts w:ascii="Cambria" w:hAnsi="Cambria" w:cs="Times New Roman"/>
          <w:sz w:val="24"/>
          <w:szCs w:val="24"/>
        </w:rPr>
        <w:t>postphenomenologically</w:t>
      </w:r>
      <w:proofErr w:type="spellEnd"/>
      <w:r w:rsidRPr="004C166D">
        <w:rPr>
          <w:rFonts w:ascii="Cambria" w:hAnsi="Cambria" w:cs="Times New Roman"/>
          <w:sz w:val="24"/>
          <w:szCs w:val="24"/>
        </w:rPr>
        <w:t>, media “overtake” the whole city:  the apparatus of visual media temporarily dominates over the existing context, the loud music encompassing the whole city. Thus in the case of these festivals media become instrument</w:t>
      </w:r>
      <w:r w:rsidR="00BD1CD5" w:rsidRPr="004C166D">
        <w:rPr>
          <w:rFonts w:ascii="Cambria" w:hAnsi="Cambria" w:cs="Times New Roman"/>
          <w:sz w:val="24"/>
          <w:szCs w:val="24"/>
        </w:rPr>
        <w:t>s</w:t>
      </w:r>
      <w:r w:rsidRPr="004C166D">
        <w:rPr>
          <w:rFonts w:ascii="Cambria" w:hAnsi="Cambria" w:cs="Times New Roman"/>
          <w:sz w:val="24"/>
          <w:szCs w:val="24"/>
        </w:rPr>
        <w:t xml:space="preserve"> of both alienation of space and creation of space. New media has the ability of expanding the festival across space and time, which was demonstrated in the case of the 2020 Special edition of </w:t>
      </w:r>
      <w:proofErr w:type="spellStart"/>
      <w:r w:rsidRPr="004C166D">
        <w:rPr>
          <w:rFonts w:ascii="Cambria" w:hAnsi="Cambria" w:cs="Times New Roman"/>
          <w:sz w:val="24"/>
          <w:szCs w:val="24"/>
        </w:rPr>
        <w:t>Tomorrowland</w:t>
      </w:r>
      <w:proofErr w:type="spellEnd"/>
      <w:r w:rsidRPr="004C166D">
        <w:rPr>
          <w:rFonts w:ascii="Cambria" w:hAnsi="Cambria" w:cs="Times New Roman"/>
          <w:sz w:val="24"/>
          <w:szCs w:val="24"/>
        </w:rPr>
        <w:t xml:space="preserve">. This event exhibited the possibilities of augmented </w:t>
      </w:r>
      <w:proofErr w:type="spellStart"/>
      <w:r w:rsidRPr="004C166D">
        <w:rPr>
          <w:rFonts w:ascii="Cambria" w:hAnsi="Cambria" w:cs="Times New Roman"/>
          <w:sz w:val="24"/>
          <w:szCs w:val="24"/>
        </w:rPr>
        <w:t>virtuality</w:t>
      </w:r>
      <w:proofErr w:type="spellEnd"/>
      <w:r w:rsidRPr="004C166D">
        <w:rPr>
          <w:rFonts w:ascii="Cambria" w:hAnsi="Cambria" w:cs="Times New Roman"/>
          <w:sz w:val="24"/>
          <w:szCs w:val="24"/>
        </w:rPr>
        <w:t xml:space="preserve"> adapted to a special real life situation (the </w:t>
      </w:r>
      <w:proofErr w:type="spellStart"/>
      <w:r w:rsidRPr="004C166D">
        <w:rPr>
          <w:rFonts w:ascii="Cambria" w:hAnsi="Cambria" w:cs="Times New Roman"/>
          <w:sz w:val="24"/>
          <w:szCs w:val="24"/>
        </w:rPr>
        <w:t>covid</w:t>
      </w:r>
      <w:proofErr w:type="spellEnd"/>
      <w:r w:rsidRPr="004C166D">
        <w:rPr>
          <w:rFonts w:ascii="Cambria" w:hAnsi="Cambria" w:cs="Times New Roman"/>
          <w:sz w:val="24"/>
          <w:szCs w:val="24"/>
        </w:rPr>
        <w:t xml:space="preserve"> pandemic).</w:t>
      </w:r>
    </w:p>
    <w:p w14:paraId="55232093" w14:textId="28E3835F" w:rsidR="00106C9D" w:rsidRPr="004C166D" w:rsidRDefault="00106C9D" w:rsidP="003C454B">
      <w:pPr>
        <w:spacing w:line="240" w:lineRule="auto"/>
        <w:jc w:val="both"/>
        <w:rPr>
          <w:caps/>
          <w:vanish/>
          <w:spacing w:val="20"/>
          <w:szCs w:val="24"/>
        </w:rPr>
      </w:pPr>
      <w:bookmarkStart w:id="49" w:name="_Toc85122201"/>
      <w:bookmarkStart w:id="50" w:name="_Toc85122414"/>
      <w:bookmarkStart w:id="51" w:name="_Toc85122498"/>
      <w:bookmarkStart w:id="52" w:name="_Toc85122582"/>
      <w:bookmarkStart w:id="53" w:name="_Toc85122667"/>
      <w:bookmarkStart w:id="54" w:name="_Toc85122887"/>
      <w:bookmarkStart w:id="55" w:name="_Toc85123349"/>
      <w:bookmarkStart w:id="56" w:name="_Toc85123815"/>
      <w:bookmarkStart w:id="57" w:name="_Toc85124121"/>
      <w:bookmarkStart w:id="58" w:name="_Toc85124227"/>
      <w:bookmarkStart w:id="59" w:name="_Toc85124353"/>
      <w:bookmarkStart w:id="60" w:name="_Toc85124519"/>
      <w:bookmarkStart w:id="61" w:name="_Toc85124740"/>
      <w:bookmarkStart w:id="62" w:name="_Toc85125000"/>
      <w:bookmarkStart w:id="63" w:name="_Toc85125189"/>
      <w:bookmarkStart w:id="64" w:name="_Toc85125325"/>
      <w:bookmarkStart w:id="65" w:name="_Toc85125560"/>
      <w:bookmarkStart w:id="66" w:name="_Toc85125794"/>
      <w:bookmarkStart w:id="67" w:name="_Toc85125898"/>
      <w:bookmarkStart w:id="68" w:name="_Toc85126379"/>
      <w:bookmarkStart w:id="69" w:name="_Toc85126726"/>
      <w:bookmarkStart w:id="70" w:name="_Toc85126837"/>
      <w:bookmarkStart w:id="71" w:name="_Toc85127078"/>
      <w:bookmarkStart w:id="72" w:name="_Toc85127228"/>
      <w:bookmarkStart w:id="73" w:name="_Toc85127588"/>
      <w:bookmarkStart w:id="74" w:name="_Toc85127863"/>
      <w:bookmarkStart w:id="75" w:name="_Toc85128018"/>
      <w:bookmarkStart w:id="76" w:name="_Toc85128115"/>
      <w:bookmarkStart w:id="77" w:name="_Toc85151206"/>
      <w:bookmarkStart w:id="78" w:name="_Toc85152229"/>
      <w:bookmarkStart w:id="79" w:name="_Toc85152418"/>
      <w:bookmarkStart w:id="80" w:name="_Toc85235921"/>
      <w:bookmarkStart w:id="81" w:name="_Toc8523925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BE609FD" w14:textId="070BA1DA" w:rsidR="00106C9D" w:rsidRPr="004C166D" w:rsidRDefault="00106C9D" w:rsidP="003224C4">
      <w:pPr>
        <w:pStyle w:val="Heading1"/>
        <w:keepNext w:val="0"/>
        <w:keepLines w:val="0"/>
        <w:framePr w:wrap="notBeside"/>
        <w:tabs>
          <w:tab w:val="left" w:pos="0"/>
        </w:tabs>
        <w:spacing w:before="400" w:after="200" w:line="240" w:lineRule="auto"/>
        <w:ind w:left="432" w:hanging="432"/>
        <w:jc w:val="both"/>
        <w:rPr>
          <w:sz w:val="24"/>
          <w:szCs w:val="24"/>
        </w:rPr>
      </w:pPr>
      <w:bookmarkStart w:id="82" w:name="_Toc101724030"/>
      <w:r w:rsidRPr="004C166D">
        <w:rPr>
          <w:sz w:val="24"/>
          <w:szCs w:val="24"/>
        </w:rPr>
        <w:t xml:space="preserve">MEDIATION WITH NEW MEDIA – </w:t>
      </w:r>
      <w:r w:rsidR="00422F46" w:rsidRPr="004C166D">
        <w:rPr>
          <w:sz w:val="24"/>
          <w:szCs w:val="24"/>
        </w:rPr>
        <w:t xml:space="preserve">THE </w:t>
      </w:r>
      <w:r w:rsidR="009D7E25" w:rsidRPr="004C166D">
        <w:rPr>
          <w:sz w:val="24"/>
          <w:szCs w:val="24"/>
        </w:rPr>
        <w:t>CASE STUDY</w:t>
      </w:r>
      <w:r w:rsidR="00422F46" w:rsidRPr="004C166D">
        <w:rPr>
          <w:sz w:val="24"/>
          <w:szCs w:val="24"/>
        </w:rPr>
        <w:t xml:space="preserve"> OF </w:t>
      </w:r>
      <w:r w:rsidR="009D7E25" w:rsidRPr="004C166D">
        <w:rPr>
          <w:sz w:val="24"/>
          <w:szCs w:val="24"/>
        </w:rPr>
        <w:t>ELECTRIC CASTLE</w:t>
      </w:r>
      <w:bookmarkEnd w:id="82"/>
    </w:p>
    <w:p w14:paraId="5F3BA52A" w14:textId="74ABA255" w:rsidR="00106C9D" w:rsidRPr="004C166D" w:rsidRDefault="00106C9D" w:rsidP="003224C4">
      <w:pPr>
        <w:pStyle w:val="ListParagraph"/>
        <w:ind w:left="0" w:firstLine="720"/>
        <w:jc w:val="both"/>
        <w:rPr>
          <w:rFonts w:ascii="Cambria" w:hAnsi="Cambria" w:cstheme="minorHAnsi"/>
          <w:lang w:val="en-GB"/>
        </w:rPr>
      </w:pPr>
      <w:r w:rsidRPr="004C166D">
        <w:rPr>
          <w:rFonts w:ascii="Cambria" w:hAnsi="Cambria" w:cstheme="minorHAnsi"/>
          <w:lang w:val="en-GB"/>
        </w:rPr>
        <w:t>This section of the thesis explore</w:t>
      </w:r>
      <w:r w:rsidR="00C354AF" w:rsidRPr="004C166D">
        <w:rPr>
          <w:rFonts w:ascii="Cambria" w:hAnsi="Cambria" w:cstheme="minorHAnsi"/>
          <w:lang w:val="en-GB"/>
        </w:rPr>
        <w:t>s</w:t>
      </w:r>
      <w:r w:rsidRPr="004C166D">
        <w:rPr>
          <w:rFonts w:ascii="Cambria" w:hAnsi="Cambria" w:cstheme="minorHAnsi"/>
          <w:lang w:val="en-GB"/>
        </w:rPr>
        <w:t xml:space="preserve"> the case study of different new media installations that were the highlights of the 2019 and 202</w:t>
      </w:r>
      <w:r w:rsidR="008D755D" w:rsidRPr="004C166D">
        <w:rPr>
          <w:rFonts w:ascii="Cambria" w:hAnsi="Cambria" w:cstheme="minorHAnsi"/>
          <w:lang w:val="en-GB"/>
        </w:rPr>
        <w:t>1 editions of the festival.</w:t>
      </w:r>
      <w:r w:rsidRPr="004C166D">
        <w:rPr>
          <w:rFonts w:ascii="Cambria" w:hAnsi="Cambria" w:cstheme="minorHAnsi"/>
          <w:lang w:val="en-GB"/>
        </w:rPr>
        <w:t xml:space="preserve"> </w:t>
      </w:r>
      <w:r w:rsidR="003224C4" w:rsidRPr="004C166D">
        <w:rPr>
          <w:rFonts w:ascii="Cambria" w:hAnsi="Cambria" w:cstheme="minorHAnsi"/>
          <w:lang w:val="en-GB"/>
        </w:rPr>
        <w:t>It</w:t>
      </w:r>
      <w:r w:rsidRPr="004C166D">
        <w:rPr>
          <w:rFonts w:ascii="Cambria" w:hAnsi="Cambria" w:cstheme="minorHAnsi"/>
          <w:lang w:val="en-GB"/>
        </w:rPr>
        <w:t xml:space="preserve"> studies the way new media technologies contribute to the perception and experience of architectural space and the perception and experience of the city, the way these technologies generate, influence </w:t>
      </w:r>
      <w:r w:rsidR="008D755D" w:rsidRPr="004C166D">
        <w:rPr>
          <w:rFonts w:ascii="Cambria" w:hAnsi="Cambria" w:cstheme="minorHAnsi"/>
          <w:lang w:val="en-GB"/>
        </w:rPr>
        <w:t>and</w:t>
      </w:r>
      <w:r w:rsidRPr="004C166D">
        <w:rPr>
          <w:rFonts w:ascii="Cambria" w:hAnsi="Cambria" w:cstheme="minorHAnsi"/>
          <w:lang w:val="en-GB"/>
        </w:rPr>
        <w:t xml:space="preserve"> contribute to the perception of space</w:t>
      </w:r>
      <w:r w:rsidR="003224C4" w:rsidRPr="004C166D">
        <w:rPr>
          <w:rFonts w:ascii="Cambria" w:hAnsi="Cambria" w:cstheme="minorHAnsi"/>
          <w:lang w:val="en-GB"/>
        </w:rPr>
        <w:t>.</w:t>
      </w:r>
      <w:r w:rsidRPr="004C166D">
        <w:rPr>
          <w:rFonts w:ascii="Cambria" w:hAnsi="Cambria" w:cstheme="minorHAnsi"/>
          <w:lang w:val="en-GB"/>
        </w:rPr>
        <w:t xml:space="preserve"> </w:t>
      </w:r>
      <w:bookmarkStart w:id="83" w:name="_Toc85122203"/>
      <w:bookmarkStart w:id="84" w:name="_Toc85122416"/>
      <w:bookmarkStart w:id="85" w:name="_Toc85122500"/>
      <w:bookmarkStart w:id="86" w:name="_Toc85122584"/>
      <w:bookmarkStart w:id="87" w:name="_Toc85122669"/>
      <w:bookmarkStart w:id="88" w:name="_Toc85122889"/>
      <w:bookmarkStart w:id="89" w:name="_Toc85123351"/>
      <w:bookmarkStart w:id="90" w:name="_Toc85123817"/>
      <w:bookmarkStart w:id="91" w:name="_Toc85124123"/>
      <w:bookmarkStart w:id="92" w:name="_Toc85124229"/>
      <w:bookmarkStart w:id="93" w:name="_Toc85124355"/>
      <w:bookmarkStart w:id="94" w:name="_Toc85124521"/>
      <w:bookmarkStart w:id="95" w:name="_Toc85124742"/>
      <w:bookmarkStart w:id="96" w:name="_Toc85122204"/>
      <w:bookmarkStart w:id="97" w:name="_Toc85122417"/>
      <w:bookmarkStart w:id="98" w:name="_Toc85122501"/>
      <w:bookmarkStart w:id="99" w:name="_Toc85122585"/>
      <w:bookmarkStart w:id="100" w:name="_Toc85122670"/>
      <w:bookmarkStart w:id="101" w:name="_Toc85122890"/>
      <w:bookmarkStart w:id="102" w:name="_Toc85123352"/>
      <w:bookmarkStart w:id="103" w:name="_Toc85123818"/>
      <w:bookmarkStart w:id="104" w:name="_Toc85124124"/>
      <w:bookmarkStart w:id="105" w:name="_Toc85124230"/>
      <w:bookmarkStart w:id="106" w:name="_Toc85124356"/>
      <w:bookmarkStart w:id="107" w:name="_Toc85124522"/>
      <w:bookmarkStart w:id="108" w:name="_Toc85124743"/>
      <w:bookmarkStart w:id="109" w:name="_Toc85122205"/>
      <w:bookmarkStart w:id="110" w:name="_Toc85122418"/>
      <w:bookmarkStart w:id="111" w:name="_Toc85122502"/>
      <w:bookmarkStart w:id="112" w:name="_Toc85122586"/>
      <w:bookmarkStart w:id="113" w:name="_Toc85122671"/>
      <w:bookmarkStart w:id="114" w:name="_Toc85122891"/>
      <w:bookmarkStart w:id="115" w:name="_Toc85123353"/>
      <w:bookmarkStart w:id="116" w:name="_Toc85123819"/>
      <w:bookmarkStart w:id="117" w:name="_Toc85124125"/>
      <w:bookmarkStart w:id="118" w:name="_Toc85124231"/>
      <w:bookmarkStart w:id="119" w:name="_Toc85124357"/>
      <w:bookmarkStart w:id="120" w:name="_Toc85124523"/>
      <w:bookmarkStart w:id="121" w:name="_Toc85124744"/>
      <w:bookmarkStart w:id="122" w:name="_Toc85122206"/>
      <w:bookmarkStart w:id="123" w:name="_Toc85122419"/>
      <w:bookmarkStart w:id="124" w:name="_Toc85122503"/>
      <w:bookmarkStart w:id="125" w:name="_Toc85122587"/>
      <w:bookmarkStart w:id="126" w:name="_Toc85122672"/>
      <w:bookmarkStart w:id="127" w:name="_Toc85122892"/>
      <w:bookmarkStart w:id="128" w:name="_Toc85123354"/>
      <w:bookmarkStart w:id="129" w:name="_Toc85123820"/>
      <w:bookmarkStart w:id="130" w:name="_Toc85124126"/>
      <w:bookmarkStart w:id="131" w:name="_Toc85124232"/>
      <w:bookmarkStart w:id="132" w:name="_Toc85124358"/>
      <w:bookmarkStart w:id="133" w:name="_Toc85124524"/>
      <w:bookmarkStart w:id="134" w:name="_Toc8512474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E264058" w14:textId="77777777" w:rsidR="00041290" w:rsidRPr="004C166D" w:rsidRDefault="00041290" w:rsidP="003224C4">
      <w:pPr>
        <w:pStyle w:val="ListParagraph"/>
        <w:ind w:left="0" w:firstLine="720"/>
        <w:jc w:val="both"/>
        <w:rPr>
          <w:rFonts w:ascii="Cambria" w:hAnsi="Cambria" w:cstheme="minorHAnsi"/>
          <w:lang w:val="en-GB"/>
        </w:rPr>
      </w:pPr>
    </w:p>
    <w:p w14:paraId="3305E4CC" w14:textId="092EE40D" w:rsidR="00106C9D" w:rsidRPr="004C166D" w:rsidRDefault="00106C9D" w:rsidP="00041290">
      <w:pPr>
        <w:pStyle w:val="Heading2"/>
        <w:keepNext w:val="0"/>
        <w:keepLines w:val="0"/>
        <w:numPr>
          <w:ilvl w:val="0"/>
          <w:numId w:val="0"/>
        </w:numPr>
        <w:spacing w:before="0" w:line="240" w:lineRule="auto"/>
        <w:jc w:val="both"/>
        <w:rPr>
          <w:sz w:val="24"/>
          <w:szCs w:val="24"/>
        </w:rPr>
      </w:pPr>
      <w:bookmarkStart w:id="135" w:name="_Toc101724031"/>
      <w:r w:rsidRPr="004C166D">
        <w:rPr>
          <w:sz w:val="24"/>
          <w:szCs w:val="24"/>
        </w:rPr>
        <w:t xml:space="preserve">New </w:t>
      </w:r>
      <w:r w:rsidR="00C32EF8" w:rsidRPr="004C166D">
        <w:rPr>
          <w:sz w:val="24"/>
          <w:szCs w:val="24"/>
        </w:rPr>
        <w:t>M</w:t>
      </w:r>
      <w:r w:rsidRPr="004C166D">
        <w:rPr>
          <w:sz w:val="24"/>
          <w:szCs w:val="24"/>
        </w:rPr>
        <w:t xml:space="preserve">edia Castle – 2019 </w:t>
      </w:r>
      <w:r w:rsidR="00C32EF8" w:rsidRPr="004C166D">
        <w:rPr>
          <w:sz w:val="24"/>
          <w:szCs w:val="24"/>
        </w:rPr>
        <w:t>E</w:t>
      </w:r>
      <w:r w:rsidRPr="004C166D">
        <w:rPr>
          <w:sz w:val="24"/>
          <w:szCs w:val="24"/>
        </w:rPr>
        <w:t xml:space="preserve">dition of the </w:t>
      </w:r>
      <w:r w:rsidR="00C36B93" w:rsidRPr="004C166D">
        <w:rPr>
          <w:sz w:val="24"/>
          <w:szCs w:val="24"/>
        </w:rPr>
        <w:t>E</w:t>
      </w:r>
      <w:r w:rsidRPr="004C166D">
        <w:rPr>
          <w:sz w:val="24"/>
          <w:szCs w:val="24"/>
        </w:rPr>
        <w:t xml:space="preserve">lectric </w:t>
      </w:r>
      <w:r w:rsidR="00C36B93" w:rsidRPr="004C166D">
        <w:rPr>
          <w:sz w:val="24"/>
          <w:szCs w:val="24"/>
        </w:rPr>
        <w:t>C</w:t>
      </w:r>
      <w:r w:rsidRPr="004C166D">
        <w:rPr>
          <w:sz w:val="24"/>
          <w:szCs w:val="24"/>
        </w:rPr>
        <w:t>astle</w:t>
      </w:r>
      <w:bookmarkEnd w:id="135"/>
    </w:p>
    <w:p w14:paraId="29085C53" w14:textId="0AA71519" w:rsidR="00B845F0" w:rsidRPr="004C166D" w:rsidRDefault="00106C9D" w:rsidP="00B845F0">
      <w:pPr>
        <w:autoSpaceDE w:val="0"/>
        <w:autoSpaceDN w:val="0"/>
        <w:adjustRightInd w:val="0"/>
        <w:spacing w:after="0" w:line="240" w:lineRule="auto"/>
        <w:ind w:firstLine="720"/>
        <w:jc w:val="both"/>
        <w:rPr>
          <w:rFonts w:cstheme="minorHAnsi"/>
          <w:szCs w:val="24"/>
          <w:lang w:val="en-GB"/>
        </w:rPr>
      </w:pPr>
      <w:r w:rsidRPr="004C166D">
        <w:rPr>
          <w:rFonts w:cstheme="minorHAnsi"/>
          <w:szCs w:val="24"/>
          <w:lang w:val="en-GB"/>
        </w:rPr>
        <w:t xml:space="preserve">The festival is created around a narrative of an alternative contemporary subculture “rooted in a self-exiled bohemian traveller culture endogenous to radical modernity” </w:t>
      </w:r>
      <w:sdt>
        <w:sdtPr>
          <w:rPr>
            <w:rFonts w:cstheme="minorHAnsi"/>
            <w:szCs w:val="24"/>
            <w:lang w:val="en-GB"/>
          </w:rPr>
          <w:id w:val="-475463750"/>
          <w:citation/>
        </w:sdtPr>
        <w:sdtContent>
          <w:r w:rsidRPr="004C166D">
            <w:rPr>
              <w:rFonts w:cstheme="minorHAnsi"/>
              <w:szCs w:val="24"/>
              <w:lang w:val="en-GB"/>
            </w:rPr>
            <w:fldChar w:fldCharType="begin"/>
          </w:r>
          <w:r w:rsidRPr="004C166D">
            <w:rPr>
              <w:rFonts w:cstheme="minorHAnsi"/>
              <w:szCs w:val="24"/>
              <w:lang w:val="en-GB"/>
            </w:rPr>
            <w:instrText xml:space="preserve">CITATION StJ12 \p 4 \l 1033 </w:instrText>
          </w:r>
          <w:r w:rsidRPr="004C166D">
            <w:rPr>
              <w:rFonts w:cstheme="minorHAnsi"/>
              <w:szCs w:val="24"/>
              <w:lang w:val="en-GB"/>
            </w:rPr>
            <w:fldChar w:fldCharType="separate"/>
          </w:r>
          <w:r w:rsidR="0047532C" w:rsidRPr="004C166D">
            <w:rPr>
              <w:rFonts w:cstheme="minorHAnsi"/>
              <w:szCs w:val="24"/>
              <w:lang w:val="en-GB"/>
            </w:rPr>
            <w:t>(ST. JOHN, Graham, 2012, p.4)</w:t>
          </w:r>
          <w:r w:rsidRPr="004C166D">
            <w:rPr>
              <w:rFonts w:cstheme="minorHAnsi"/>
              <w:szCs w:val="24"/>
              <w:lang w:val="en-GB"/>
            </w:rPr>
            <w:fldChar w:fldCharType="end"/>
          </w:r>
        </w:sdtContent>
      </w:sdt>
      <w:r w:rsidRPr="004C166D">
        <w:rPr>
          <w:rFonts w:cstheme="minorHAnsi"/>
          <w:szCs w:val="24"/>
          <w:lang w:val="en-GB"/>
        </w:rPr>
        <w:t xml:space="preserve"> that promotes authenticity, originality and individuality through alternative music, architecture, fashion, food, art and more recently contemporary new media art. </w:t>
      </w:r>
      <w:r w:rsidR="00553353" w:rsidRPr="004C166D">
        <w:rPr>
          <w:rFonts w:cstheme="minorHAnsi"/>
          <w:szCs w:val="24"/>
          <w:lang w:val="en-GB"/>
        </w:rPr>
        <w:t xml:space="preserve">This </w:t>
      </w:r>
      <w:r w:rsidR="00E32E86" w:rsidRPr="004C166D">
        <w:rPr>
          <w:rFonts w:cstheme="minorHAnsi"/>
          <w:szCs w:val="24"/>
          <w:lang w:val="en-GB"/>
        </w:rPr>
        <w:t xml:space="preserve">attitude </w:t>
      </w:r>
      <w:r w:rsidR="00553353" w:rsidRPr="004C166D">
        <w:rPr>
          <w:rFonts w:cstheme="minorHAnsi"/>
          <w:szCs w:val="24"/>
          <w:lang w:val="en-GB"/>
        </w:rPr>
        <w:t>is refle</w:t>
      </w:r>
      <w:r w:rsidR="00E32E86" w:rsidRPr="004C166D">
        <w:rPr>
          <w:rFonts w:cstheme="minorHAnsi"/>
          <w:szCs w:val="24"/>
          <w:lang w:val="en-GB"/>
        </w:rPr>
        <w:t>c</w:t>
      </w:r>
      <w:r w:rsidR="00553353" w:rsidRPr="004C166D">
        <w:rPr>
          <w:rFonts w:cstheme="minorHAnsi"/>
          <w:szCs w:val="24"/>
          <w:lang w:val="en-GB"/>
        </w:rPr>
        <w:t>ted in the</w:t>
      </w:r>
      <w:r w:rsidR="00E32E86" w:rsidRPr="004C166D">
        <w:rPr>
          <w:rFonts w:cstheme="minorHAnsi"/>
          <w:szCs w:val="24"/>
          <w:lang w:val="en-GB"/>
        </w:rPr>
        <w:t xml:space="preserve"> projects designed for the festival: the hand-drawn po</w:t>
      </w:r>
      <w:r w:rsidR="00DD1558" w:rsidRPr="004C166D">
        <w:rPr>
          <w:rFonts w:cstheme="minorHAnsi"/>
          <w:szCs w:val="24"/>
          <w:lang w:val="en-GB"/>
        </w:rPr>
        <w:t xml:space="preserve">ster by artist </w:t>
      </w:r>
      <w:proofErr w:type="spellStart"/>
      <w:r w:rsidR="00DD1558" w:rsidRPr="004C166D">
        <w:rPr>
          <w:rFonts w:cstheme="minorHAnsi"/>
          <w:szCs w:val="24"/>
          <w:lang w:val="en-GB"/>
        </w:rPr>
        <w:t>Botond</w:t>
      </w:r>
      <w:proofErr w:type="spellEnd"/>
      <w:r w:rsidR="00DD1558" w:rsidRPr="004C166D">
        <w:rPr>
          <w:rFonts w:cstheme="minorHAnsi"/>
          <w:szCs w:val="24"/>
          <w:lang w:val="en-GB"/>
        </w:rPr>
        <w:t xml:space="preserve"> </w:t>
      </w:r>
      <w:proofErr w:type="spellStart"/>
      <w:r w:rsidR="00DD1558" w:rsidRPr="004C166D">
        <w:rPr>
          <w:rFonts w:cstheme="minorHAnsi"/>
          <w:szCs w:val="24"/>
          <w:lang w:val="en-GB"/>
        </w:rPr>
        <w:t>Ferenczy</w:t>
      </w:r>
      <w:proofErr w:type="spellEnd"/>
      <w:r w:rsidR="00E32E86" w:rsidRPr="004C166D">
        <w:rPr>
          <w:rFonts w:cstheme="minorHAnsi"/>
          <w:szCs w:val="24"/>
          <w:lang w:val="en-GB"/>
        </w:rPr>
        <w:t xml:space="preserve">, the installations made by Atelier Mass. </w:t>
      </w:r>
    </w:p>
    <w:p w14:paraId="507BB61B" w14:textId="2169C620" w:rsidR="00106C9D" w:rsidRPr="004C166D" w:rsidRDefault="00106C9D" w:rsidP="00DC0C85">
      <w:pPr>
        <w:spacing w:after="0" w:line="240" w:lineRule="auto"/>
        <w:ind w:firstLine="709"/>
        <w:jc w:val="both"/>
        <w:rPr>
          <w:rFonts w:cstheme="minorHAnsi"/>
          <w:szCs w:val="24"/>
          <w:lang w:val="en-GB"/>
        </w:rPr>
      </w:pPr>
      <w:r w:rsidRPr="004C166D">
        <w:rPr>
          <w:rFonts w:cstheme="minorHAnsi"/>
          <w:szCs w:val="24"/>
          <w:lang w:val="en-GB"/>
        </w:rPr>
        <w:t>From a perceptual poi</w:t>
      </w:r>
      <w:r w:rsidR="007B3C47" w:rsidRPr="004C166D">
        <w:rPr>
          <w:rFonts w:cstheme="minorHAnsi"/>
          <w:szCs w:val="24"/>
          <w:lang w:val="en-GB"/>
        </w:rPr>
        <w:t>nt of view</w:t>
      </w:r>
      <w:r w:rsidR="00BD1CD5" w:rsidRPr="004C166D">
        <w:rPr>
          <w:rFonts w:cstheme="minorHAnsi"/>
          <w:szCs w:val="24"/>
          <w:lang w:val="en-GB"/>
        </w:rPr>
        <w:t>,</w:t>
      </w:r>
      <w:r w:rsidR="007B3C47" w:rsidRPr="004C166D">
        <w:rPr>
          <w:rFonts w:cstheme="minorHAnsi"/>
          <w:szCs w:val="24"/>
          <w:lang w:val="en-GB"/>
        </w:rPr>
        <w:t xml:space="preserve"> the presence of the new media</w:t>
      </w:r>
      <w:r w:rsidRPr="004C166D">
        <w:rPr>
          <w:rFonts w:cstheme="minorHAnsi"/>
          <w:szCs w:val="24"/>
          <w:lang w:val="en-GB"/>
        </w:rPr>
        <w:t xml:space="preserve"> installations was the manifestation of today’s digital culture that “need an urban environment that is interactive and infrastructure that they can ‘</w:t>
      </w:r>
      <w:proofErr w:type="spellStart"/>
      <w:r w:rsidRPr="004C166D">
        <w:rPr>
          <w:rFonts w:cstheme="minorHAnsi"/>
          <w:szCs w:val="24"/>
          <w:lang w:val="en-GB"/>
        </w:rPr>
        <w:t>Instagram</w:t>
      </w:r>
      <w:proofErr w:type="spellEnd"/>
      <w:r w:rsidRPr="004C166D">
        <w:rPr>
          <w:rFonts w:cstheme="minorHAnsi"/>
          <w:szCs w:val="24"/>
          <w:lang w:val="en-GB"/>
        </w:rPr>
        <w:t>’, ‘click on’, ‘capture’ and ‘communicate with’</w:t>
      </w:r>
      <w:sdt>
        <w:sdtPr>
          <w:rPr>
            <w:szCs w:val="24"/>
            <w:lang w:val="en-GB"/>
          </w:rPr>
          <w:id w:val="206540711"/>
          <w:citation/>
        </w:sdtPr>
        <w:sdtContent>
          <w:r w:rsidRPr="004C166D">
            <w:rPr>
              <w:rFonts w:cstheme="minorHAnsi"/>
              <w:szCs w:val="24"/>
              <w:lang w:val="en-GB"/>
            </w:rPr>
            <w:fldChar w:fldCharType="begin"/>
          </w:r>
          <w:r w:rsidRPr="004C166D">
            <w:rPr>
              <w:rFonts w:cstheme="minorHAnsi"/>
              <w:szCs w:val="24"/>
              <w:lang w:val="en-GB"/>
            </w:rPr>
            <w:instrText xml:space="preserve">CITATION Pom20 \p 54 \l 1033 </w:instrText>
          </w:r>
          <w:r w:rsidRPr="004C166D">
            <w:rPr>
              <w:rFonts w:cstheme="minorHAnsi"/>
              <w:szCs w:val="24"/>
              <w:lang w:val="en-GB"/>
            </w:rPr>
            <w:fldChar w:fldCharType="separate"/>
          </w:r>
          <w:r w:rsidR="0047532C" w:rsidRPr="004C166D">
            <w:rPr>
              <w:rFonts w:cstheme="minorHAnsi"/>
              <w:szCs w:val="24"/>
              <w:lang w:val="en-GB"/>
            </w:rPr>
            <w:t xml:space="preserve"> (POMEROY, Jason, 2020, p.54)</w:t>
          </w:r>
          <w:r w:rsidRPr="004C166D">
            <w:rPr>
              <w:rFonts w:cstheme="minorHAnsi"/>
              <w:szCs w:val="24"/>
              <w:lang w:val="en-GB"/>
            </w:rPr>
            <w:fldChar w:fldCharType="end"/>
          </w:r>
        </w:sdtContent>
      </w:sdt>
      <w:r w:rsidRPr="004C166D">
        <w:rPr>
          <w:rFonts w:cstheme="minorHAnsi"/>
          <w:szCs w:val="24"/>
          <w:lang w:val="en-GB"/>
        </w:rPr>
        <w:t>.  They were a manifestation of another style of engagement with space</w:t>
      </w:r>
      <w:r w:rsidR="008D755D" w:rsidRPr="004C166D">
        <w:rPr>
          <w:rFonts w:cstheme="minorHAnsi"/>
          <w:szCs w:val="24"/>
          <w:lang w:val="en-GB"/>
        </w:rPr>
        <w:t xml:space="preserve"> and culture</w:t>
      </w:r>
      <w:r w:rsidRPr="004C166D">
        <w:rPr>
          <w:rFonts w:cstheme="minorHAnsi"/>
          <w:szCs w:val="24"/>
          <w:lang w:val="en-GB"/>
        </w:rPr>
        <w:t>: the one used with a computer</w:t>
      </w:r>
      <w:r w:rsidR="00DC0C85" w:rsidRPr="004C166D">
        <w:rPr>
          <w:rFonts w:cstheme="minorHAnsi"/>
          <w:szCs w:val="24"/>
          <w:lang w:val="en-GB"/>
        </w:rPr>
        <w:t xml:space="preserve">. </w:t>
      </w:r>
      <w:r w:rsidRPr="004C166D">
        <w:rPr>
          <w:rFonts w:cstheme="minorHAnsi"/>
          <w:szCs w:val="24"/>
          <w:lang w:val="en-GB"/>
        </w:rPr>
        <w:t xml:space="preserve">Digital media redefines the perception and conception of space, it is a way of creating space, creating significances, creating place. “Digital </w:t>
      </w:r>
      <w:proofErr w:type="spellStart"/>
      <w:r w:rsidRPr="004C166D">
        <w:rPr>
          <w:rFonts w:cstheme="minorHAnsi"/>
          <w:szCs w:val="24"/>
          <w:lang w:val="en-GB"/>
        </w:rPr>
        <w:t>placemaking</w:t>
      </w:r>
      <w:proofErr w:type="spellEnd"/>
      <w:r w:rsidRPr="004C166D">
        <w:rPr>
          <w:rFonts w:cstheme="minorHAnsi"/>
          <w:szCs w:val="24"/>
          <w:lang w:val="en-GB"/>
        </w:rPr>
        <w:t xml:space="preserve"> involves a redefinition of the notion of space, from the physical to an augmented one.”</w:t>
      </w:r>
      <w:sdt>
        <w:sdtPr>
          <w:rPr>
            <w:szCs w:val="24"/>
            <w:lang w:val="en-GB"/>
          </w:rPr>
          <w:id w:val="1078792288"/>
          <w:citation/>
        </w:sdtPr>
        <w:sdtContent>
          <w:r w:rsidRPr="004C166D">
            <w:rPr>
              <w:rFonts w:cstheme="minorHAnsi"/>
              <w:szCs w:val="24"/>
              <w:lang w:val="en-GB"/>
            </w:rPr>
            <w:fldChar w:fldCharType="begin"/>
          </w:r>
          <w:r w:rsidRPr="004C166D">
            <w:rPr>
              <w:rFonts w:cstheme="minorHAnsi"/>
              <w:szCs w:val="24"/>
              <w:lang w:val="en-GB"/>
            </w:rPr>
            <w:instrText xml:space="preserve">CITATION Geo19 \p 35 \l 1033 </w:instrText>
          </w:r>
          <w:r w:rsidRPr="004C166D">
            <w:rPr>
              <w:rFonts w:cstheme="minorHAnsi"/>
              <w:szCs w:val="24"/>
              <w:lang w:val="en-GB"/>
            </w:rPr>
            <w:fldChar w:fldCharType="separate"/>
          </w:r>
          <w:r w:rsidR="0047532C" w:rsidRPr="004C166D">
            <w:rPr>
              <w:rFonts w:cstheme="minorHAnsi"/>
              <w:szCs w:val="24"/>
              <w:lang w:val="en-GB"/>
            </w:rPr>
            <w:t xml:space="preserve"> (GEORGESCU, Alexandra Paquin, 2019, p.35)</w:t>
          </w:r>
          <w:r w:rsidRPr="004C166D">
            <w:rPr>
              <w:rFonts w:cstheme="minorHAnsi"/>
              <w:szCs w:val="24"/>
              <w:lang w:val="en-GB"/>
            </w:rPr>
            <w:fldChar w:fldCharType="end"/>
          </w:r>
        </w:sdtContent>
      </w:sdt>
      <w:r w:rsidRPr="004C166D">
        <w:rPr>
          <w:rFonts w:cstheme="minorHAnsi"/>
          <w:szCs w:val="24"/>
          <w:lang w:val="en-GB"/>
        </w:rPr>
        <w:t xml:space="preserve"> Digital </w:t>
      </w:r>
      <w:proofErr w:type="spellStart"/>
      <w:r w:rsidRPr="004C166D">
        <w:rPr>
          <w:rFonts w:cstheme="minorHAnsi"/>
          <w:szCs w:val="24"/>
          <w:lang w:val="en-GB"/>
        </w:rPr>
        <w:t>placemaking</w:t>
      </w:r>
      <w:proofErr w:type="spellEnd"/>
      <w:r w:rsidRPr="004C166D">
        <w:rPr>
          <w:rFonts w:cstheme="minorHAnsi"/>
          <w:szCs w:val="24"/>
          <w:lang w:val="en-GB"/>
        </w:rPr>
        <w:t xml:space="preserve"> </w:t>
      </w:r>
      <w:r w:rsidR="002462F5" w:rsidRPr="004C166D">
        <w:rPr>
          <w:rFonts w:cstheme="minorHAnsi"/>
          <w:szCs w:val="24"/>
          <w:lang w:val="en-GB"/>
        </w:rPr>
        <w:t xml:space="preserve">in the case of Electric Castle </w:t>
      </w:r>
      <w:r w:rsidRPr="004C166D">
        <w:rPr>
          <w:rFonts w:cstheme="minorHAnsi"/>
          <w:szCs w:val="24"/>
          <w:lang w:val="en-GB"/>
        </w:rPr>
        <w:t xml:space="preserve">is threefold: community, spectacle and infrastructure </w:t>
      </w:r>
      <w:sdt>
        <w:sdtPr>
          <w:rPr>
            <w:szCs w:val="24"/>
            <w:lang w:val="en-GB"/>
          </w:rPr>
          <w:id w:val="-22415273"/>
          <w:citation/>
        </w:sdtPr>
        <w:sdtContent>
          <w:r w:rsidRPr="004C166D">
            <w:rPr>
              <w:rFonts w:cstheme="minorHAnsi"/>
              <w:szCs w:val="24"/>
              <w:lang w:val="en-GB"/>
            </w:rPr>
            <w:fldChar w:fldCharType="begin"/>
          </w:r>
          <w:r w:rsidRPr="004C166D">
            <w:rPr>
              <w:rFonts w:cstheme="minorHAnsi"/>
              <w:szCs w:val="24"/>
              <w:lang w:val="en-GB"/>
            </w:rPr>
            <w:instrText xml:space="preserve"> CITATION Tom16 \l 1033 </w:instrText>
          </w:r>
          <w:r w:rsidRPr="004C166D">
            <w:rPr>
              <w:rFonts w:cstheme="minorHAnsi"/>
              <w:szCs w:val="24"/>
              <w:lang w:val="en-GB"/>
            </w:rPr>
            <w:fldChar w:fldCharType="separate"/>
          </w:r>
          <w:r w:rsidR="0047532C" w:rsidRPr="004C166D">
            <w:rPr>
              <w:rFonts w:cstheme="minorHAnsi"/>
              <w:szCs w:val="24"/>
              <w:lang w:val="en-GB"/>
            </w:rPr>
            <w:t>(TOMITSCH, Martin, 2016)</w:t>
          </w:r>
          <w:r w:rsidRPr="004C166D">
            <w:rPr>
              <w:rFonts w:cstheme="minorHAnsi"/>
              <w:szCs w:val="24"/>
              <w:lang w:val="en-GB"/>
            </w:rPr>
            <w:fldChar w:fldCharType="end"/>
          </w:r>
        </w:sdtContent>
      </w:sdt>
      <w:r w:rsidRPr="004C166D">
        <w:rPr>
          <w:rFonts w:cstheme="minorHAnsi"/>
          <w:szCs w:val="24"/>
          <w:lang w:val="en-GB"/>
        </w:rPr>
        <w:t xml:space="preserve">. It transformed the spaces into contemporary exhibition </w:t>
      </w:r>
      <w:proofErr w:type="gramStart"/>
      <w:r w:rsidRPr="004C166D">
        <w:rPr>
          <w:rFonts w:cstheme="minorHAnsi"/>
          <w:szCs w:val="24"/>
          <w:lang w:val="en-GB"/>
        </w:rPr>
        <w:t>spaces,</w:t>
      </w:r>
      <w:proofErr w:type="gramEnd"/>
      <w:r w:rsidRPr="004C166D">
        <w:rPr>
          <w:rFonts w:cstheme="minorHAnsi"/>
          <w:szCs w:val="24"/>
          <w:lang w:val="en-GB"/>
        </w:rPr>
        <w:t xml:space="preserve"> they became transformative, meditative spaces with a virtual dimension. It added a new cultural and contextual layer upon the existing historicity of the castle. The event itself created a new type of place w</w:t>
      </w:r>
      <w:r w:rsidR="009E4F5B" w:rsidRPr="004C166D">
        <w:rPr>
          <w:rFonts w:cstheme="minorHAnsi"/>
          <w:szCs w:val="24"/>
          <w:lang w:val="en-GB"/>
        </w:rPr>
        <w:t xml:space="preserve">ithin the walls of the castle. </w:t>
      </w:r>
    </w:p>
    <w:p w14:paraId="54E1C4E0" w14:textId="266C8BCB" w:rsidR="003A648A" w:rsidRPr="004C166D" w:rsidRDefault="008D755D" w:rsidP="00DC0C85">
      <w:pPr>
        <w:spacing w:after="0" w:line="240" w:lineRule="auto"/>
        <w:ind w:firstLine="709"/>
        <w:jc w:val="both"/>
        <w:rPr>
          <w:rFonts w:cstheme="minorHAnsi"/>
          <w:szCs w:val="24"/>
          <w:lang w:val="en-GB"/>
        </w:rPr>
      </w:pPr>
      <w:r w:rsidRPr="004C166D">
        <w:rPr>
          <w:rFonts w:cstheme="minorHAnsi"/>
          <w:szCs w:val="24"/>
          <w:lang w:val="en-GB"/>
        </w:rPr>
        <w:lastRenderedPageBreak/>
        <w:t xml:space="preserve">The first part of this chapter </w:t>
      </w:r>
      <w:proofErr w:type="spellStart"/>
      <w:r w:rsidRPr="004C166D">
        <w:rPr>
          <w:rFonts w:cstheme="minorHAnsi"/>
          <w:szCs w:val="24"/>
          <w:lang w:val="en-GB"/>
        </w:rPr>
        <w:t>analizes</w:t>
      </w:r>
      <w:proofErr w:type="spellEnd"/>
      <w:r w:rsidR="00023AA6" w:rsidRPr="004C166D">
        <w:rPr>
          <w:rFonts w:cstheme="minorHAnsi"/>
          <w:szCs w:val="24"/>
          <w:lang w:val="en-GB"/>
        </w:rPr>
        <w:t xml:space="preserve"> the augmented spaces created by</w:t>
      </w:r>
      <w:r w:rsidRPr="004C166D">
        <w:rPr>
          <w:rFonts w:cstheme="minorHAnsi"/>
          <w:szCs w:val="24"/>
          <w:lang w:val="en-GB"/>
        </w:rPr>
        <w:t xml:space="preserve"> the indi</w:t>
      </w:r>
      <w:r w:rsidR="00023AA6" w:rsidRPr="004C166D">
        <w:rPr>
          <w:rFonts w:cstheme="minorHAnsi"/>
          <w:szCs w:val="24"/>
          <w:lang w:val="en-GB"/>
        </w:rPr>
        <w:t xml:space="preserve">vidual new media installations of the </w:t>
      </w:r>
      <w:r w:rsidR="003A648A" w:rsidRPr="004C166D">
        <w:rPr>
          <w:rFonts w:cstheme="minorHAnsi"/>
          <w:szCs w:val="24"/>
          <w:lang w:val="en-GB"/>
        </w:rPr>
        <w:t>2019 edition of Electric Castle</w:t>
      </w:r>
      <w:r w:rsidR="00023AA6" w:rsidRPr="004C166D">
        <w:rPr>
          <w:rFonts w:cstheme="minorHAnsi"/>
          <w:szCs w:val="24"/>
          <w:lang w:val="en-GB"/>
        </w:rPr>
        <w:t>.</w:t>
      </w:r>
      <w:r w:rsidR="00E37EE0" w:rsidRPr="004C166D">
        <w:rPr>
          <w:rFonts w:cstheme="minorHAnsi"/>
          <w:szCs w:val="24"/>
          <w:lang w:val="en-GB"/>
        </w:rPr>
        <w:t xml:space="preserve"> </w:t>
      </w:r>
      <w:r w:rsidR="00023AA6" w:rsidRPr="004C166D">
        <w:rPr>
          <w:rFonts w:cstheme="minorHAnsi"/>
          <w:szCs w:val="24"/>
          <w:lang w:val="en-GB"/>
        </w:rPr>
        <w:t xml:space="preserve">The </w:t>
      </w:r>
      <w:r w:rsidR="00E37EE0" w:rsidRPr="004C166D">
        <w:rPr>
          <w:rFonts w:cstheme="minorHAnsi"/>
          <w:szCs w:val="24"/>
          <w:lang w:val="en-GB"/>
        </w:rPr>
        <w:t xml:space="preserve">chapter details the </w:t>
      </w:r>
      <w:r w:rsidR="003A648A" w:rsidRPr="004C166D">
        <w:rPr>
          <w:rFonts w:cstheme="minorHAnsi"/>
          <w:szCs w:val="24"/>
          <w:lang w:val="en-GB"/>
        </w:rPr>
        <w:t>following</w:t>
      </w:r>
      <w:r w:rsidR="00E37EE0" w:rsidRPr="004C166D">
        <w:rPr>
          <w:rFonts w:cstheme="minorHAnsi"/>
          <w:szCs w:val="24"/>
          <w:lang w:val="en-GB"/>
        </w:rPr>
        <w:t xml:space="preserve"> installations</w:t>
      </w:r>
      <w:r w:rsidR="003A648A" w:rsidRPr="004C166D">
        <w:rPr>
          <w:rFonts w:cstheme="minorHAnsi"/>
          <w:szCs w:val="24"/>
          <w:lang w:val="en-GB"/>
        </w:rPr>
        <w:t xml:space="preserve">: </w:t>
      </w:r>
    </w:p>
    <w:p w14:paraId="0BC3D710" w14:textId="140CDEDD" w:rsidR="00AF539C" w:rsidRPr="004C166D" w:rsidRDefault="00E37EE0" w:rsidP="00BB37F6">
      <w:pPr>
        <w:pStyle w:val="ListParagraph"/>
        <w:numPr>
          <w:ilvl w:val="0"/>
          <w:numId w:val="45"/>
        </w:numPr>
        <w:ind w:left="142" w:firstLine="0"/>
        <w:jc w:val="both"/>
        <w:rPr>
          <w:rFonts w:ascii="Cambria" w:hAnsi="Cambria" w:cstheme="minorHAnsi"/>
          <w:lang w:val="en-GB"/>
        </w:rPr>
      </w:pPr>
      <w:r w:rsidRPr="004C166D">
        <w:rPr>
          <w:rFonts w:ascii="Cambria" w:hAnsi="Cambria" w:cstheme="minorHAnsi"/>
          <w:lang w:val="en-GB"/>
        </w:rPr>
        <w:t xml:space="preserve">Leap V1 by </w:t>
      </w:r>
      <w:proofErr w:type="spellStart"/>
      <w:r w:rsidRPr="004C166D">
        <w:rPr>
          <w:rFonts w:ascii="Cambria" w:hAnsi="Cambria" w:cstheme="minorHAnsi"/>
          <w:lang w:val="en-GB"/>
        </w:rPr>
        <w:t>Nonotak</w:t>
      </w:r>
      <w:proofErr w:type="spellEnd"/>
      <w:r w:rsidRPr="004C166D">
        <w:rPr>
          <w:rFonts w:ascii="Cambria" w:hAnsi="Cambria" w:cstheme="minorHAnsi"/>
          <w:lang w:val="en-GB"/>
        </w:rPr>
        <w:t xml:space="preserve"> was</w:t>
      </w:r>
      <w:r w:rsidR="003A648A" w:rsidRPr="004C166D">
        <w:rPr>
          <w:rFonts w:ascii="Cambria" w:hAnsi="Cambria" w:cstheme="minorHAnsi"/>
          <w:lang w:val="en-GB"/>
        </w:rPr>
        <w:t xml:space="preserve"> a pseudo-site specific installation made up of pixel-like LED lights. </w:t>
      </w:r>
      <w:bookmarkStart w:id="136" w:name="_Toc101724038"/>
    </w:p>
    <w:p w14:paraId="5595FF6F" w14:textId="348BC7B5" w:rsidR="003A648A" w:rsidRPr="004C166D" w:rsidRDefault="003A648A" w:rsidP="00BB37F6">
      <w:pPr>
        <w:pStyle w:val="ListParagraph"/>
        <w:numPr>
          <w:ilvl w:val="0"/>
          <w:numId w:val="45"/>
        </w:numPr>
        <w:ind w:left="142" w:firstLine="0"/>
        <w:jc w:val="both"/>
        <w:rPr>
          <w:rFonts w:ascii="Cambria" w:hAnsi="Cambria" w:cstheme="minorHAnsi"/>
          <w:lang w:val="en-GB"/>
        </w:rPr>
      </w:pPr>
      <w:proofErr w:type="spellStart"/>
      <w:r w:rsidRPr="004C166D">
        <w:rPr>
          <w:rFonts w:ascii="Cambria" w:hAnsi="Cambria" w:cstheme="minorHAnsi"/>
          <w:lang w:val="en-GB"/>
        </w:rPr>
        <w:t>Diapos</w:t>
      </w:r>
      <w:r w:rsidR="00E37EE0" w:rsidRPr="004C166D">
        <w:rPr>
          <w:rFonts w:ascii="Cambria" w:hAnsi="Cambria" w:cstheme="minorHAnsi"/>
          <w:lang w:val="en-GB"/>
        </w:rPr>
        <w:t>itive</w:t>
      </w:r>
      <w:proofErr w:type="spellEnd"/>
      <w:r w:rsidR="00E37EE0" w:rsidRPr="004C166D">
        <w:rPr>
          <w:rFonts w:ascii="Cambria" w:hAnsi="Cambria" w:cstheme="minorHAnsi"/>
          <w:lang w:val="en-GB"/>
        </w:rPr>
        <w:t xml:space="preserve"> by Children of the Light</w:t>
      </w:r>
      <w:r w:rsidRPr="004C166D">
        <w:rPr>
          <w:rFonts w:ascii="Cambria" w:hAnsi="Cambria" w:cstheme="minorHAnsi"/>
          <w:lang w:val="en-GB"/>
        </w:rPr>
        <w:t xml:space="preserve"> consisted of an illuminated rotated circle that played with </w:t>
      </w:r>
      <w:r w:rsidR="00A275FF" w:rsidRPr="004C166D">
        <w:rPr>
          <w:rFonts w:ascii="Cambria" w:hAnsi="Cambria" w:cstheme="minorHAnsi"/>
          <w:lang w:val="en-GB"/>
        </w:rPr>
        <w:t xml:space="preserve">the inside and outside space defined by the circle. This also defined the relationship between subject and object, observer and piece of art. </w:t>
      </w:r>
    </w:p>
    <w:p w14:paraId="0AD4BB83" w14:textId="2EFA36FC" w:rsidR="00A275FF" w:rsidRPr="004C166D" w:rsidRDefault="00E37EE0" w:rsidP="00BB37F6">
      <w:pPr>
        <w:pStyle w:val="ListParagraph"/>
        <w:numPr>
          <w:ilvl w:val="0"/>
          <w:numId w:val="45"/>
        </w:numPr>
        <w:ind w:left="142" w:firstLine="0"/>
        <w:jc w:val="both"/>
        <w:rPr>
          <w:rFonts w:ascii="Cambria" w:hAnsi="Cambria" w:cstheme="minorHAnsi"/>
          <w:lang w:val="en-GB"/>
        </w:rPr>
      </w:pPr>
      <w:r w:rsidRPr="004C166D">
        <w:rPr>
          <w:rFonts w:ascii="Cambria" w:hAnsi="Cambria" w:cstheme="minorHAnsi"/>
          <w:lang w:val="en-GB"/>
        </w:rPr>
        <w:t xml:space="preserve">Body Paint by Memo </w:t>
      </w:r>
      <w:proofErr w:type="spellStart"/>
      <w:r w:rsidRPr="004C166D">
        <w:rPr>
          <w:rFonts w:ascii="Cambria" w:hAnsi="Cambria" w:cstheme="minorHAnsi"/>
          <w:lang w:val="en-GB"/>
        </w:rPr>
        <w:t>Akten</w:t>
      </w:r>
      <w:proofErr w:type="spellEnd"/>
      <w:r w:rsidR="00A275FF" w:rsidRPr="004C166D">
        <w:rPr>
          <w:rFonts w:ascii="Cambria" w:hAnsi="Cambria" w:cstheme="minorHAnsi"/>
          <w:lang w:val="en-GB"/>
        </w:rPr>
        <w:t xml:space="preserve"> was an interactive installation that enabled visitors to paint with their bodies. </w:t>
      </w:r>
    </w:p>
    <w:p w14:paraId="34520931" w14:textId="4365A3A8" w:rsidR="00A275FF" w:rsidRPr="004C166D" w:rsidRDefault="00E37EE0" w:rsidP="00BB37F6">
      <w:pPr>
        <w:pStyle w:val="ListParagraph"/>
        <w:numPr>
          <w:ilvl w:val="0"/>
          <w:numId w:val="45"/>
        </w:numPr>
        <w:ind w:left="142" w:firstLine="0"/>
        <w:jc w:val="both"/>
        <w:rPr>
          <w:rFonts w:ascii="Cambria" w:hAnsi="Cambria" w:cstheme="minorHAnsi"/>
          <w:lang w:val="en-GB"/>
        </w:rPr>
      </w:pPr>
      <w:r w:rsidRPr="004C166D">
        <w:rPr>
          <w:rFonts w:ascii="Cambria" w:hAnsi="Cambria" w:cstheme="minorHAnsi"/>
          <w:lang w:val="en-GB"/>
        </w:rPr>
        <w:t xml:space="preserve">Spectrum by Olivier </w:t>
      </w:r>
      <w:proofErr w:type="spellStart"/>
      <w:r w:rsidRPr="004C166D">
        <w:rPr>
          <w:rFonts w:ascii="Cambria" w:hAnsi="Cambria" w:cstheme="minorHAnsi"/>
          <w:lang w:val="en-GB"/>
        </w:rPr>
        <w:t>Ratsi</w:t>
      </w:r>
      <w:proofErr w:type="spellEnd"/>
      <w:r w:rsidR="00A275FF" w:rsidRPr="004C166D">
        <w:rPr>
          <w:rFonts w:ascii="Cambria" w:hAnsi="Cambria" w:cstheme="minorHAnsi"/>
          <w:lang w:val="en-GB"/>
        </w:rPr>
        <w:t xml:space="preserve"> consisted </w:t>
      </w:r>
      <w:r w:rsidRPr="004C166D">
        <w:rPr>
          <w:rFonts w:ascii="Cambria" w:hAnsi="Cambria" w:cstheme="minorHAnsi"/>
          <w:lang w:val="en-GB"/>
        </w:rPr>
        <w:t>of</w:t>
      </w:r>
      <w:r w:rsidR="00A275FF" w:rsidRPr="004C166D">
        <w:rPr>
          <w:rFonts w:ascii="Cambria" w:hAnsi="Cambria" w:cstheme="minorHAnsi"/>
          <w:lang w:val="en-GB"/>
        </w:rPr>
        <w:t xml:space="preserve"> several coloured light beams that could be </w:t>
      </w:r>
      <w:proofErr w:type="spellStart"/>
      <w:r w:rsidR="00A275FF" w:rsidRPr="004C166D">
        <w:rPr>
          <w:rFonts w:ascii="Cambria" w:hAnsi="Cambria" w:cstheme="minorHAnsi"/>
          <w:lang w:val="en-GB"/>
        </w:rPr>
        <w:t>interpretated</w:t>
      </w:r>
      <w:proofErr w:type="spellEnd"/>
      <w:r w:rsidR="00A275FF" w:rsidRPr="004C166D">
        <w:rPr>
          <w:rFonts w:ascii="Cambria" w:hAnsi="Cambria" w:cstheme="minorHAnsi"/>
          <w:lang w:val="en-GB"/>
        </w:rPr>
        <w:t xml:space="preserve"> as images of wooden structural beams in ruins.</w:t>
      </w:r>
    </w:p>
    <w:p w14:paraId="164D1282" w14:textId="2D4444EA" w:rsidR="00A275FF" w:rsidRPr="004C166D" w:rsidRDefault="00A275FF" w:rsidP="00BB37F6">
      <w:pPr>
        <w:pStyle w:val="ListParagraph"/>
        <w:numPr>
          <w:ilvl w:val="0"/>
          <w:numId w:val="45"/>
        </w:numPr>
        <w:ind w:left="142" w:firstLine="0"/>
        <w:jc w:val="both"/>
        <w:rPr>
          <w:rFonts w:ascii="Cambria" w:hAnsi="Cambria" w:cstheme="minorHAnsi"/>
        </w:rPr>
      </w:pPr>
      <w:proofErr w:type="spellStart"/>
      <w:r w:rsidRPr="004C166D">
        <w:rPr>
          <w:rFonts w:ascii="Cambria" w:hAnsi="Cambria" w:cstheme="minorHAnsi"/>
        </w:rPr>
        <w:t>Uncode</w:t>
      </w:r>
      <w:proofErr w:type="spellEnd"/>
      <w:r w:rsidRPr="004C166D">
        <w:rPr>
          <w:rFonts w:ascii="Cambria" w:hAnsi="Cambria" w:cstheme="minorHAnsi"/>
        </w:rPr>
        <w:t xml:space="preserve"> </w:t>
      </w:r>
      <w:proofErr w:type="spellStart"/>
      <w:r w:rsidRPr="004C166D">
        <w:rPr>
          <w:rFonts w:ascii="Cambria" w:hAnsi="Cambria" w:cstheme="minorHAnsi"/>
        </w:rPr>
        <w:t>by</w:t>
      </w:r>
      <w:proofErr w:type="spellEnd"/>
      <w:r w:rsidRPr="004C166D">
        <w:rPr>
          <w:rFonts w:ascii="Cambria" w:hAnsi="Cambria" w:cstheme="minorHAnsi"/>
        </w:rPr>
        <w:t xml:space="preserve"> </w:t>
      </w:r>
      <w:proofErr w:type="spellStart"/>
      <w:r w:rsidRPr="004C166D">
        <w:rPr>
          <w:rFonts w:ascii="Cambria" w:hAnsi="Cambria" w:cstheme="minorHAnsi"/>
        </w:rPr>
        <w:t>Rndr</w:t>
      </w:r>
      <w:proofErr w:type="spellEnd"/>
      <w:r w:rsidRPr="004C166D">
        <w:rPr>
          <w:rFonts w:ascii="Cambria" w:hAnsi="Cambria" w:cstheme="minorHAnsi"/>
        </w:rPr>
        <w:t xml:space="preserve"> Studio </w:t>
      </w:r>
      <w:proofErr w:type="spellStart"/>
      <w:r w:rsidRPr="004C166D">
        <w:rPr>
          <w:rFonts w:ascii="Cambria" w:hAnsi="Cambria" w:cstheme="minorHAnsi"/>
        </w:rPr>
        <w:t>was</w:t>
      </w:r>
      <w:proofErr w:type="spellEnd"/>
      <w:r w:rsidRPr="004C166D">
        <w:rPr>
          <w:rFonts w:ascii="Cambria" w:hAnsi="Cambria" w:cstheme="minorHAnsi"/>
        </w:rPr>
        <w:t xml:space="preserve"> an interactive </w:t>
      </w:r>
      <w:proofErr w:type="spellStart"/>
      <w:r w:rsidRPr="004C166D">
        <w:rPr>
          <w:rFonts w:ascii="Cambria" w:hAnsi="Cambria" w:cstheme="minorHAnsi"/>
        </w:rPr>
        <w:t>installation</w:t>
      </w:r>
      <w:proofErr w:type="spellEnd"/>
      <w:r w:rsidRPr="004C166D">
        <w:rPr>
          <w:rFonts w:ascii="Cambria" w:hAnsi="Cambria" w:cstheme="minorHAnsi"/>
        </w:rPr>
        <w:t xml:space="preserve"> </w:t>
      </w:r>
      <w:proofErr w:type="spellStart"/>
      <w:r w:rsidRPr="004C166D">
        <w:rPr>
          <w:rFonts w:ascii="Cambria" w:hAnsi="Cambria" w:cstheme="minorHAnsi"/>
        </w:rPr>
        <w:t>consisting</w:t>
      </w:r>
      <w:proofErr w:type="spellEnd"/>
      <w:r w:rsidRPr="004C166D">
        <w:rPr>
          <w:rFonts w:ascii="Cambria" w:hAnsi="Cambria" w:cstheme="minorHAnsi"/>
        </w:rPr>
        <w:t xml:space="preserve"> of a half </w:t>
      </w:r>
      <w:proofErr w:type="spellStart"/>
      <w:r w:rsidRPr="004C166D">
        <w:rPr>
          <w:rFonts w:ascii="Cambria" w:hAnsi="Cambria" w:cstheme="minorHAnsi"/>
        </w:rPr>
        <w:t>geodesic</w:t>
      </w:r>
      <w:proofErr w:type="spellEnd"/>
      <w:r w:rsidRPr="004C166D">
        <w:rPr>
          <w:rFonts w:ascii="Cambria" w:hAnsi="Cambria" w:cstheme="minorHAnsi"/>
        </w:rPr>
        <w:t xml:space="preserve"> concave dome – a </w:t>
      </w:r>
      <w:proofErr w:type="spellStart"/>
      <w:r w:rsidRPr="004C166D">
        <w:rPr>
          <w:rFonts w:ascii="Cambria" w:hAnsi="Cambria" w:cstheme="minorHAnsi"/>
        </w:rPr>
        <w:t>human-computer</w:t>
      </w:r>
      <w:proofErr w:type="spellEnd"/>
      <w:r w:rsidRPr="004C166D">
        <w:rPr>
          <w:rFonts w:ascii="Cambria" w:hAnsi="Cambria" w:cstheme="minorHAnsi"/>
        </w:rPr>
        <w:t xml:space="preserve"> </w:t>
      </w:r>
      <w:proofErr w:type="spellStart"/>
      <w:r w:rsidRPr="004C166D">
        <w:rPr>
          <w:rFonts w:ascii="Cambria" w:hAnsi="Cambria" w:cstheme="minorHAnsi"/>
        </w:rPr>
        <w:t>interface</w:t>
      </w:r>
      <w:proofErr w:type="spellEnd"/>
      <w:r w:rsidRPr="004C166D">
        <w:rPr>
          <w:rFonts w:ascii="Cambria" w:hAnsi="Cambria" w:cstheme="minorHAnsi"/>
        </w:rPr>
        <w:t xml:space="preserve"> - </w:t>
      </w:r>
      <w:proofErr w:type="spellStart"/>
      <w:r w:rsidRPr="004C166D">
        <w:rPr>
          <w:rFonts w:ascii="Cambria" w:hAnsi="Cambria" w:cstheme="minorHAnsi"/>
        </w:rPr>
        <w:t>upon</w:t>
      </w:r>
      <w:proofErr w:type="spellEnd"/>
      <w:r w:rsidRPr="004C166D">
        <w:rPr>
          <w:rFonts w:ascii="Cambria" w:hAnsi="Cambria" w:cstheme="minorHAnsi"/>
        </w:rPr>
        <w:t xml:space="preserve"> </w:t>
      </w:r>
      <w:proofErr w:type="spellStart"/>
      <w:r w:rsidRPr="004C166D">
        <w:rPr>
          <w:rFonts w:ascii="Cambria" w:hAnsi="Cambria" w:cstheme="minorHAnsi"/>
        </w:rPr>
        <w:t>which</w:t>
      </w:r>
      <w:proofErr w:type="spellEnd"/>
      <w:r w:rsidRPr="004C166D">
        <w:rPr>
          <w:rFonts w:ascii="Cambria" w:hAnsi="Cambria" w:cstheme="minorHAnsi"/>
        </w:rPr>
        <w:t xml:space="preserve"> </w:t>
      </w:r>
      <w:proofErr w:type="spellStart"/>
      <w:r w:rsidRPr="004C166D">
        <w:rPr>
          <w:rFonts w:ascii="Cambria" w:hAnsi="Cambria" w:cstheme="minorHAnsi"/>
        </w:rPr>
        <w:t>was</w:t>
      </w:r>
      <w:proofErr w:type="spellEnd"/>
      <w:r w:rsidRPr="004C166D">
        <w:rPr>
          <w:rFonts w:ascii="Cambria" w:hAnsi="Cambria" w:cstheme="minorHAnsi"/>
        </w:rPr>
        <w:t xml:space="preserve"> </w:t>
      </w:r>
      <w:proofErr w:type="spellStart"/>
      <w:r w:rsidRPr="004C166D">
        <w:rPr>
          <w:rFonts w:ascii="Cambria" w:hAnsi="Cambria" w:cstheme="minorHAnsi"/>
        </w:rPr>
        <w:t>projected</w:t>
      </w:r>
      <w:proofErr w:type="spellEnd"/>
      <w:r w:rsidRPr="004C166D">
        <w:rPr>
          <w:rFonts w:ascii="Cambria" w:hAnsi="Cambria" w:cstheme="minorHAnsi"/>
        </w:rPr>
        <w:t xml:space="preserve"> a live </w:t>
      </w:r>
      <w:proofErr w:type="spellStart"/>
      <w:r w:rsidRPr="004C166D">
        <w:rPr>
          <w:rFonts w:ascii="Cambria" w:hAnsi="Cambria" w:cstheme="minorHAnsi"/>
        </w:rPr>
        <w:t>stream</w:t>
      </w:r>
      <w:proofErr w:type="spellEnd"/>
      <w:r w:rsidRPr="004C166D">
        <w:rPr>
          <w:rFonts w:ascii="Cambria" w:hAnsi="Cambria" w:cstheme="minorHAnsi"/>
        </w:rPr>
        <w:t xml:space="preserve"> </w:t>
      </w:r>
      <w:proofErr w:type="spellStart"/>
      <w:r w:rsidRPr="004C166D">
        <w:rPr>
          <w:rFonts w:ascii="Cambria" w:hAnsi="Cambria" w:cstheme="minorHAnsi"/>
        </w:rPr>
        <w:t>projection</w:t>
      </w:r>
      <w:proofErr w:type="spellEnd"/>
      <w:r w:rsidRPr="004C166D">
        <w:rPr>
          <w:rFonts w:ascii="Cambria" w:hAnsi="Cambria" w:cstheme="minorHAnsi"/>
        </w:rPr>
        <w:t xml:space="preserve"> of </w:t>
      </w:r>
      <w:proofErr w:type="spellStart"/>
      <w:r w:rsidRPr="004C166D">
        <w:rPr>
          <w:rFonts w:ascii="Cambria" w:hAnsi="Cambria" w:cstheme="minorHAnsi"/>
        </w:rPr>
        <w:t>one</w:t>
      </w:r>
      <w:proofErr w:type="spellEnd"/>
      <w:r w:rsidRPr="004C166D">
        <w:rPr>
          <w:rFonts w:ascii="Cambria" w:hAnsi="Cambria" w:cstheme="minorHAnsi"/>
        </w:rPr>
        <w:t xml:space="preserve"> of </w:t>
      </w:r>
      <w:proofErr w:type="spellStart"/>
      <w:r w:rsidRPr="004C166D">
        <w:rPr>
          <w:rFonts w:ascii="Cambria" w:hAnsi="Cambria" w:cstheme="minorHAnsi"/>
        </w:rPr>
        <w:t>the</w:t>
      </w:r>
      <w:proofErr w:type="spellEnd"/>
      <w:r w:rsidRPr="004C166D">
        <w:rPr>
          <w:rFonts w:ascii="Cambria" w:hAnsi="Cambria" w:cstheme="minorHAnsi"/>
        </w:rPr>
        <w:t xml:space="preserve"> </w:t>
      </w:r>
      <w:proofErr w:type="spellStart"/>
      <w:r w:rsidRPr="004C166D">
        <w:rPr>
          <w:rFonts w:ascii="Cambria" w:hAnsi="Cambria" w:cstheme="minorHAnsi"/>
        </w:rPr>
        <w:t>main</w:t>
      </w:r>
      <w:proofErr w:type="spellEnd"/>
      <w:r w:rsidRPr="004C166D">
        <w:rPr>
          <w:rFonts w:ascii="Cambria" w:hAnsi="Cambria" w:cstheme="minorHAnsi"/>
        </w:rPr>
        <w:t xml:space="preserve"> </w:t>
      </w:r>
      <w:proofErr w:type="spellStart"/>
      <w:r w:rsidRPr="004C166D">
        <w:rPr>
          <w:rFonts w:ascii="Cambria" w:hAnsi="Cambria" w:cstheme="minorHAnsi"/>
        </w:rPr>
        <w:t>stages</w:t>
      </w:r>
      <w:proofErr w:type="spellEnd"/>
      <w:r w:rsidRPr="004C166D">
        <w:rPr>
          <w:rFonts w:ascii="Cambria" w:hAnsi="Cambria" w:cstheme="minorHAnsi"/>
        </w:rPr>
        <w:t xml:space="preserve"> of </w:t>
      </w:r>
      <w:proofErr w:type="spellStart"/>
      <w:r w:rsidRPr="004C166D">
        <w:rPr>
          <w:rFonts w:ascii="Cambria" w:hAnsi="Cambria" w:cstheme="minorHAnsi"/>
        </w:rPr>
        <w:t>the</w:t>
      </w:r>
      <w:proofErr w:type="spellEnd"/>
      <w:r w:rsidRPr="004C166D">
        <w:rPr>
          <w:rFonts w:ascii="Cambria" w:hAnsi="Cambria" w:cstheme="minorHAnsi"/>
        </w:rPr>
        <w:t xml:space="preserve"> festival. The </w:t>
      </w:r>
      <w:proofErr w:type="spellStart"/>
      <w:r w:rsidRPr="004C166D">
        <w:rPr>
          <w:rFonts w:ascii="Cambria" w:hAnsi="Cambria" w:cstheme="minorHAnsi"/>
        </w:rPr>
        <w:t>installation</w:t>
      </w:r>
      <w:proofErr w:type="spellEnd"/>
      <w:r w:rsidRPr="004C166D">
        <w:rPr>
          <w:rFonts w:ascii="Cambria" w:hAnsi="Cambria" w:cstheme="minorHAnsi"/>
        </w:rPr>
        <w:t xml:space="preserve"> </w:t>
      </w:r>
      <w:proofErr w:type="spellStart"/>
      <w:r w:rsidRPr="004C166D">
        <w:rPr>
          <w:rFonts w:ascii="Cambria" w:hAnsi="Cambria" w:cstheme="minorHAnsi"/>
        </w:rPr>
        <w:t>serves</w:t>
      </w:r>
      <w:proofErr w:type="spellEnd"/>
      <w:r w:rsidRPr="004C166D">
        <w:rPr>
          <w:rFonts w:ascii="Cambria" w:hAnsi="Cambria" w:cstheme="minorHAnsi"/>
        </w:rPr>
        <w:t xml:space="preserve"> as a dispositif </w:t>
      </w:r>
      <w:proofErr w:type="spellStart"/>
      <w:r w:rsidRPr="004C166D">
        <w:rPr>
          <w:rFonts w:ascii="Cambria" w:hAnsi="Cambria" w:cstheme="minorHAnsi"/>
        </w:rPr>
        <w:t>that</w:t>
      </w:r>
      <w:proofErr w:type="spellEnd"/>
      <w:r w:rsidRPr="004C166D">
        <w:rPr>
          <w:rFonts w:ascii="Cambria" w:hAnsi="Cambria" w:cstheme="minorHAnsi"/>
        </w:rPr>
        <w:t xml:space="preserve"> </w:t>
      </w:r>
      <w:proofErr w:type="spellStart"/>
      <w:r w:rsidRPr="004C166D">
        <w:rPr>
          <w:rFonts w:ascii="Cambria" w:hAnsi="Cambria" w:cstheme="minorHAnsi"/>
        </w:rPr>
        <w:t>brings</w:t>
      </w:r>
      <w:proofErr w:type="spellEnd"/>
      <w:r w:rsidRPr="004C166D">
        <w:rPr>
          <w:rFonts w:ascii="Cambria" w:hAnsi="Cambria" w:cstheme="minorHAnsi"/>
        </w:rPr>
        <w:t xml:space="preserve"> </w:t>
      </w:r>
      <w:proofErr w:type="spellStart"/>
      <w:r w:rsidRPr="004C166D">
        <w:rPr>
          <w:rFonts w:ascii="Cambria" w:hAnsi="Cambria" w:cstheme="minorHAnsi"/>
        </w:rPr>
        <w:t>the</w:t>
      </w:r>
      <w:proofErr w:type="spellEnd"/>
      <w:r w:rsidRPr="004C166D">
        <w:rPr>
          <w:rFonts w:ascii="Cambria" w:hAnsi="Cambria" w:cstheme="minorHAnsi"/>
        </w:rPr>
        <w:t xml:space="preserve"> </w:t>
      </w:r>
      <w:proofErr w:type="spellStart"/>
      <w:r w:rsidRPr="004C166D">
        <w:rPr>
          <w:rFonts w:ascii="Cambria" w:hAnsi="Cambria" w:cstheme="minorHAnsi"/>
        </w:rPr>
        <w:t>outside</w:t>
      </w:r>
      <w:proofErr w:type="spellEnd"/>
      <w:r w:rsidRPr="004C166D">
        <w:rPr>
          <w:rFonts w:ascii="Cambria" w:hAnsi="Cambria" w:cstheme="minorHAnsi"/>
        </w:rPr>
        <w:t xml:space="preserve"> of </w:t>
      </w:r>
      <w:proofErr w:type="spellStart"/>
      <w:r w:rsidRPr="004C166D">
        <w:rPr>
          <w:rFonts w:ascii="Cambria" w:hAnsi="Cambria" w:cstheme="minorHAnsi"/>
        </w:rPr>
        <w:t>the</w:t>
      </w:r>
      <w:proofErr w:type="spellEnd"/>
      <w:r w:rsidRPr="004C166D">
        <w:rPr>
          <w:rFonts w:ascii="Cambria" w:hAnsi="Cambria" w:cstheme="minorHAnsi"/>
        </w:rPr>
        <w:t xml:space="preserve"> festival </w:t>
      </w:r>
      <w:proofErr w:type="spellStart"/>
      <w:r w:rsidRPr="004C166D">
        <w:rPr>
          <w:rFonts w:ascii="Cambria" w:hAnsi="Cambria" w:cstheme="minorHAnsi"/>
        </w:rPr>
        <w:t>into</w:t>
      </w:r>
      <w:proofErr w:type="spellEnd"/>
      <w:r w:rsidRPr="004C166D">
        <w:rPr>
          <w:rFonts w:ascii="Cambria" w:hAnsi="Cambria" w:cstheme="minorHAnsi"/>
        </w:rPr>
        <w:t xml:space="preserve"> </w:t>
      </w:r>
      <w:proofErr w:type="spellStart"/>
      <w:r w:rsidRPr="004C166D">
        <w:rPr>
          <w:rFonts w:ascii="Cambria" w:hAnsi="Cambria" w:cstheme="minorHAnsi"/>
        </w:rPr>
        <w:t>the</w:t>
      </w:r>
      <w:proofErr w:type="spellEnd"/>
      <w:r w:rsidRPr="004C166D">
        <w:rPr>
          <w:rFonts w:ascii="Cambria" w:hAnsi="Cambria" w:cstheme="minorHAnsi"/>
        </w:rPr>
        <w:t xml:space="preserve"> </w:t>
      </w:r>
      <w:proofErr w:type="spellStart"/>
      <w:r w:rsidRPr="004C166D">
        <w:rPr>
          <w:rFonts w:ascii="Cambria" w:hAnsi="Cambria" w:cstheme="minorHAnsi"/>
        </w:rPr>
        <w:t>inside</w:t>
      </w:r>
      <w:proofErr w:type="spellEnd"/>
      <w:r w:rsidRPr="004C166D">
        <w:rPr>
          <w:rFonts w:ascii="Cambria" w:hAnsi="Cambria" w:cstheme="minorHAnsi"/>
        </w:rPr>
        <w:t xml:space="preserve"> of </w:t>
      </w:r>
      <w:proofErr w:type="spellStart"/>
      <w:r w:rsidRPr="004C166D">
        <w:rPr>
          <w:rFonts w:ascii="Cambria" w:hAnsi="Cambria" w:cstheme="minorHAnsi"/>
        </w:rPr>
        <w:t>the</w:t>
      </w:r>
      <w:proofErr w:type="spellEnd"/>
      <w:r w:rsidRPr="004C166D">
        <w:rPr>
          <w:rFonts w:ascii="Cambria" w:hAnsi="Cambria" w:cstheme="minorHAnsi"/>
        </w:rPr>
        <w:t xml:space="preserve"> </w:t>
      </w:r>
      <w:proofErr w:type="spellStart"/>
      <w:r w:rsidRPr="004C166D">
        <w:rPr>
          <w:rFonts w:ascii="Cambria" w:hAnsi="Cambria" w:cstheme="minorHAnsi"/>
        </w:rPr>
        <w:t>castle</w:t>
      </w:r>
      <w:proofErr w:type="spellEnd"/>
      <w:r w:rsidRPr="004C166D">
        <w:rPr>
          <w:rFonts w:ascii="Cambria" w:hAnsi="Cambria" w:cstheme="minorHAnsi"/>
        </w:rPr>
        <w:t xml:space="preserve">, it </w:t>
      </w:r>
      <w:proofErr w:type="spellStart"/>
      <w:r w:rsidRPr="004C166D">
        <w:rPr>
          <w:rFonts w:ascii="Cambria" w:hAnsi="Cambria" w:cstheme="minorHAnsi"/>
        </w:rPr>
        <w:t>allows</w:t>
      </w:r>
      <w:proofErr w:type="spellEnd"/>
      <w:r w:rsidRPr="004C166D">
        <w:rPr>
          <w:rFonts w:ascii="Cambria" w:hAnsi="Cambria" w:cstheme="minorHAnsi"/>
        </w:rPr>
        <w:t xml:space="preserve"> </w:t>
      </w:r>
      <w:proofErr w:type="spellStart"/>
      <w:r w:rsidRPr="004C166D">
        <w:rPr>
          <w:rFonts w:ascii="Cambria" w:hAnsi="Cambria" w:cstheme="minorHAnsi"/>
        </w:rPr>
        <w:t>users</w:t>
      </w:r>
      <w:proofErr w:type="spellEnd"/>
      <w:r w:rsidRPr="004C166D">
        <w:rPr>
          <w:rFonts w:ascii="Cambria" w:hAnsi="Cambria" w:cstheme="minorHAnsi"/>
        </w:rPr>
        <w:t xml:space="preserve"> </w:t>
      </w:r>
      <w:proofErr w:type="spellStart"/>
      <w:r w:rsidRPr="004C166D">
        <w:rPr>
          <w:rFonts w:ascii="Cambria" w:hAnsi="Cambria" w:cstheme="minorHAnsi"/>
        </w:rPr>
        <w:t>to</w:t>
      </w:r>
      <w:proofErr w:type="spellEnd"/>
      <w:r w:rsidRPr="004C166D">
        <w:rPr>
          <w:rFonts w:ascii="Cambria" w:hAnsi="Cambria" w:cstheme="minorHAnsi"/>
        </w:rPr>
        <w:t xml:space="preserve"> </w:t>
      </w:r>
      <w:proofErr w:type="spellStart"/>
      <w:r w:rsidRPr="004C166D">
        <w:rPr>
          <w:rFonts w:ascii="Cambria" w:hAnsi="Cambria" w:cstheme="minorHAnsi"/>
        </w:rPr>
        <w:t>experience</w:t>
      </w:r>
      <w:proofErr w:type="spellEnd"/>
      <w:r w:rsidRPr="004C166D">
        <w:rPr>
          <w:rFonts w:ascii="Cambria" w:hAnsi="Cambria" w:cstheme="minorHAnsi"/>
        </w:rPr>
        <w:t xml:space="preserve"> </w:t>
      </w:r>
      <w:proofErr w:type="spellStart"/>
      <w:r w:rsidRPr="004C166D">
        <w:rPr>
          <w:rFonts w:ascii="Cambria" w:hAnsi="Cambria" w:cstheme="minorHAnsi"/>
        </w:rPr>
        <w:t>the</w:t>
      </w:r>
      <w:proofErr w:type="spellEnd"/>
      <w:r w:rsidRPr="004C166D">
        <w:rPr>
          <w:rFonts w:ascii="Cambria" w:hAnsi="Cambria" w:cstheme="minorHAnsi"/>
        </w:rPr>
        <w:t xml:space="preserve"> </w:t>
      </w:r>
      <w:proofErr w:type="spellStart"/>
      <w:r w:rsidRPr="004C166D">
        <w:rPr>
          <w:rFonts w:ascii="Cambria" w:hAnsi="Cambria" w:cstheme="minorHAnsi"/>
        </w:rPr>
        <w:t>space</w:t>
      </w:r>
      <w:proofErr w:type="spellEnd"/>
      <w:r w:rsidRPr="004C166D">
        <w:rPr>
          <w:rFonts w:ascii="Cambria" w:hAnsi="Cambria" w:cstheme="minorHAnsi"/>
        </w:rPr>
        <w:t xml:space="preserve"> of </w:t>
      </w:r>
      <w:proofErr w:type="spellStart"/>
      <w:r w:rsidRPr="004C166D">
        <w:rPr>
          <w:rFonts w:ascii="Cambria" w:hAnsi="Cambria" w:cstheme="minorHAnsi"/>
        </w:rPr>
        <w:t>the</w:t>
      </w:r>
      <w:proofErr w:type="spellEnd"/>
      <w:r w:rsidRPr="004C166D">
        <w:rPr>
          <w:rFonts w:ascii="Cambria" w:hAnsi="Cambria" w:cstheme="minorHAnsi"/>
        </w:rPr>
        <w:t xml:space="preserve"> festival as an </w:t>
      </w:r>
      <w:proofErr w:type="spellStart"/>
      <w:r w:rsidRPr="004C166D">
        <w:rPr>
          <w:rFonts w:ascii="Cambria" w:hAnsi="Cambria" w:cstheme="minorHAnsi"/>
        </w:rPr>
        <w:t>object</w:t>
      </w:r>
      <w:proofErr w:type="spellEnd"/>
      <w:r w:rsidRPr="004C166D">
        <w:rPr>
          <w:rFonts w:ascii="Cambria" w:hAnsi="Cambria" w:cstheme="minorHAnsi"/>
        </w:rPr>
        <w:t xml:space="preserve">.  </w:t>
      </w:r>
    </w:p>
    <w:p w14:paraId="492B009D" w14:textId="2EDCA58F" w:rsidR="00A275FF" w:rsidRPr="004C166D" w:rsidRDefault="00A275FF" w:rsidP="00BB37F6">
      <w:pPr>
        <w:pStyle w:val="ListParagraph"/>
        <w:numPr>
          <w:ilvl w:val="0"/>
          <w:numId w:val="45"/>
        </w:numPr>
        <w:ind w:left="142" w:firstLine="0"/>
        <w:jc w:val="both"/>
        <w:rPr>
          <w:rFonts w:ascii="Cambria" w:hAnsi="Cambria" w:cstheme="minorHAnsi"/>
          <w:lang w:val="en-GB"/>
        </w:rPr>
      </w:pPr>
      <w:r w:rsidRPr="004C166D">
        <w:rPr>
          <w:rFonts w:ascii="Cambria" w:hAnsi="Cambria" w:cstheme="minorHAnsi"/>
          <w:lang w:val="en-GB"/>
        </w:rPr>
        <w:t>Deep Jet Lag by 404.zero</w:t>
      </w:r>
      <w:r w:rsidR="00606092" w:rsidRPr="004C166D">
        <w:rPr>
          <w:rFonts w:ascii="Cambria" w:hAnsi="Cambria" w:cstheme="minorHAnsi"/>
        </w:rPr>
        <w:t xml:space="preserve">.  It </w:t>
      </w:r>
      <w:proofErr w:type="spellStart"/>
      <w:r w:rsidR="00606092" w:rsidRPr="004C166D">
        <w:rPr>
          <w:rFonts w:ascii="Cambria" w:hAnsi="Cambria" w:cstheme="minorHAnsi"/>
        </w:rPr>
        <w:t>was</w:t>
      </w:r>
      <w:proofErr w:type="spellEnd"/>
      <w:r w:rsidR="00606092" w:rsidRPr="004C166D">
        <w:rPr>
          <w:rFonts w:ascii="Cambria" w:hAnsi="Cambria" w:cstheme="minorHAnsi"/>
        </w:rPr>
        <w:t xml:space="preserve"> a </w:t>
      </w:r>
      <w:proofErr w:type="spellStart"/>
      <w:r w:rsidR="00606092" w:rsidRPr="004C166D">
        <w:rPr>
          <w:rFonts w:ascii="Cambria" w:hAnsi="Cambria" w:cstheme="minorHAnsi"/>
        </w:rPr>
        <w:t>constantly</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evolving</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projection</w:t>
      </w:r>
      <w:proofErr w:type="spellEnd"/>
      <w:r w:rsidR="00606092" w:rsidRPr="004C166D">
        <w:rPr>
          <w:rFonts w:ascii="Cambria" w:hAnsi="Cambria" w:cstheme="minorHAnsi"/>
        </w:rPr>
        <w:t xml:space="preserve"> on </w:t>
      </w:r>
      <w:proofErr w:type="spellStart"/>
      <w:r w:rsidR="00606092" w:rsidRPr="004C166D">
        <w:rPr>
          <w:rFonts w:ascii="Cambria" w:hAnsi="Cambria" w:cstheme="minorHAnsi"/>
        </w:rPr>
        <w:t>the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ceiling</w:t>
      </w:r>
      <w:proofErr w:type="spellEnd"/>
      <w:r w:rsidR="00606092" w:rsidRPr="004C166D">
        <w:rPr>
          <w:rFonts w:ascii="Cambria" w:hAnsi="Cambria" w:cstheme="minorHAnsi"/>
        </w:rPr>
        <w:t xml:space="preserve"> of </w:t>
      </w:r>
      <w:proofErr w:type="spellStart"/>
      <w:r w:rsidR="00606092" w:rsidRPr="004C166D">
        <w:rPr>
          <w:rFonts w:ascii="Cambria" w:hAnsi="Cambria" w:cstheme="minorHAnsi"/>
        </w:rPr>
        <w:t>one</w:t>
      </w:r>
      <w:proofErr w:type="spellEnd"/>
      <w:r w:rsidR="00606092" w:rsidRPr="004C166D">
        <w:rPr>
          <w:rFonts w:ascii="Cambria" w:hAnsi="Cambria" w:cstheme="minorHAnsi"/>
        </w:rPr>
        <w:t xml:space="preserve"> of </w:t>
      </w:r>
      <w:proofErr w:type="spellStart"/>
      <w:r w:rsidR="00606092" w:rsidRPr="004C166D">
        <w:rPr>
          <w:rFonts w:ascii="Cambria" w:hAnsi="Cambria" w:cstheme="minorHAnsi"/>
        </w:rPr>
        <w:t>the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rooms</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accompanied</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by</w:t>
      </w:r>
      <w:proofErr w:type="spellEnd"/>
      <w:r w:rsidR="00606092" w:rsidRPr="004C166D">
        <w:rPr>
          <w:rFonts w:ascii="Cambria" w:hAnsi="Cambria" w:cstheme="minorHAnsi"/>
        </w:rPr>
        <w:t xml:space="preserve"> sound </w:t>
      </w:r>
      <w:proofErr w:type="spellStart"/>
      <w:r w:rsidR="00606092" w:rsidRPr="004C166D">
        <w:rPr>
          <w:rFonts w:ascii="Cambria" w:hAnsi="Cambria" w:cstheme="minorHAnsi"/>
        </w:rPr>
        <w:t>effects</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that</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were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produced</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by</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the</w:t>
      </w:r>
      <w:proofErr w:type="spellEnd"/>
      <w:r w:rsidR="00606092" w:rsidRPr="004C166D">
        <w:rPr>
          <w:rFonts w:ascii="Cambria" w:hAnsi="Cambria" w:cstheme="minorHAnsi"/>
        </w:rPr>
        <w:t xml:space="preserve"> duo </w:t>
      </w:r>
      <w:proofErr w:type="spellStart"/>
      <w:r w:rsidR="00606092" w:rsidRPr="004C166D">
        <w:rPr>
          <w:rFonts w:ascii="Cambria" w:hAnsi="Cambria" w:cstheme="minorHAnsi"/>
        </w:rPr>
        <w:t>themselves</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Visually</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the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projection</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had</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many</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interpretations</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ranging</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from</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allusions</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to</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the</w:t>
      </w:r>
      <w:proofErr w:type="spellEnd"/>
      <w:r w:rsidR="00606092" w:rsidRPr="004C166D">
        <w:rPr>
          <w:rFonts w:ascii="Cambria" w:hAnsi="Cambria" w:cstheme="minorHAnsi"/>
        </w:rPr>
        <w:t xml:space="preserve"> iris of an </w:t>
      </w:r>
      <w:proofErr w:type="spellStart"/>
      <w:r w:rsidR="00606092" w:rsidRPr="004C166D">
        <w:rPr>
          <w:rFonts w:ascii="Cambria" w:hAnsi="Cambria" w:cstheme="minorHAnsi"/>
        </w:rPr>
        <w:t>eye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to</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ripples</w:t>
      </w:r>
      <w:proofErr w:type="spellEnd"/>
      <w:r w:rsidR="00606092" w:rsidRPr="004C166D">
        <w:rPr>
          <w:rFonts w:ascii="Cambria" w:hAnsi="Cambria" w:cstheme="minorHAnsi"/>
        </w:rPr>
        <w:t xml:space="preserve"> in a </w:t>
      </w:r>
      <w:proofErr w:type="spellStart"/>
      <w:r w:rsidR="00606092" w:rsidRPr="004C166D">
        <w:rPr>
          <w:rFonts w:ascii="Cambria" w:hAnsi="Cambria" w:cstheme="minorHAnsi"/>
        </w:rPr>
        <w:t>pond</w:t>
      </w:r>
      <w:proofErr w:type="spellEnd"/>
      <w:r w:rsidR="00606092" w:rsidRPr="004C166D">
        <w:rPr>
          <w:rFonts w:ascii="Cambria" w:hAnsi="Cambria" w:cstheme="minorHAnsi"/>
        </w:rPr>
        <w:t xml:space="preserve"> or a </w:t>
      </w:r>
      <w:proofErr w:type="spellStart"/>
      <w:r w:rsidR="00606092" w:rsidRPr="004C166D">
        <w:rPr>
          <w:rFonts w:ascii="Cambria" w:hAnsi="Cambria" w:cstheme="minorHAnsi"/>
        </w:rPr>
        <w:t>time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lapse</w:t>
      </w:r>
      <w:proofErr w:type="spellEnd"/>
      <w:r w:rsidR="00606092" w:rsidRPr="004C166D">
        <w:rPr>
          <w:rFonts w:ascii="Cambria" w:hAnsi="Cambria" w:cstheme="minorHAnsi"/>
        </w:rPr>
        <w:t xml:space="preserve"> of </w:t>
      </w:r>
      <w:proofErr w:type="spellStart"/>
      <w:r w:rsidR="00606092" w:rsidRPr="004C166D">
        <w:rPr>
          <w:rFonts w:ascii="Cambria" w:hAnsi="Cambria" w:cstheme="minorHAnsi"/>
        </w:rPr>
        <w:t>some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biological</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fungus</w:t>
      </w:r>
      <w:proofErr w:type="spellEnd"/>
      <w:r w:rsidR="00606092" w:rsidRPr="004C166D">
        <w:rPr>
          <w:rFonts w:ascii="Cambria" w:hAnsi="Cambria" w:cstheme="minorHAnsi"/>
        </w:rPr>
        <w:t xml:space="preserve">. The </w:t>
      </w:r>
      <w:proofErr w:type="spellStart"/>
      <w:r w:rsidR="00606092" w:rsidRPr="004C166D">
        <w:rPr>
          <w:rFonts w:ascii="Cambria" w:hAnsi="Cambria" w:cstheme="minorHAnsi"/>
        </w:rPr>
        <w:t>ambiguous</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imagery</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combined</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with</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eerie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and</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mysterious</w:t>
      </w:r>
      <w:proofErr w:type="spellEnd"/>
      <w:r w:rsidR="00606092" w:rsidRPr="004C166D">
        <w:rPr>
          <w:rFonts w:ascii="Cambria" w:hAnsi="Cambria" w:cstheme="minorHAnsi"/>
        </w:rPr>
        <w:t xml:space="preserve"> sound </w:t>
      </w:r>
      <w:proofErr w:type="spellStart"/>
      <w:r w:rsidR="00606092" w:rsidRPr="004C166D">
        <w:rPr>
          <w:rFonts w:ascii="Cambria" w:hAnsi="Cambria" w:cstheme="minorHAnsi"/>
        </w:rPr>
        <w:t>effects</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created</w:t>
      </w:r>
      <w:proofErr w:type="spellEnd"/>
      <w:r w:rsidR="00606092" w:rsidRPr="004C166D">
        <w:rPr>
          <w:rFonts w:ascii="Cambria" w:hAnsi="Cambria" w:cstheme="minorHAnsi"/>
        </w:rPr>
        <w:t xml:space="preserve"> an </w:t>
      </w:r>
      <w:proofErr w:type="spellStart"/>
      <w:r w:rsidR="00606092" w:rsidRPr="004C166D">
        <w:rPr>
          <w:rFonts w:ascii="Cambria" w:hAnsi="Cambria" w:cstheme="minorHAnsi"/>
        </w:rPr>
        <w:t>outer</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worldly</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atmosphere</w:t>
      </w:r>
      <w:proofErr w:type="spellEnd"/>
      <w:r w:rsidR="00606092" w:rsidRPr="004C166D">
        <w:rPr>
          <w:rFonts w:ascii="Cambria" w:hAnsi="Cambria" w:cstheme="minorHAnsi"/>
        </w:rPr>
        <w:t xml:space="preserve">, a </w:t>
      </w:r>
      <w:proofErr w:type="spellStart"/>
      <w:r w:rsidR="00606092" w:rsidRPr="004C166D">
        <w:rPr>
          <w:rFonts w:ascii="Cambria" w:hAnsi="Cambria" w:cstheme="minorHAnsi"/>
        </w:rPr>
        <w:t>setup</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from</w:t>
      </w:r>
      <w:proofErr w:type="spellEnd"/>
      <w:r w:rsidR="00606092" w:rsidRPr="004C166D">
        <w:rPr>
          <w:rFonts w:ascii="Cambria" w:hAnsi="Cambria" w:cstheme="minorHAnsi"/>
        </w:rPr>
        <w:t xml:space="preserve"> a </w:t>
      </w:r>
      <w:proofErr w:type="spellStart"/>
      <w:r w:rsidR="00606092" w:rsidRPr="004C166D">
        <w:rPr>
          <w:rFonts w:ascii="Cambria" w:hAnsi="Cambria" w:cstheme="minorHAnsi"/>
        </w:rPr>
        <w:t>science</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fiction</w:t>
      </w:r>
      <w:proofErr w:type="spellEnd"/>
      <w:r w:rsidR="00606092" w:rsidRPr="004C166D">
        <w:rPr>
          <w:rFonts w:ascii="Cambria" w:hAnsi="Cambria" w:cstheme="minorHAnsi"/>
        </w:rPr>
        <w:t xml:space="preserve"> </w:t>
      </w:r>
      <w:proofErr w:type="spellStart"/>
      <w:r w:rsidR="00606092" w:rsidRPr="004C166D">
        <w:rPr>
          <w:rFonts w:ascii="Cambria" w:hAnsi="Cambria" w:cstheme="minorHAnsi"/>
        </w:rPr>
        <w:t>movie</w:t>
      </w:r>
      <w:proofErr w:type="spellEnd"/>
      <w:r w:rsidR="00606092" w:rsidRPr="004C166D">
        <w:rPr>
          <w:rFonts w:ascii="Cambria" w:hAnsi="Cambria" w:cstheme="minorHAnsi"/>
        </w:rPr>
        <w:t>.</w:t>
      </w:r>
    </w:p>
    <w:p w14:paraId="61C82A66" w14:textId="0C5E9F72" w:rsidR="00606092" w:rsidRPr="004C166D" w:rsidRDefault="00E37EE0" w:rsidP="00BB37F6">
      <w:pPr>
        <w:pStyle w:val="ListParagraph"/>
        <w:numPr>
          <w:ilvl w:val="0"/>
          <w:numId w:val="45"/>
        </w:numPr>
        <w:ind w:left="142" w:firstLine="0"/>
        <w:jc w:val="both"/>
        <w:rPr>
          <w:rFonts w:ascii="Cambria" w:hAnsi="Cambria" w:cstheme="minorHAnsi"/>
          <w:lang w:val="en-GB"/>
        </w:rPr>
      </w:pPr>
      <w:proofErr w:type="spellStart"/>
      <w:r w:rsidRPr="004C166D">
        <w:rPr>
          <w:rFonts w:ascii="Cambria" w:hAnsi="Cambria" w:cstheme="minorHAnsi"/>
        </w:rPr>
        <w:t>Last</w:t>
      </w:r>
      <w:proofErr w:type="spellEnd"/>
      <w:r w:rsidRPr="004C166D">
        <w:rPr>
          <w:rFonts w:ascii="Cambria" w:hAnsi="Cambria" w:cstheme="minorHAnsi"/>
        </w:rPr>
        <w:t xml:space="preserve"> </w:t>
      </w:r>
      <w:proofErr w:type="spellStart"/>
      <w:r w:rsidRPr="004C166D">
        <w:rPr>
          <w:rFonts w:ascii="Cambria" w:hAnsi="Cambria" w:cstheme="minorHAnsi"/>
        </w:rPr>
        <w:t>Light</w:t>
      </w:r>
      <w:proofErr w:type="spellEnd"/>
      <w:r w:rsidRPr="004C166D">
        <w:rPr>
          <w:rFonts w:ascii="Cambria" w:hAnsi="Cambria" w:cstheme="minorHAnsi"/>
        </w:rPr>
        <w:t xml:space="preserve"> </w:t>
      </w:r>
      <w:proofErr w:type="spellStart"/>
      <w:r w:rsidRPr="004C166D">
        <w:rPr>
          <w:rFonts w:ascii="Cambria" w:hAnsi="Cambria" w:cstheme="minorHAnsi"/>
        </w:rPr>
        <w:t>by</w:t>
      </w:r>
      <w:proofErr w:type="spellEnd"/>
      <w:r w:rsidRPr="004C166D">
        <w:rPr>
          <w:rFonts w:ascii="Cambria" w:hAnsi="Cambria" w:cstheme="minorHAnsi"/>
        </w:rPr>
        <w:t xml:space="preserve"> Matthew </w:t>
      </w:r>
      <w:proofErr w:type="spellStart"/>
      <w:r w:rsidRPr="004C166D">
        <w:rPr>
          <w:rFonts w:ascii="Cambria" w:hAnsi="Cambria" w:cstheme="minorHAnsi"/>
        </w:rPr>
        <w:t>Schreiber</w:t>
      </w:r>
      <w:proofErr w:type="spellEnd"/>
      <w:r w:rsidRPr="004C166D">
        <w:rPr>
          <w:rFonts w:ascii="Cambria" w:hAnsi="Cambria" w:cstheme="minorHAnsi"/>
        </w:rPr>
        <w:t xml:space="preserve"> </w:t>
      </w:r>
      <w:r w:rsidR="00606092" w:rsidRPr="004C166D">
        <w:rPr>
          <w:rFonts w:ascii="Cambria" w:hAnsi="Cambria" w:cstheme="minorHAnsi"/>
          <w:lang w:val="en-GB"/>
        </w:rPr>
        <w:t>consisted of two projection screens at opposing ends of the room with two circles creating a tunnel of light between them. The looped video footage was an underwater scene, shot during an astrological event, it depicted a swimming man reaching and touching an underwater window.</w:t>
      </w:r>
    </w:p>
    <w:p w14:paraId="2CD2A8C0" w14:textId="56BE32BE" w:rsidR="001B1830" w:rsidRPr="004C166D" w:rsidRDefault="001B1830" w:rsidP="00BB37F6">
      <w:pPr>
        <w:pStyle w:val="ListParagraph"/>
        <w:numPr>
          <w:ilvl w:val="0"/>
          <w:numId w:val="45"/>
        </w:numPr>
        <w:ind w:left="142" w:firstLine="0"/>
        <w:jc w:val="both"/>
        <w:rPr>
          <w:rFonts w:ascii="Cambria" w:hAnsi="Cambria" w:cstheme="minorHAnsi"/>
          <w:lang w:val="en-GB"/>
        </w:rPr>
      </w:pPr>
      <w:r w:rsidRPr="004C166D">
        <w:rPr>
          <w:rFonts w:ascii="Cambria" w:hAnsi="Cambria" w:cstheme="minorHAnsi"/>
          <w:lang w:val="en-GB"/>
        </w:rPr>
        <w:t xml:space="preserve">Crystallized Line Segments by </w:t>
      </w:r>
      <w:proofErr w:type="spellStart"/>
      <w:r w:rsidRPr="004C166D">
        <w:rPr>
          <w:rFonts w:ascii="Cambria" w:hAnsi="Cambria" w:cstheme="minorHAnsi"/>
          <w:lang w:val="en-GB"/>
        </w:rPr>
        <w:t>Shohei</w:t>
      </w:r>
      <w:proofErr w:type="spellEnd"/>
      <w:r w:rsidRPr="004C166D">
        <w:rPr>
          <w:rFonts w:ascii="Cambria" w:hAnsi="Cambria" w:cstheme="minorHAnsi"/>
          <w:lang w:val="en-GB"/>
        </w:rPr>
        <w:t xml:space="preserve"> Fujimoto. The installation consisted of a crystal structure that was illuminated by a light beam that refracted its light on the surrounding walls.</w:t>
      </w:r>
    </w:p>
    <w:bookmarkEnd w:id="136"/>
    <w:p w14:paraId="17E723EA" w14:textId="318FFCC5" w:rsidR="00106C9D" w:rsidRPr="004C166D" w:rsidRDefault="00106C9D" w:rsidP="003C454B">
      <w:pPr>
        <w:jc w:val="both"/>
        <w:rPr>
          <w:rFonts w:cstheme="minorHAnsi"/>
          <w:szCs w:val="24"/>
          <w:lang w:val="en-GB"/>
        </w:rPr>
      </w:pPr>
    </w:p>
    <w:p w14:paraId="5FA8CCEB" w14:textId="66EF819E" w:rsidR="00106C9D" w:rsidRPr="004C166D" w:rsidRDefault="00DC3773" w:rsidP="00AF539C">
      <w:pPr>
        <w:pStyle w:val="Heading3"/>
        <w:jc w:val="both"/>
        <w:rPr>
          <w:sz w:val="24"/>
        </w:rPr>
      </w:pPr>
      <w:bookmarkStart w:id="137" w:name="_Toc101724046"/>
      <w:r w:rsidRPr="004C166D">
        <w:rPr>
          <w:sz w:val="24"/>
        </w:rPr>
        <w:t xml:space="preserve">New </w:t>
      </w:r>
      <w:r w:rsidR="005F14A0" w:rsidRPr="004C166D">
        <w:rPr>
          <w:sz w:val="24"/>
        </w:rPr>
        <w:t>M</w:t>
      </w:r>
      <w:r w:rsidRPr="004C166D">
        <w:rPr>
          <w:sz w:val="24"/>
        </w:rPr>
        <w:t xml:space="preserve">edia </w:t>
      </w:r>
      <w:r w:rsidR="005F14A0" w:rsidRPr="004C166D">
        <w:rPr>
          <w:sz w:val="24"/>
        </w:rPr>
        <w:t>S</w:t>
      </w:r>
      <w:r w:rsidRPr="004C166D">
        <w:rPr>
          <w:sz w:val="24"/>
        </w:rPr>
        <w:t xml:space="preserve">pecial – the 2021 </w:t>
      </w:r>
      <w:r w:rsidR="00C32EF8" w:rsidRPr="004C166D">
        <w:rPr>
          <w:sz w:val="24"/>
        </w:rPr>
        <w:t>E</w:t>
      </w:r>
      <w:r w:rsidRPr="004C166D">
        <w:rPr>
          <w:sz w:val="24"/>
        </w:rPr>
        <w:t xml:space="preserve">dition of the </w:t>
      </w:r>
      <w:r w:rsidR="005F14A0" w:rsidRPr="004C166D">
        <w:rPr>
          <w:sz w:val="24"/>
        </w:rPr>
        <w:t>Electric C</w:t>
      </w:r>
      <w:r w:rsidRPr="004C166D">
        <w:rPr>
          <w:sz w:val="24"/>
        </w:rPr>
        <w:t>astle</w:t>
      </w:r>
      <w:bookmarkEnd w:id="137"/>
    </w:p>
    <w:p w14:paraId="69CA4EDA" w14:textId="71BAC6AB" w:rsidR="00106C9D" w:rsidRPr="004C166D" w:rsidRDefault="00106C9D" w:rsidP="003C454B">
      <w:pPr>
        <w:spacing w:after="0" w:line="240" w:lineRule="auto"/>
        <w:ind w:firstLine="720"/>
        <w:jc w:val="both"/>
        <w:rPr>
          <w:szCs w:val="24"/>
        </w:rPr>
      </w:pPr>
      <w:r w:rsidRPr="004C166D">
        <w:rPr>
          <w:szCs w:val="24"/>
        </w:rPr>
        <w:t xml:space="preserve">The 2021 edition of the Electric Castle edition was a special one in terms of festival venues. Because of the </w:t>
      </w:r>
      <w:proofErr w:type="spellStart"/>
      <w:r w:rsidRPr="004C166D">
        <w:rPr>
          <w:szCs w:val="24"/>
        </w:rPr>
        <w:t>covid</w:t>
      </w:r>
      <w:proofErr w:type="spellEnd"/>
      <w:r w:rsidRPr="004C166D">
        <w:rPr>
          <w:szCs w:val="24"/>
        </w:rPr>
        <w:t xml:space="preserve"> pandemic, the festival was organized both at the </w:t>
      </w:r>
      <w:proofErr w:type="spellStart"/>
      <w:r w:rsidRPr="004C166D">
        <w:rPr>
          <w:szCs w:val="24"/>
        </w:rPr>
        <w:t>Bonțida</w:t>
      </w:r>
      <w:proofErr w:type="spellEnd"/>
      <w:r w:rsidRPr="004C166D">
        <w:rPr>
          <w:szCs w:val="24"/>
        </w:rPr>
        <w:t xml:space="preserve"> castle and in the city of Cluj. In the city of Cluj the festival had multiple venues in 2021, multiple concert </w:t>
      </w:r>
      <w:r w:rsidR="00E37EE0" w:rsidRPr="004C166D">
        <w:rPr>
          <w:szCs w:val="24"/>
        </w:rPr>
        <w:t xml:space="preserve">locations </w:t>
      </w:r>
      <w:r w:rsidRPr="004C166D">
        <w:rPr>
          <w:szCs w:val="24"/>
        </w:rPr>
        <w:t xml:space="preserve">such as </w:t>
      </w:r>
      <w:proofErr w:type="spellStart"/>
      <w:r w:rsidRPr="004C166D">
        <w:rPr>
          <w:szCs w:val="24"/>
        </w:rPr>
        <w:t>Unirii</w:t>
      </w:r>
      <w:proofErr w:type="spellEnd"/>
      <w:r w:rsidRPr="004C166D">
        <w:rPr>
          <w:szCs w:val="24"/>
        </w:rPr>
        <w:t xml:space="preserve"> square, the </w:t>
      </w:r>
      <w:proofErr w:type="spellStart"/>
      <w:r w:rsidRPr="004C166D">
        <w:rPr>
          <w:szCs w:val="24"/>
        </w:rPr>
        <w:t>Banffy</w:t>
      </w:r>
      <w:proofErr w:type="spellEnd"/>
      <w:r w:rsidRPr="004C166D">
        <w:rPr>
          <w:szCs w:val="24"/>
        </w:rPr>
        <w:t xml:space="preserve"> Palace, the </w:t>
      </w:r>
      <w:proofErr w:type="spellStart"/>
      <w:r w:rsidRPr="004C166D">
        <w:rPr>
          <w:szCs w:val="24"/>
        </w:rPr>
        <w:t>Babeș-Bolyai</w:t>
      </w:r>
      <w:proofErr w:type="spellEnd"/>
      <w:r w:rsidRPr="004C166D">
        <w:rPr>
          <w:szCs w:val="24"/>
        </w:rPr>
        <w:t xml:space="preserve"> University </w:t>
      </w:r>
      <w:proofErr w:type="spellStart"/>
      <w:r w:rsidRPr="004C166D">
        <w:rPr>
          <w:szCs w:val="24"/>
        </w:rPr>
        <w:t>Rectorate</w:t>
      </w:r>
      <w:proofErr w:type="spellEnd"/>
      <w:r w:rsidRPr="004C166D">
        <w:rPr>
          <w:szCs w:val="24"/>
        </w:rPr>
        <w:t xml:space="preserve"> building, open air stage </w:t>
      </w:r>
      <w:r w:rsidR="00BD1CD5" w:rsidRPr="004C166D">
        <w:rPr>
          <w:szCs w:val="24"/>
        </w:rPr>
        <w:t xml:space="preserve">on </w:t>
      </w:r>
      <w:proofErr w:type="spellStart"/>
      <w:r w:rsidRPr="004C166D">
        <w:rPr>
          <w:szCs w:val="24"/>
        </w:rPr>
        <w:t>Kogălniceanu</w:t>
      </w:r>
      <w:proofErr w:type="spellEnd"/>
      <w:r w:rsidRPr="004C166D">
        <w:rPr>
          <w:szCs w:val="24"/>
        </w:rPr>
        <w:t xml:space="preserve"> </w:t>
      </w:r>
      <w:proofErr w:type="gramStart"/>
      <w:r w:rsidRPr="004C166D">
        <w:rPr>
          <w:szCs w:val="24"/>
        </w:rPr>
        <w:t>street</w:t>
      </w:r>
      <w:proofErr w:type="gramEnd"/>
      <w:r w:rsidRPr="004C166D">
        <w:rPr>
          <w:szCs w:val="24"/>
        </w:rPr>
        <w:t xml:space="preserve">, the stage at the courtyard of the Reformed High School and finally the stages at the Citadel. The new media installations were exhibited exclusively in the city, either in open air locations like on </w:t>
      </w:r>
      <w:proofErr w:type="spellStart"/>
      <w:r w:rsidRPr="004C166D">
        <w:rPr>
          <w:szCs w:val="24"/>
        </w:rPr>
        <w:t>Kogălniceanu</w:t>
      </w:r>
      <w:proofErr w:type="spellEnd"/>
      <w:r w:rsidRPr="004C166D">
        <w:rPr>
          <w:szCs w:val="24"/>
        </w:rPr>
        <w:t xml:space="preserve"> street, the Citadel, </w:t>
      </w:r>
      <w:proofErr w:type="spellStart"/>
      <w:r w:rsidRPr="004C166D">
        <w:rPr>
          <w:szCs w:val="24"/>
        </w:rPr>
        <w:t>Unirii</w:t>
      </w:r>
      <w:proofErr w:type="spellEnd"/>
      <w:r w:rsidRPr="004C166D">
        <w:rPr>
          <w:szCs w:val="24"/>
        </w:rPr>
        <w:t xml:space="preserve"> street or in places of institutions or establishments such as the </w:t>
      </w:r>
      <w:proofErr w:type="spellStart"/>
      <w:r w:rsidRPr="004C166D">
        <w:rPr>
          <w:szCs w:val="24"/>
        </w:rPr>
        <w:t>Tranzit</w:t>
      </w:r>
      <w:proofErr w:type="spellEnd"/>
      <w:r w:rsidRPr="004C166D">
        <w:rPr>
          <w:szCs w:val="24"/>
        </w:rPr>
        <w:t xml:space="preserve"> House, the Municipal Culture House, Belvedere Hotel. </w:t>
      </w:r>
    </w:p>
    <w:p w14:paraId="6BC56A27" w14:textId="66B7BECF" w:rsidR="00AF539C" w:rsidRPr="004C166D" w:rsidRDefault="00106C9D" w:rsidP="00AF539C">
      <w:pPr>
        <w:spacing w:after="0" w:line="240" w:lineRule="auto"/>
        <w:ind w:firstLine="720"/>
        <w:jc w:val="both"/>
        <w:rPr>
          <w:szCs w:val="24"/>
        </w:rPr>
      </w:pPr>
      <w:r w:rsidRPr="004C166D">
        <w:rPr>
          <w:szCs w:val="24"/>
        </w:rPr>
        <w:lastRenderedPageBreak/>
        <w:t xml:space="preserve">From the perspective of the new media installations, there were two types of artworks: pieces that were conceived for urban spaces, outside of an art-space of a museum, which can be categorized as part of the expanded cinema phenomenon; and stand-alone pieces that are museum artworks. </w:t>
      </w:r>
    </w:p>
    <w:p w14:paraId="321FFEAA" w14:textId="5C50BA3E" w:rsidR="00D321F6" w:rsidRPr="004C166D" w:rsidRDefault="00D321F6" w:rsidP="00AF539C">
      <w:pPr>
        <w:spacing w:after="0" w:line="240" w:lineRule="auto"/>
        <w:ind w:firstLine="720"/>
        <w:jc w:val="both"/>
        <w:rPr>
          <w:szCs w:val="24"/>
        </w:rPr>
      </w:pPr>
      <w:r w:rsidRPr="004C166D">
        <w:rPr>
          <w:szCs w:val="24"/>
        </w:rPr>
        <w:t>T</w:t>
      </w:r>
      <w:r w:rsidR="005B1241" w:rsidRPr="004C166D">
        <w:rPr>
          <w:szCs w:val="24"/>
        </w:rPr>
        <w:t xml:space="preserve">he expanded cinema </w:t>
      </w:r>
      <w:proofErr w:type="spellStart"/>
      <w:r w:rsidR="005B1241" w:rsidRPr="004C166D">
        <w:rPr>
          <w:szCs w:val="24"/>
        </w:rPr>
        <w:t>pieses</w:t>
      </w:r>
      <w:proofErr w:type="spellEnd"/>
      <w:r w:rsidR="005B1241" w:rsidRPr="004C166D">
        <w:rPr>
          <w:szCs w:val="24"/>
        </w:rPr>
        <w:t xml:space="preserve"> were the following:</w:t>
      </w:r>
    </w:p>
    <w:p w14:paraId="45ADA538" w14:textId="77777777" w:rsidR="005B1241" w:rsidRPr="004C166D" w:rsidRDefault="009134B5" w:rsidP="005B1241">
      <w:pPr>
        <w:pStyle w:val="Standard"/>
        <w:numPr>
          <w:ilvl w:val="0"/>
          <w:numId w:val="46"/>
        </w:numPr>
        <w:tabs>
          <w:tab w:val="left" w:pos="284"/>
        </w:tabs>
        <w:spacing w:after="0" w:line="240" w:lineRule="auto"/>
        <w:ind w:left="0" w:firstLine="0"/>
        <w:jc w:val="both"/>
        <w:rPr>
          <w:rFonts w:ascii="Cambria" w:hAnsi="Cambria"/>
          <w:sz w:val="24"/>
          <w:szCs w:val="24"/>
        </w:rPr>
      </w:pPr>
      <w:bookmarkStart w:id="138" w:name="_Toc101724048"/>
      <w:r w:rsidRPr="004C166D">
        <w:rPr>
          <w:rFonts w:ascii="Cambria" w:eastAsiaTheme="minorHAnsi" w:hAnsi="Cambria" w:cstheme="minorBidi"/>
          <w:sz w:val="24"/>
          <w:szCs w:val="24"/>
        </w:rPr>
        <w:t xml:space="preserve">Academy </w:t>
      </w:r>
      <w:proofErr w:type="spellStart"/>
      <w:r w:rsidRPr="004C166D">
        <w:rPr>
          <w:rFonts w:ascii="Cambria" w:eastAsiaTheme="minorHAnsi" w:hAnsi="Cambria" w:cstheme="minorBidi"/>
          <w:sz w:val="24"/>
          <w:szCs w:val="24"/>
        </w:rPr>
        <w:t>Libraryo</w:t>
      </w:r>
      <w:proofErr w:type="spellEnd"/>
      <w:r w:rsidRPr="004C166D">
        <w:rPr>
          <w:rFonts w:ascii="Cambria" w:eastAsiaTheme="minorHAnsi" w:hAnsi="Cambria" w:cstheme="minorBidi"/>
          <w:sz w:val="24"/>
          <w:szCs w:val="24"/>
        </w:rPr>
        <w:t xml:space="preserve"> </w:t>
      </w:r>
      <w:proofErr w:type="spellStart"/>
      <w:r w:rsidRPr="004C166D">
        <w:rPr>
          <w:rFonts w:ascii="Cambria" w:eastAsiaTheme="minorHAnsi" w:hAnsi="Cambria" w:cstheme="minorBidi"/>
          <w:sz w:val="24"/>
          <w:szCs w:val="24"/>
        </w:rPr>
        <w:t>Kogălniceanu</w:t>
      </w:r>
      <w:proofErr w:type="spellEnd"/>
      <w:r w:rsidRPr="004C166D">
        <w:rPr>
          <w:rFonts w:ascii="Cambria" w:eastAsiaTheme="minorHAnsi" w:hAnsi="Cambria" w:cstheme="minorBidi"/>
          <w:sz w:val="24"/>
          <w:szCs w:val="24"/>
        </w:rPr>
        <w:t xml:space="preserve"> Street, Hybrid Lab/</w:t>
      </w:r>
      <w:proofErr w:type="spellStart"/>
      <w:r w:rsidRPr="004C166D">
        <w:rPr>
          <w:rFonts w:ascii="Cambria" w:eastAsiaTheme="minorHAnsi" w:hAnsi="Cambria" w:cstheme="minorBidi"/>
          <w:sz w:val="24"/>
          <w:szCs w:val="24"/>
        </w:rPr>
        <w:t>Clarobscura</w:t>
      </w:r>
      <w:proofErr w:type="spellEnd"/>
      <w:r w:rsidRPr="004C166D">
        <w:rPr>
          <w:rFonts w:ascii="Cambria" w:eastAsiaTheme="minorHAnsi" w:hAnsi="Cambria" w:cstheme="minorBidi"/>
          <w:sz w:val="24"/>
          <w:szCs w:val="24"/>
        </w:rPr>
        <w:t>/Pal, Light Performance</w:t>
      </w:r>
      <w:bookmarkEnd w:id="138"/>
      <w:r w:rsidR="005B1241" w:rsidRPr="004C166D">
        <w:rPr>
          <w:rFonts w:ascii="Cambria" w:eastAsiaTheme="minorHAnsi" w:hAnsi="Cambria" w:cstheme="minorBidi"/>
          <w:sz w:val="24"/>
          <w:szCs w:val="24"/>
        </w:rPr>
        <w:t xml:space="preserve">. It </w:t>
      </w:r>
      <w:r w:rsidR="0047532C" w:rsidRPr="004C166D">
        <w:rPr>
          <w:rFonts w:ascii="Cambria" w:hAnsi="Cambria"/>
          <w:sz w:val="24"/>
          <w:szCs w:val="24"/>
        </w:rPr>
        <w:t xml:space="preserve">consisted of multiple pink, purple, blue colored lights mounted behind the prefabricated concrete façade of the building, which created a light show with an accompanying musical score. </w:t>
      </w:r>
      <w:bookmarkStart w:id="139" w:name="_Toc101724049"/>
    </w:p>
    <w:p w14:paraId="1626D9B0" w14:textId="77777777" w:rsidR="005B1241" w:rsidRPr="004C166D" w:rsidRDefault="00356A9E" w:rsidP="005B1241">
      <w:pPr>
        <w:pStyle w:val="Standard"/>
        <w:numPr>
          <w:ilvl w:val="0"/>
          <w:numId w:val="46"/>
        </w:numPr>
        <w:tabs>
          <w:tab w:val="left" w:pos="284"/>
        </w:tabs>
        <w:spacing w:after="0" w:line="240" w:lineRule="auto"/>
        <w:ind w:left="0" w:firstLine="0"/>
        <w:jc w:val="both"/>
        <w:rPr>
          <w:rFonts w:ascii="Cambria" w:hAnsi="Cambria"/>
          <w:sz w:val="24"/>
          <w:szCs w:val="24"/>
        </w:rPr>
      </w:pPr>
      <w:proofErr w:type="spellStart"/>
      <w:r w:rsidRPr="004C166D">
        <w:rPr>
          <w:rFonts w:ascii="Cambria" w:hAnsi="Cambria"/>
          <w:sz w:val="24"/>
          <w:szCs w:val="24"/>
        </w:rPr>
        <w:t>Universității</w:t>
      </w:r>
      <w:proofErr w:type="spellEnd"/>
      <w:r w:rsidRPr="004C166D">
        <w:rPr>
          <w:rFonts w:ascii="Cambria" w:hAnsi="Cambria"/>
          <w:sz w:val="24"/>
          <w:szCs w:val="24"/>
        </w:rPr>
        <w:t xml:space="preserve"> </w:t>
      </w:r>
      <w:proofErr w:type="gramStart"/>
      <w:r w:rsidRPr="004C166D">
        <w:rPr>
          <w:rFonts w:ascii="Cambria" w:hAnsi="Cambria"/>
          <w:sz w:val="24"/>
          <w:szCs w:val="24"/>
        </w:rPr>
        <w:t>street</w:t>
      </w:r>
      <w:proofErr w:type="gramEnd"/>
      <w:r w:rsidRPr="004C166D">
        <w:rPr>
          <w:rFonts w:ascii="Cambria" w:hAnsi="Cambria"/>
          <w:sz w:val="24"/>
          <w:szCs w:val="24"/>
        </w:rPr>
        <w:t xml:space="preserve">, </w:t>
      </w:r>
      <w:proofErr w:type="spellStart"/>
      <w:r w:rsidRPr="004C166D">
        <w:rPr>
          <w:rFonts w:ascii="Cambria" w:hAnsi="Cambria"/>
          <w:sz w:val="24"/>
          <w:szCs w:val="24"/>
        </w:rPr>
        <w:t>Playmodes</w:t>
      </w:r>
      <w:proofErr w:type="spellEnd"/>
      <w:r w:rsidRPr="004C166D">
        <w:rPr>
          <w:rFonts w:ascii="Cambria" w:hAnsi="Cambria"/>
          <w:sz w:val="24"/>
          <w:szCs w:val="24"/>
        </w:rPr>
        <w:t>: Beyond</w:t>
      </w:r>
      <w:bookmarkEnd w:id="139"/>
      <w:r w:rsidR="005B1241" w:rsidRPr="004C166D">
        <w:rPr>
          <w:rFonts w:ascii="Cambria" w:hAnsi="Cambria"/>
          <w:sz w:val="24"/>
          <w:szCs w:val="24"/>
        </w:rPr>
        <w:t xml:space="preserve">. This installation </w:t>
      </w:r>
      <w:proofErr w:type="spellStart"/>
      <w:r w:rsidR="0047532C" w:rsidRPr="004C166D">
        <w:rPr>
          <w:rFonts w:ascii="Cambria" w:hAnsi="Cambria"/>
          <w:sz w:val="24"/>
          <w:szCs w:val="24"/>
        </w:rPr>
        <w:t>consisti</w:t>
      </w:r>
      <w:r w:rsidR="005B1241" w:rsidRPr="004C166D">
        <w:rPr>
          <w:rFonts w:ascii="Cambria" w:hAnsi="Cambria"/>
          <w:sz w:val="24"/>
          <w:szCs w:val="24"/>
        </w:rPr>
        <w:t>ed</w:t>
      </w:r>
      <w:proofErr w:type="spellEnd"/>
      <w:r w:rsidR="0047532C" w:rsidRPr="004C166D">
        <w:rPr>
          <w:rFonts w:ascii="Cambria" w:hAnsi="Cambria"/>
          <w:sz w:val="24"/>
          <w:szCs w:val="24"/>
        </w:rPr>
        <w:t xml:space="preserve"> of a steel structure cul-de-sac tunnel with LED lights illuminating the interior par</w:t>
      </w:r>
      <w:r w:rsidR="00326E24" w:rsidRPr="004C166D">
        <w:rPr>
          <w:rFonts w:ascii="Cambria" w:hAnsi="Cambria"/>
          <w:sz w:val="24"/>
          <w:szCs w:val="24"/>
        </w:rPr>
        <w:t xml:space="preserve">t of it. </w:t>
      </w:r>
      <w:r w:rsidR="0047532C" w:rsidRPr="004C166D">
        <w:rPr>
          <w:rFonts w:ascii="Cambria" w:hAnsi="Cambria"/>
          <w:sz w:val="24"/>
          <w:szCs w:val="24"/>
        </w:rPr>
        <w:t>It was a looped light show that created a tunnel like visual effect within the structure</w:t>
      </w:r>
      <w:bookmarkStart w:id="140" w:name="_Toc101724050"/>
    </w:p>
    <w:p w14:paraId="5B28620D" w14:textId="730F3A75" w:rsidR="005B1241" w:rsidRPr="004C166D" w:rsidRDefault="005F14A0" w:rsidP="005B1241">
      <w:pPr>
        <w:pStyle w:val="Standard"/>
        <w:numPr>
          <w:ilvl w:val="0"/>
          <w:numId w:val="46"/>
        </w:numPr>
        <w:tabs>
          <w:tab w:val="left" w:pos="284"/>
        </w:tabs>
        <w:spacing w:after="0" w:line="240" w:lineRule="auto"/>
        <w:ind w:left="0" w:firstLine="0"/>
        <w:jc w:val="both"/>
        <w:rPr>
          <w:rFonts w:ascii="Cambria" w:hAnsi="Cambria"/>
          <w:sz w:val="24"/>
          <w:szCs w:val="24"/>
        </w:rPr>
      </w:pPr>
      <w:r w:rsidRPr="004C166D">
        <w:rPr>
          <w:rFonts w:ascii="Cambria" w:hAnsi="Cambria"/>
          <w:sz w:val="24"/>
          <w:szCs w:val="24"/>
        </w:rPr>
        <w:t xml:space="preserve">Skydiver’s Tower </w:t>
      </w:r>
      <w:proofErr w:type="gramStart"/>
      <w:r w:rsidRPr="004C166D">
        <w:rPr>
          <w:rFonts w:ascii="Cambria" w:hAnsi="Cambria"/>
          <w:sz w:val="24"/>
          <w:szCs w:val="24"/>
        </w:rPr>
        <w:t>On</w:t>
      </w:r>
      <w:proofErr w:type="gramEnd"/>
      <w:r w:rsidRPr="004C166D">
        <w:rPr>
          <w:rFonts w:ascii="Cambria" w:hAnsi="Cambria"/>
          <w:sz w:val="24"/>
          <w:szCs w:val="24"/>
        </w:rPr>
        <w:t xml:space="preserve"> The Citadel, Alex </w:t>
      </w:r>
      <w:proofErr w:type="spellStart"/>
      <w:r w:rsidRPr="004C166D">
        <w:rPr>
          <w:rFonts w:ascii="Cambria" w:hAnsi="Cambria"/>
          <w:sz w:val="24"/>
          <w:szCs w:val="24"/>
        </w:rPr>
        <w:t>Czetwertyns</w:t>
      </w:r>
      <w:r w:rsidR="003C0CA9" w:rsidRPr="004C166D">
        <w:rPr>
          <w:rFonts w:ascii="Cambria" w:hAnsi="Cambria"/>
          <w:sz w:val="24"/>
          <w:szCs w:val="24"/>
        </w:rPr>
        <w:t>k</w:t>
      </w:r>
      <w:r w:rsidRPr="004C166D">
        <w:rPr>
          <w:rFonts w:ascii="Cambria" w:hAnsi="Cambria"/>
          <w:sz w:val="24"/>
          <w:szCs w:val="24"/>
        </w:rPr>
        <w:t>i</w:t>
      </w:r>
      <w:proofErr w:type="spellEnd"/>
      <w:r w:rsidRPr="004C166D">
        <w:rPr>
          <w:rFonts w:ascii="Cambria" w:hAnsi="Cambria"/>
          <w:sz w:val="24"/>
          <w:szCs w:val="24"/>
        </w:rPr>
        <w:t xml:space="preserve">, </w:t>
      </w:r>
      <w:proofErr w:type="spellStart"/>
      <w:r w:rsidRPr="004C166D">
        <w:rPr>
          <w:rFonts w:ascii="Cambria" w:hAnsi="Cambria"/>
          <w:sz w:val="24"/>
          <w:szCs w:val="24"/>
        </w:rPr>
        <w:t>Ec</w:t>
      </w:r>
      <w:proofErr w:type="spellEnd"/>
      <w:r w:rsidRPr="004C166D">
        <w:rPr>
          <w:rFonts w:ascii="Cambria" w:hAnsi="Cambria"/>
          <w:sz w:val="24"/>
          <w:szCs w:val="24"/>
        </w:rPr>
        <w:t xml:space="preserve"> Team: </w:t>
      </w:r>
      <w:proofErr w:type="spellStart"/>
      <w:r w:rsidRPr="004C166D">
        <w:rPr>
          <w:rFonts w:ascii="Cambria" w:hAnsi="Cambria"/>
          <w:sz w:val="24"/>
          <w:szCs w:val="24"/>
        </w:rPr>
        <w:t>Skytower</w:t>
      </w:r>
      <w:bookmarkEnd w:id="140"/>
      <w:proofErr w:type="spellEnd"/>
      <w:r w:rsidR="00BD1CD5" w:rsidRPr="004C166D">
        <w:rPr>
          <w:rFonts w:ascii="Cambria" w:hAnsi="Cambria"/>
          <w:sz w:val="24"/>
          <w:szCs w:val="24"/>
        </w:rPr>
        <w:t>.</w:t>
      </w:r>
      <w:r w:rsidR="005B1241" w:rsidRPr="004C166D">
        <w:rPr>
          <w:rFonts w:ascii="Cambria" w:hAnsi="Cambria"/>
          <w:sz w:val="24"/>
          <w:szCs w:val="24"/>
        </w:rPr>
        <w:t xml:space="preserve"> </w:t>
      </w:r>
      <w:r w:rsidR="00106C9D" w:rsidRPr="004C166D">
        <w:rPr>
          <w:rFonts w:ascii="Cambria" w:hAnsi="Cambria"/>
          <w:sz w:val="24"/>
          <w:szCs w:val="24"/>
        </w:rPr>
        <w:t xml:space="preserve">The kinetic sculpture transformed the old tower into a dynamic, visually attractive structure. </w:t>
      </w:r>
    </w:p>
    <w:p w14:paraId="386663BB" w14:textId="7825F5E3" w:rsidR="00AF539C" w:rsidRPr="004C166D" w:rsidRDefault="005B1241" w:rsidP="005B1241">
      <w:pPr>
        <w:spacing w:after="0"/>
        <w:ind w:firstLine="720"/>
        <w:jc w:val="both"/>
        <w:rPr>
          <w:szCs w:val="24"/>
        </w:rPr>
      </w:pPr>
      <w:r w:rsidRPr="004C166D">
        <w:rPr>
          <w:szCs w:val="24"/>
        </w:rPr>
        <w:t xml:space="preserve">The museum artwork </w:t>
      </w:r>
      <w:proofErr w:type="spellStart"/>
      <w:r w:rsidRPr="004C166D">
        <w:rPr>
          <w:szCs w:val="24"/>
        </w:rPr>
        <w:t>pieses</w:t>
      </w:r>
      <w:proofErr w:type="spellEnd"/>
      <w:r w:rsidRPr="004C166D">
        <w:rPr>
          <w:szCs w:val="24"/>
        </w:rPr>
        <w:t xml:space="preserve"> were the following:</w:t>
      </w:r>
    </w:p>
    <w:p w14:paraId="6B17197B" w14:textId="3F2B86EF" w:rsidR="005B1241" w:rsidRPr="004C166D" w:rsidRDefault="005F14A0" w:rsidP="005B1241">
      <w:pPr>
        <w:pStyle w:val="ListParagraph"/>
        <w:numPr>
          <w:ilvl w:val="0"/>
          <w:numId w:val="46"/>
        </w:numPr>
        <w:tabs>
          <w:tab w:val="left" w:pos="284"/>
        </w:tabs>
        <w:ind w:left="0" w:hanging="11"/>
        <w:jc w:val="both"/>
        <w:rPr>
          <w:rFonts w:ascii="Cambria" w:eastAsiaTheme="minorHAnsi" w:hAnsi="Cambria"/>
          <w:b/>
        </w:rPr>
      </w:pPr>
      <w:bookmarkStart w:id="141" w:name="_Toc101724052"/>
      <w:r w:rsidRPr="004C166D">
        <w:rPr>
          <w:rFonts w:ascii="Cambria" w:eastAsiaTheme="minorHAnsi" w:hAnsi="Cambria"/>
        </w:rPr>
        <w:t xml:space="preserve">Casa De Cultură Municipală (Municipal </w:t>
      </w:r>
      <w:proofErr w:type="spellStart"/>
      <w:r w:rsidRPr="004C166D">
        <w:rPr>
          <w:rFonts w:ascii="Cambria" w:eastAsiaTheme="minorHAnsi" w:hAnsi="Cambria"/>
        </w:rPr>
        <w:t>Culture</w:t>
      </w:r>
      <w:proofErr w:type="spellEnd"/>
      <w:r w:rsidRPr="004C166D">
        <w:rPr>
          <w:rFonts w:ascii="Cambria" w:eastAsiaTheme="minorHAnsi" w:hAnsi="Cambria"/>
        </w:rPr>
        <w:t xml:space="preserve"> </w:t>
      </w:r>
      <w:proofErr w:type="spellStart"/>
      <w:r w:rsidRPr="004C166D">
        <w:rPr>
          <w:rFonts w:ascii="Cambria" w:eastAsiaTheme="minorHAnsi" w:hAnsi="Cambria"/>
        </w:rPr>
        <w:t>House</w:t>
      </w:r>
      <w:proofErr w:type="spellEnd"/>
      <w:r w:rsidRPr="004C166D">
        <w:rPr>
          <w:rFonts w:ascii="Cambria" w:eastAsiaTheme="minorHAnsi" w:hAnsi="Cambria"/>
        </w:rPr>
        <w:t xml:space="preserve">), Robert </w:t>
      </w:r>
      <w:proofErr w:type="spellStart"/>
      <w:r w:rsidRPr="004C166D">
        <w:rPr>
          <w:rFonts w:ascii="Cambria" w:eastAsiaTheme="minorHAnsi" w:hAnsi="Cambria"/>
        </w:rPr>
        <w:t>Henke</w:t>
      </w:r>
      <w:proofErr w:type="spellEnd"/>
      <w:r w:rsidRPr="004C166D">
        <w:rPr>
          <w:rFonts w:ascii="Cambria" w:eastAsiaTheme="minorHAnsi" w:hAnsi="Cambria"/>
        </w:rPr>
        <w:t xml:space="preserve">: </w:t>
      </w:r>
      <w:proofErr w:type="spellStart"/>
      <w:r w:rsidRPr="004C166D">
        <w:rPr>
          <w:rFonts w:ascii="Cambria" w:eastAsiaTheme="minorHAnsi" w:hAnsi="Cambria"/>
        </w:rPr>
        <w:t>Phosphor</w:t>
      </w:r>
      <w:bookmarkEnd w:id="141"/>
      <w:proofErr w:type="spellEnd"/>
      <w:r w:rsidR="00BD1CD5" w:rsidRPr="004C166D">
        <w:rPr>
          <w:rFonts w:ascii="Cambria" w:eastAsiaTheme="minorHAnsi" w:hAnsi="Cambria"/>
        </w:rPr>
        <w:t>.</w:t>
      </w:r>
      <w:r w:rsidR="005B1241" w:rsidRPr="004C166D">
        <w:rPr>
          <w:rFonts w:ascii="Cambria" w:eastAsiaTheme="minorHAnsi" w:hAnsi="Cambria"/>
        </w:rPr>
        <w:t xml:space="preserve"> </w:t>
      </w:r>
      <w:proofErr w:type="spellStart"/>
      <w:r w:rsidR="003C0CA9" w:rsidRPr="004C166D">
        <w:rPr>
          <w:rFonts w:ascii="Cambria" w:hAnsi="Cambria"/>
        </w:rPr>
        <w:t>This</w:t>
      </w:r>
      <w:proofErr w:type="spellEnd"/>
      <w:r w:rsidR="003C0CA9" w:rsidRPr="004C166D">
        <w:rPr>
          <w:rFonts w:ascii="Cambria" w:hAnsi="Cambria"/>
        </w:rPr>
        <w:t xml:space="preserve"> </w:t>
      </w:r>
      <w:proofErr w:type="spellStart"/>
      <w:r w:rsidR="003C0CA9" w:rsidRPr="004C166D">
        <w:rPr>
          <w:rFonts w:ascii="Cambria" w:hAnsi="Cambria"/>
        </w:rPr>
        <w:t>installation</w:t>
      </w:r>
      <w:proofErr w:type="spellEnd"/>
      <w:r w:rsidR="003C0CA9" w:rsidRPr="004C166D">
        <w:rPr>
          <w:rFonts w:ascii="Cambria" w:hAnsi="Cambria"/>
        </w:rPr>
        <w:t xml:space="preserve"> </w:t>
      </w:r>
      <w:proofErr w:type="spellStart"/>
      <w:r w:rsidR="003C0CA9" w:rsidRPr="004C166D">
        <w:rPr>
          <w:rFonts w:ascii="Cambria" w:hAnsi="Cambria"/>
        </w:rPr>
        <w:t>was</w:t>
      </w:r>
      <w:proofErr w:type="spellEnd"/>
      <w:r w:rsidR="003C0CA9" w:rsidRPr="004C166D">
        <w:rPr>
          <w:rFonts w:ascii="Cambria" w:hAnsi="Cambria"/>
        </w:rPr>
        <w:t xml:space="preserve"> </w:t>
      </w:r>
      <w:proofErr w:type="spellStart"/>
      <w:r w:rsidR="003C0CA9" w:rsidRPr="004C166D">
        <w:rPr>
          <w:rFonts w:ascii="Cambria" w:hAnsi="Cambria"/>
        </w:rPr>
        <w:t>displayed</w:t>
      </w:r>
      <w:proofErr w:type="spellEnd"/>
      <w:r w:rsidR="003C0CA9" w:rsidRPr="004C166D">
        <w:rPr>
          <w:rFonts w:ascii="Cambria" w:hAnsi="Cambria"/>
        </w:rPr>
        <w:t xml:space="preserve"> in a </w:t>
      </w:r>
      <w:proofErr w:type="spellStart"/>
      <w:r w:rsidR="003C0CA9" w:rsidRPr="004C166D">
        <w:rPr>
          <w:rFonts w:ascii="Cambria" w:hAnsi="Cambria"/>
        </w:rPr>
        <w:t>dark</w:t>
      </w:r>
      <w:proofErr w:type="spellEnd"/>
      <w:r w:rsidR="003C0CA9" w:rsidRPr="004C166D">
        <w:rPr>
          <w:rFonts w:ascii="Cambria" w:hAnsi="Cambria"/>
        </w:rPr>
        <w:t xml:space="preserve"> room </w:t>
      </w:r>
      <w:proofErr w:type="spellStart"/>
      <w:r w:rsidR="003C0CA9" w:rsidRPr="004C166D">
        <w:rPr>
          <w:rFonts w:ascii="Cambria" w:hAnsi="Cambria"/>
        </w:rPr>
        <w:t>and</w:t>
      </w:r>
      <w:proofErr w:type="spellEnd"/>
      <w:r w:rsidR="003C0CA9" w:rsidRPr="004C166D">
        <w:rPr>
          <w:rFonts w:ascii="Cambria" w:hAnsi="Cambria"/>
        </w:rPr>
        <w:t xml:space="preserve"> it </w:t>
      </w:r>
      <w:proofErr w:type="spellStart"/>
      <w:r w:rsidR="003C0CA9" w:rsidRPr="004C166D">
        <w:rPr>
          <w:rFonts w:ascii="Cambria" w:hAnsi="Cambria"/>
        </w:rPr>
        <w:t>consisted</w:t>
      </w:r>
      <w:proofErr w:type="spellEnd"/>
      <w:r w:rsidR="003C0CA9" w:rsidRPr="004C166D">
        <w:rPr>
          <w:rFonts w:ascii="Cambria" w:hAnsi="Cambria"/>
        </w:rPr>
        <w:t xml:space="preserve"> of a table </w:t>
      </w:r>
      <w:proofErr w:type="spellStart"/>
      <w:r w:rsidR="003C0CA9" w:rsidRPr="004C166D">
        <w:rPr>
          <w:rFonts w:ascii="Cambria" w:hAnsi="Cambria"/>
        </w:rPr>
        <w:t>with</w:t>
      </w:r>
      <w:proofErr w:type="spellEnd"/>
      <w:r w:rsidR="003C0CA9" w:rsidRPr="004C166D">
        <w:rPr>
          <w:rFonts w:ascii="Cambria" w:hAnsi="Cambria"/>
        </w:rPr>
        <w:t xml:space="preserve"> </w:t>
      </w:r>
      <w:proofErr w:type="spellStart"/>
      <w:r w:rsidR="003C0CA9" w:rsidRPr="004C166D">
        <w:rPr>
          <w:rFonts w:ascii="Cambria" w:hAnsi="Cambria"/>
        </w:rPr>
        <w:t>phosphorous</w:t>
      </w:r>
      <w:proofErr w:type="spellEnd"/>
      <w:r w:rsidR="003C0CA9" w:rsidRPr="004C166D">
        <w:rPr>
          <w:rFonts w:ascii="Cambria" w:hAnsi="Cambria"/>
        </w:rPr>
        <w:t xml:space="preserve"> </w:t>
      </w:r>
      <w:proofErr w:type="spellStart"/>
      <w:r w:rsidR="003C0CA9" w:rsidRPr="004C166D">
        <w:rPr>
          <w:rFonts w:ascii="Cambria" w:hAnsi="Cambria"/>
        </w:rPr>
        <w:t>dust</w:t>
      </w:r>
      <w:proofErr w:type="spellEnd"/>
      <w:r w:rsidR="003C0CA9" w:rsidRPr="004C166D">
        <w:rPr>
          <w:rFonts w:ascii="Cambria" w:hAnsi="Cambria"/>
        </w:rPr>
        <w:t xml:space="preserve"> </w:t>
      </w:r>
      <w:proofErr w:type="spellStart"/>
      <w:r w:rsidR="003C0CA9" w:rsidRPr="004C166D">
        <w:rPr>
          <w:rFonts w:ascii="Cambria" w:hAnsi="Cambria"/>
        </w:rPr>
        <w:t>being</w:t>
      </w:r>
      <w:proofErr w:type="spellEnd"/>
      <w:r w:rsidR="003C0CA9" w:rsidRPr="004C166D">
        <w:rPr>
          <w:rFonts w:ascii="Cambria" w:hAnsi="Cambria"/>
        </w:rPr>
        <w:t xml:space="preserve"> </w:t>
      </w:r>
      <w:proofErr w:type="spellStart"/>
      <w:r w:rsidR="003C0CA9" w:rsidRPr="004C166D">
        <w:rPr>
          <w:rFonts w:ascii="Cambria" w:hAnsi="Cambria"/>
        </w:rPr>
        <w:t>illuminated</w:t>
      </w:r>
      <w:proofErr w:type="spellEnd"/>
      <w:r w:rsidR="003C0CA9" w:rsidRPr="004C166D">
        <w:rPr>
          <w:rFonts w:ascii="Cambria" w:hAnsi="Cambria"/>
        </w:rPr>
        <w:t xml:space="preserve"> </w:t>
      </w:r>
      <w:proofErr w:type="spellStart"/>
      <w:r w:rsidR="003C0CA9" w:rsidRPr="004C166D">
        <w:rPr>
          <w:rFonts w:ascii="Cambria" w:hAnsi="Cambria"/>
        </w:rPr>
        <w:t>by</w:t>
      </w:r>
      <w:proofErr w:type="spellEnd"/>
      <w:r w:rsidR="003C0CA9" w:rsidRPr="004C166D">
        <w:rPr>
          <w:rFonts w:ascii="Cambria" w:hAnsi="Cambria"/>
        </w:rPr>
        <w:t xml:space="preserve"> a </w:t>
      </w:r>
      <w:proofErr w:type="spellStart"/>
      <w:r w:rsidR="003C0CA9" w:rsidRPr="004C166D">
        <w:rPr>
          <w:rFonts w:ascii="Cambria" w:hAnsi="Cambria"/>
        </w:rPr>
        <w:t>projector</w:t>
      </w:r>
      <w:proofErr w:type="spellEnd"/>
      <w:r w:rsidR="003C0CA9" w:rsidRPr="004C166D">
        <w:rPr>
          <w:rFonts w:ascii="Cambria" w:hAnsi="Cambria"/>
        </w:rPr>
        <w:t xml:space="preserve"> </w:t>
      </w:r>
      <w:proofErr w:type="spellStart"/>
      <w:r w:rsidR="003C0CA9" w:rsidRPr="004C166D">
        <w:rPr>
          <w:rFonts w:ascii="Cambria" w:hAnsi="Cambria"/>
        </w:rPr>
        <w:t>emitting</w:t>
      </w:r>
      <w:proofErr w:type="spellEnd"/>
      <w:r w:rsidR="003C0CA9" w:rsidRPr="004C166D">
        <w:rPr>
          <w:rFonts w:ascii="Cambria" w:hAnsi="Cambria"/>
        </w:rPr>
        <w:t xml:space="preserve"> multiple </w:t>
      </w:r>
      <w:proofErr w:type="spellStart"/>
      <w:r w:rsidR="003C0CA9" w:rsidRPr="004C166D">
        <w:rPr>
          <w:rFonts w:ascii="Cambria" w:hAnsi="Cambria"/>
        </w:rPr>
        <w:t>light</w:t>
      </w:r>
      <w:proofErr w:type="spellEnd"/>
      <w:r w:rsidR="003C0CA9" w:rsidRPr="004C166D">
        <w:rPr>
          <w:rFonts w:ascii="Cambria" w:hAnsi="Cambria"/>
        </w:rPr>
        <w:t xml:space="preserve"> </w:t>
      </w:r>
      <w:proofErr w:type="spellStart"/>
      <w:r w:rsidR="003C0CA9" w:rsidRPr="004C166D">
        <w:rPr>
          <w:rFonts w:ascii="Cambria" w:hAnsi="Cambria"/>
        </w:rPr>
        <w:t>points</w:t>
      </w:r>
      <w:proofErr w:type="spellEnd"/>
      <w:r w:rsidR="003C0CA9" w:rsidRPr="004C166D">
        <w:rPr>
          <w:rFonts w:ascii="Cambria" w:hAnsi="Cambria"/>
        </w:rPr>
        <w:t xml:space="preserve"> </w:t>
      </w:r>
      <w:proofErr w:type="spellStart"/>
      <w:r w:rsidR="003C0CA9" w:rsidRPr="004C166D">
        <w:rPr>
          <w:rFonts w:ascii="Cambria" w:hAnsi="Cambria"/>
        </w:rPr>
        <w:t>that</w:t>
      </w:r>
      <w:proofErr w:type="spellEnd"/>
      <w:r w:rsidR="003C0CA9" w:rsidRPr="004C166D">
        <w:rPr>
          <w:rFonts w:ascii="Cambria" w:hAnsi="Cambria"/>
        </w:rPr>
        <w:t xml:space="preserve"> </w:t>
      </w:r>
      <w:proofErr w:type="spellStart"/>
      <w:r w:rsidR="003C0CA9" w:rsidRPr="004C166D">
        <w:rPr>
          <w:rFonts w:ascii="Cambria" w:hAnsi="Cambria"/>
        </w:rPr>
        <w:t>explored</w:t>
      </w:r>
      <w:proofErr w:type="spellEnd"/>
      <w:r w:rsidR="003C0CA9" w:rsidRPr="004C166D">
        <w:rPr>
          <w:rFonts w:ascii="Cambria" w:hAnsi="Cambria"/>
        </w:rPr>
        <w:t xml:space="preserve"> </w:t>
      </w:r>
      <w:proofErr w:type="spellStart"/>
      <w:r w:rsidR="003C0CA9" w:rsidRPr="004C166D">
        <w:rPr>
          <w:rFonts w:ascii="Cambria" w:hAnsi="Cambria"/>
        </w:rPr>
        <w:t>the</w:t>
      </w:r>
      <w:proofErr w:type="spellEnd"/>
      <w:r w:rsidR="003C0CA9" w:rsidRPr="004C166D">
        <w:rPr>
          <w:rFonts w:ascii="Cambria" w:hAnsi="Cambria"/>
        </w:rPr>
        <w:t xml:space="preserve"> </w:t>
      </w:r>
      <w:proofErr w:type="spellStart"/>
      <w:r w:rsidR="003C0CA9" w:rsidRPr="004C166D">
        <w:rPr>
          <w:rFonts w:ascii="Cambria" w:hAnsi="Cambria"/>
        </w:rPr>
        <w:t>surface</w:t>
      </w:r>
      <w:proofErr w:type="spellEnd"/>
      <w:r w:rsidR="003C0CA9" w:rsidRPr="004C166D">
        <w:rPr>
          <w:rFonts w:ascii="Cambria" w:hAnsi="Cambria"/>
        </w:rPr>
        <w:t xml:space="preserve"> of </w:t>
      </w:r>
      <w:proofErr w:type="spellStart"/>
      <w:r w:rsidR="003C0CA9" w:rsidRPr="004C166D">
        <w:rPr>
          <w:rFonts w:ascii="Cambria" w:hAnsi="Cambria"/>
        </w:rPr>
        <w:t>the</w:t>
      </w:r>
      <w:proofErr w:type="spellEnd"/>
      <w:r w:rsidR="003C0CA9" w:rsidRPr="004C166D">
        <w:rPr>
          <w:rFonts w:ascii="Cambria" w:hAnsi="Cambria"/>
        </w:rPr>
        <w:t xml:space="preserve"> table. </w:t>
      </w:r>
      <w:bookmarkStart w:id="142" w:name="_Toc101724053"/>
    </w:p>
    <w:p w14:paraId="6D5F7EDB" w14:textId="77777777" w:rsidR="005B1241" w:rsidRPr="004C166D" w:rsidRDefault="005F14A0" w:rsidP="005B1241">
      <w:pPr>
        <w:pStyle w:val="ListParagraph"/>
        <w:numPr>
          <w:ilvl w:val="0"/>
          <w:numId w:val="46"/>
        </w:numPr>
        <w:tabs>
          <w:tab w:val="left" w:pos="284"/>
        </w:tabs>
        <w:ind w:left="0" w:hanging="11"/>
        <w:jc w:val="both"/>
        <w:rPr>
          <w:rFonts w:ascii="Cambria" w:eastAsiaTheme="minorHAnsi" w:hAnsi="Cambria"/>
          <w:b/>
        </w:rPr>
      </w:pPr>
      <w:r w:rsidRPr="004C166D">
        <w:rPr>
          <w:rFonts w:ascii="Cambria" w:eastAsiaTheme="minorHAnsi" w:hAnsi="Cambria"/>
        </w:rPr>
        <w:t xml:space="preserve">Casa De Cultura Municipala (Municipal </w:t>
      </w:r>
      <w:proofErr w:type="spellStart"/>
      <w:r w:rsidRPr="004C166D">
        <w:rPr>
          <w:rFonts w:ascii="Cambria" w:eastAsiaTheme="minorHAnsi" w:hAnsi="Cambria"/>
        </w:rPr>
        <w:t>Culture</w:t>
      </w:r>
      <w:proofErr w:type="spellEnd"/>
      <w:r w:rsidRPr="004C166D">
        <w:rPr>
          <w:rFonts w:ascii="Cambria" w:eastAsiaTheme="minorHAnsi" w:hAnsi="Cambria"/>
        </w:rPr>
        <w:t xml:space="preserve"> </w:t>
      </w:r>
      <w:proofErr w:type="spellStart"/>
      <w:r w:rsidRPr="004C166D">
        <w:rPr>
          <w:rFonts w:ascii="Cambria" w:eastAsiaTheme="minorHAnsi" w:hAnsi="Cambria"/>
        </w:rPr>
        <w:t>House</w:t>
      </w:r>
      <w:proofErr w:type="spellEnd"/>
      <w:r w:rsidRPr="004C166D">
        <w:rPr>
          <w:rFonts w:ascii="Cambria" w:eastAsiaTheme="minorHAnsi" w:hAnsi="Cambria"/>
        </w:rPr>
        <w:t>), Radar/Mihai Cojocaru: Game Of Life</w:t>
      </w:r>
      <w:bookmarkEnd w:id="142"/>
      <w:r w:rsidR="005B1241" w:rsidRPr="004C166D">
        <w:rPr>
          <w:rFonts w:ascii="Cambria" w:eastAsiaTheme="minorHAnsi" w:hAnsi="Cambria"/>
        </w:rPr>
        <w:t>.</w:t>
      </w:r>
      <w:r w:rsidR="005B1241" w:rsidRPr="004C166D">
        <w:rPr>
          <w:rFonts w:ascii="Cambria" w:eastAsiaTheme="minorHAnsi" w:hAnsi="Cambria"/>
          <w:b/>
        </w:rPr>
        <w:t xml:space="preserve"> </w:t>
      </w:r>
      <w:r w:rsidR="00106C9D" w:rsidRPr="004C166D">
        <w:rPr>
          <w:rFonts w:ascii="Cambria" w:hAnsi="Cambria"/>
        </w:rPr>
        <w:t xml:space="preserve">It </w:t>
      </w:r>
      <w:proofErr w:type="spellStart"/>
      <w:r w:rsidR="00106C9D" w:rsidRPr="004C166D">
        <w:rPr>
          <w:rFonts w:ascii="Cambria" w:hAnsi="Cambria"/>
        </w:rPr>
        <w:t>entailed</w:t>
      </w:r>
      <w:proofErr w:type="spellEnd"/>
      <w:r w:rsidR="00106C9D" w:rsidRPr="004C166D">
        <w:rPr>
          <w:rFonts w:ascii="Cambria" w:hAnsi="Cambria"/>
        </w:rPr>
        <w:t xml:space="preserve"> a large </w:t>
      </w:r>
      <w:proofErr w:type="spellStart"/>
      <w:r w:rsidR="00106C9D" w:rsidRPr="004C166D">
        <w:rPr>
          <w:rFonts w:ascii="Cambria" w:hAnsi="Cambria"/>
        </w:rPr>
        <w:t>canvas</w:t>
      </w:r>
      <w:proofErr w:type="spellEnd"/>
      <w:r w:rsidR="00106C9D" w:rsidRPr="004C166D">
        <w:rPr>
          <w:rFonts w:ascii="Cambria" w:hAnsi="Cambria"/>
        </w:rPr>
        <w:t xml:space="preserve">, a </w:t>
      </w:r>
      <w:proofErr w:type="spellStart"/>
      <w:r w:rsidR="00106C9D" w:rsidRPr="004C166D">
        <w:rPr>
          <w:rFonts w:ascii="Cambria" w:hAnsi="Cambria"/>
        </w:rPr>
        <w:t>kinect</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a </w:t>
      </w:r>
      <w:proofErr w:type="spellStart"/>
      <w:r w:rsidR="00106C9D" w:rsidRPr="004C166D">
        <w:rPr>
          <w:rFonts w:ascii="Cambria" w:hAnsi="Cambria"/>
        </w:rPr>
        <w:t>projector</w:t>
      </w:r>
      <w:proofErr w:type="spellEnd"/>
      <w:r w:rsidR="00106C9D" w:rsidRPr="004C166D">
        <w:rPr>
          <w:rFonts w:ascii="Cambria" w:hAnsi="Cambria"/>
        </w:rPr>
        <w:t xml:space="preserve">. The </w:t>
      </w:r>
      <w:proofErr w:type="spellStart"/>
      <w:r w:rsidR="00106C9D" w:rsidRPr="004C166D">
        <w:rPr>
          <w:rFonts w:ascii="Cambria" w:hAnsi="Cambria"/>
        </w:rPr>
        <w:t>kinect</w:t>
      </w:r>
      <w:proofErr w:type="spellEnd"/>
      <w:r w:rsidR="00106C9D" w:rsidRPr="004C166D">
        <w:rPr>
          <w:rFonts w:ascii="Cambria" w:hAnsi="Cambria"/>
        </w:rPr>
        <w:t xml:space="preserve"> </w:t>
      </w:r>
      <w:proofErr w:type="spellStart"/>
      <w:r w:rsidR="00106C9D" w:rsidRPr="004C166D">
        <w:rPr>
          <w:rFonts w:ascii="Cambria" w:hAnsi="Cambria"/>
        </w:rPr>
        <w:t>captured</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movement</w:t>
      </w:r>
      <w:proofErr w:type="spellEnd"/>
      <w:r w:rsidR="00106C9D" w:rsidRPr="004C166D">
        <w:rPr>
          <w:rFonts w:ascii="Cambria" w:hAnsi="Cambria"/>
        </w:rPr>
        <w:t xml:space="preserve"> 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visitor</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a computer program </w:t>
      </w:r>
      <w:proofErr w:type="spellStart"/>
      <w:r w:rsidR="00106C9D" w:rsidRPr="004C166D">
        <w:rPr>
          <w:rFonts w:ascii="Cambria" w:hAnsi="Cambria"/>
        </w:rPr>
        <w:t>translated</w:t>
      </w:r>
      <w:proofErr w:type="spellEnd"/>
      <w:r w:rsidR="00106C9D" w:rsidRPr="004C166D">
        <w:rPr>
          <w:rFonts w:ascii="Cambria" w:hAnsi="Cambria"/>
        </w:rPr>
        <w:t xml:space="preserve"> it </w:t>
      </w:r>
      <w:proofErr w:type="spellStart"/>
      <w:r w:rsidR="00106C9D" w:rsidRPr="004C166D">
        <w:rPr>
          <w:rFonts w:ascii="Cambria" w:hAnsi="Cambria"/>
        </w:rPr>
        <w:t>into</w:t>
      </w:r>
      <w:proofErr w:type="spellEnd"/>
      <w:r w:rsidR="00106C9D" w:rsidRPr="004C166D">
        <w:rPr>
          <w:rFonts w:ascii="Cambria" w:hAnsi="Cambria"/>
        </w:rPr>
        <w:t xml:space="preserve"> a fractal </w:t>
      </w:r>
      <w:proofErr w:type="spellStart"/>
      <w:r w:rsidR="00106C9D" w:rsidRPr="004C166D">
        <w:rPr>
          <w:rFonts w:ascii="Cambria" w:hAnsi="Cambria"/>
        </w:rPr>
        <w:t>like</w:t>
      </w:r>
      <w:proofErr w:type="spellEnd"/>
      <w:r w:rsidR="00106C9D" w:rsidRPr="004C166D">
        <w:rPr>
          <w:rFonts w:ascii="Cambria" w:hAnsi="Cambria"/>
        </w:rPr>
        <w:t xml:space="preserve"> pattern </w:t>
      </w:r>
      <w:proofErr w:type="spellStart"/>
      <w:r w:rsidR="00106C9D" w:rsidRPr="004C166D">
        <w:rPr>
          <w:rFonts w:ascii="Cambria" w:hAnsi="Cambria"/>
        </w:rPr>
        <w:t>that</w:t>
      </w:r>
      <w:proofErr w:type="spellEnd"/>
      <w:r w:rsidR="00106C9D" w:rsidRPr="004C166D">
        <w:rPr>
          <w:rFonts w:ascii="Cambria" w:hAnsi="Cambria"/>
        </w:rPr>
        <w:t xml:space="preserve"> </w:t>
      </w:r>
      <w:proofErr w:type="spellStart"/>
      <w:r w:rsidR="00106C9D" w:rsidRPr="004C166D">
        <w:rPr>
          <w:rFonts w:ascii="Cambria" w:hAnsi="Cambria"/>
        </w:rPr>
        <w:t>was</w:t>
      </w:r>
      <w:proofErr w:type="spellEnd"/>
      <w:r w:rsidR="00106C9D" w:rsidRPr="004C166D">
        <w:rPr>
          <w:rFonts w:ascii="Cambria" w:hAnsi="Cambria"/>
        </w:rPr>
        <w:t xml:space="preserve"> </w:t>
      </w:r>
      <w:proofErr w:type="spellStart"/>
      <w:r w:rsidR="00106C9D" w:rsidRPr="004C166D">
        <w:rPr>
          <w:rFonts w:ascii="Cambria" w:hAnsi="Cambria"/>
        </w:rPr>
        <w:t>projected</w:t>
      </w:r>
      <w:proofErr w:type="spellEnd"/>
      <w:r w:rsidR="00106C9D" w:rsidRPr="004C166D">
        <w:rPr>
          <w:rFonts w:ascii="Cambria" w:hAnsi="Cambria"/>
        </w:rPr>
        <w:t xml:space="preserve"> on </w:t>
      </w:r>
      <w:proofErr w:type="spellStart"/>
      <w:r w:rsidR="00106C9D" w:rsidRPr="004C166D">
        <w:rPr>
          <w:rFonts w:ascii="Cambria" w:hAnsi="Cambria"/>
        </w:rPr>
        <w:t>the</w:t>
      </w:r>
      <w:proofErr w:type="spellEnd"/>
      <w:r w:rsidR="00106C9D" w:rsidRPr="004C166D">
        <w:rPr>
          <w:rFonts w:ascii="Cambria" w:hAnsi="Cambria"/>
        </w:rPr>
        <w:t xml:space="preserve"> large </w:t>
      </w:r>
      <w:proofErr w:type="spellStart"/>
      <w:r w:rsidR="00106C9D" w:rsidRPr="004C166D">
        <w:rPr>
          <w:rFonts w:ascii="Cambria" w:hAnsi="Cambria"/>
        </w:rPr>
        <w:t>screen</w:t>
      </w:r>
      <w:proofErr w:type="spellEnd"/>
      <w:r w:rsidR="00106C9D" w:rsidRPr="004C166D">
        <w:rPr>
          <w:rFonts w:ascii="Cambria" w:hAnsi="Cambria"/>
        </w:rPr>
        <w:t xml:space="preserve">. </w:t>
      </w:r>
      <w:proofErr w:type="spellStart"/>
      <w:r w:rsidR="00106C9D" w:rsidRPr="004C166D">
        <w:rPr>
          <w:rFonts w:ascii="Cambria" w:hAnsi="Cambria"/>
        </w:rPr>
        <w:t>Different</w:t>
      </w:r>
      <w:proofErr w:type="spellEnd"/>
      <w:r w:rsidR="00106C9D" w:rsidRPr="004C166D">
        <w:rPr>
          <w:rFonts w:ascii="Cambria" w:hAnsi="Cambria"/>
        </w:rPr>
        <w:t xml:space="preserve"> </w:t>
      </w:r>
      <w:proofErr w:type="spellStart"/>
      <w:r w:rsidR="00106C9D" w:rsidRPr="004C166D">
        <w:rPr>
          <w:rFonts w:ascii="Cambria" w:hAnsi="Cambria"/>
        </w:rPr>
        <w:t>movements</w:t>
      </w:r>
      <w:proofErr w:type="spellEnd"/>
      <w:r w:rsidR="00106C9D" w:rsidRPr="004C166D">
        <w:rPr>
          <w:rFonts w:ascii="Cambria" w:hAnsi="Cambria"/>
        </w:rPr>
        <w:t xml:space="preserve"> 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participants</w:t>
      </w:r>
      <w:proofErr w:type="spellEnd"/>
      <w:r w:rsidR="00106C9D" w:rsidRPr="004C166D">
        <w:rPr>
          <w:rFonts w:ascii="Cambria" w:hAnsi="Cambria"/>
        </w:rPr>
        <w:t xml:space="preserve"> </w:t>
      </w:r>
      <w:proofErr w:type="spellStart"/>
      <w:r w:rsidR="00106C9D" w:rsidRPr="004C166D">
        <w:rPr>
          <w:rFonts w:ascii="Cambria" w:hAnsi="Cambria"/>
        </w:rPr>
        <w:t>generated</w:t>
      </w:r>
      <w:proofErr w:type="spellEnd"/>
      <w:r w:rsidR="00106C9D" w:rsidRPr="004C166D">
        <w:rPr>
          <w:rFonts w:ascii="Cambria" w:hAnsi="Cambria"/>
        </w:rPr>
        <w:t xml:space="preserve"> </w:t>
      </w:r>
      <w:proofErr w:type="spellStart"/>
      <w:r w:rsidR="00106C9D" w:rsidRPr="004C166D">
        <w:rPr>
          <w:rFonts w:ascii="Cambria" w:hAnsi="Cambria"/>
        </w:rPr>
        <w:t>different</w:t>
      </w:r>
      <w:proofErr w:type="spellEnd"/>
      <w:r w:rsidR="00106C9D" w:rsidRPr="004C166D">
        <w:rPr>
          <w:rFonts w:ascii="Cambria" w:hAnsi="Cambria"/>
        </w:rPr>
        <w:t xml:space="preserve"> </w:t>
      </w:r>
      <w:proofErr w:type="spellStart"/>
      <w:r w:rsidR="00106C9D" w:rsidRPr="004C166D">
        <w:rPr>
          <w:rFonts w:ascii="Cambria" w:hAnsi="Cambria"/>
        </w:rPr>
        <w:t>patterns</w:t>
      </w:r>
      <w:proofErr w:type="spellEnd"/>
      <w:r w:rsidR="00106C9D" w:rsidRPr="004C166D">
        <w:rPr>
          <w:rFonts w:ascii="Cambria" w:hAnsi="Cambria"/>
        </w:rPr>
        <w:t xml:space="preserve"> on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projection</w:t>
      </w:r>
      <w:proofErr w:type="spellEnd"/>
      <w:r w:rsidR="00106C9D" w:rsidRPr="004C166D">
        <w:rPr>
          <w:rFonts w:ascii="Cambria" w:hAnsi="Cambria"/>
        </w:rPr>
        <w:t xml:space="preserve"> </w:t>
      </w:r>
      <w:proofErr w:type="spellStart"/>
      <w:r w:rsidR="00106C9D" w:rsidRPr="004C166D">
        <w:rPr>
          <w:rFonts w:ascii="Cambria" w:hAnsi="Cambria"/>
        </w:rPr>
        <w:t>screen</w:t>
      </w:r>
      <w:proofErr w:type="spellEnd"/>
      <w:r w:rsidR="00106C9D" w:rsidRPr="004C166D">
        <w:rPr>
          <w:rFonts w:ascii="Cambria" w:hAnsi="Cambria"/>
        </w:rPr>
        <w:t xml:space="preserve">. </w:t>
      </w:r>
      <w:bookmarkStart w:id="143" w:name="_Toc101724054"/>
    </w:p>
    <w:p w14:paraId="2C672AC0" w14:textId="77777777" w:rsidR="005B1241" w:rsidRPr="004C166D" w:rsidRDefault="005F14A0" w:rsidP="005B1241">
      <w:pPr>
        <w:pStyle w:val="ListParagraph"/>
        <w:numPr>
          <w:ilvl w:val="0"/>
          <w:numId w:val="46"/>
        </w:numPr>
        <w:tabs>
          <w:tab w:val="left" w:pos="284"/>
        </w:tabs>
        <w:ind w:left="0" w:hanging="11"/>
        <w:jc w:val="both"/>
        <w:rPr>
          <w:rFonts w:ascii="Cambria" w:eastAsiaTheme="minorHAnsi" w:hAnsi="Cambria"/>
          <w:b/>
        </w:rPr>
      </w:pPr>
      <w:r w:rsidRPr="004C166D">
        <w:rPr>
          <w:rFonts w:ascii="Cambria" w:eastAsiaTheme="minorHAnsi" w:hAnsi="Cambria"/>
        </w:rPr>
        <w:t xml:space="preserve">Casa De Cultura Municipala (Municipal </w:t>
      </w:r>
      <w:proofErr w:type="spellStart"/>
      <w:r w:rsidRPr="004C166D">
        <w:rPr>
          <w:rFonts w:ascii="Cambria" w:eastAsiaTheme="minorHAnsi" w:hAnsi="Cambria"/>
        </w:rPr>
        <w:t>Culture</w:t>
      </w:r>
      <w:proofErr w:type="spellEnd"/>
      <w:r w:rsidRPr="004C166D">
        <w:rPr>
          <w:rFonts w:ascii="Cambria" w:eastAsiaTheme="minorHAnsi" w:hAnsi="Cambria"/>
        </w:rPr>
        <w:t xml:space="preserve"> </w:t>
      </w:r>
      <w:proofErr w:type="spellStart"/>
      <w:r w:rsidRPr="004C166D">
        <w:rPr>
          <w:rFonts w:ascii="Cambria" w:eastAsiaTheme="minorHAnsi" w:hAnsi="Cambria"/>
        </w:rPr>
        <w:t>House</w:t>
      </w:r>
      <w:proofErr w:type="spellEnd"/>
      <w:r w:rsidRPr="004C166D">
        <w:rPr>
          <w:rFonts w:ascii="Cambria" w:eastAsiaTheme="minorHAnsi" w:hAnsi="Cambria"/>
        </w:rPr>
        <w:t xml:space="preserve">), Digital Interactive </w:t>
      </w:r>
      <w:proofErr w:type="spellStart"/>
      <w:r w:rsidRPr="004C166D">
        <w:rPr>
          <w:rFonts w:ascii="Cambria" w:eastAsiaTheme="minorHAnsi" w:hAnsi="Cambria"/>
        </w:rPr>
        <w:t>Arts</w:t>
      </w:r>
      <w:proofErr w:type="spellEnd"/>
      <w:r w:rsidRPr="004C166D">
        <w:rPr>
          <w:rFonts w:ascii="Cambria" w:eastAsiaTheme="minorHAnsi" w:hAnsi="Cambria"/>
        </w:rPr>
        <w:t xml:space="preserve">: </w:t>
      </w:r>
      <w:proofErr w:type="spellStart"/>
      <w:r w:rsidRPr="004C166D">
        <w:rPr>
          <w:rFonts w:ascii="Cambria" w:eastAsiaTheme="minorHAnsi" w:hAnsi="Cambria"/>
        </w:rPr>
        <w:t>Kindred</w:t>
      </w:r>
      <w:proofErr w:type="spellEnd"/>
      <w:r w:rsidRPr="004C166D">
        <w:rPr>
          <w:rFonts w:ascii="Cambria" w:eastAsiaTheme="minorHAnsi" w:hAnsi="Cambria"/>
        </w:rPr>
        <w:t xml:space="preserve"> 2.0</w:t>
      </w:r>
      <w:bookmarkEnd w:id="143"/>
      <w:r w:rsidR="005B1241" w:rsidRPr="004C166D">
        <w:rPr>
          <w:rFonts w:ascii="Cambria" w:eastAsiaTheme="minorHAnsi" w:hAnsi="Cambria"/>
        </w:rPr>
        <w:t xml:space="preserve">. </w:t>
      </w:r>
      <w:proofErr w:type="spellStart"/>
      <w:r w:rsidR="005B1241" w:rsidRPr="004C166D">
        <w:rPr>
          <w:rFonts w:ascii="Cambria" w:eastAsiaTheme="minorHAnsi" w:hAnsi="Cambria"/>
        </w:rPr>
        <w:t>This</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installation</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presented</w:t>
      </w:r>
      <w:proofErr w:type="spellEnd"/>
      <w:r w:rsidR="005B1241" w:rsidRPr="004C166D">
        <w:rPr>
          <w:rFonts w:ascii="Cambria" w:eastAsiaTheme="minorHAnsi" w:hAnsi="Cambria"/>
        </w:rPr>
        <w:t xml:space="preserve"> an </w:t>
      </w:r>
      <w:proofErr w:type="spellStart"/>
      <w:r w:rsidR="005B1241" w:rsidRPr="004C166D">
        <w:rPr>
          <w:rFonts w:ascii="Cambria" w:eastAsiaTheme="minorHAnsi" w:hAnsi="Cambria"/>
        </w:rPr>
        <w:t>augmented</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environment</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that</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combined</w:t>
      </w:r>
      <w:proofErr w:type="spellEnd"/>
      <w:r w:rsidR="005B1241" w:rsidRPr="004C166D">
        <w:rPr>
          <w:rFonts w:ascii="Cambria" w:eastAsiaTheme="minorHAnsi" w:hAnsi="Cambria"/>
        </w:rPr>
        <w:t xml:space="preserve"> real </w:t>
      </w:r>
      <w:proofErr w:type="spellStart"/>
      <w:r w:rsidR="005B1241" w:rsidRPr="004C166D">
        <w:rPr>
          <w:rFonts w:ascii="Cambria" w:eastAsiaTheme="minorHAnsi" w:hAnsi="Cambria"/>
        </w:rPr>
        <w:t>life</w:t>
      </w:r>
      <w:proofErr w:type="spellEnd"/>
      <w:r w:rsidR="005B1241" w:rsidRPr="004C166D">
        <w:rPr>
          <w:rFonts w:ascii="Cambria" w:eastAsiaTheme="minorHAnsi" w:hAnsi="Cambria"/>
        </w:rPr>
        <w:t xml:space="preserve"> sculptural </w:t>
      </w:r>
      <w:proofErr w:type="spellStart"/>
      <w:r w:rsidR="005B1241" w:rsidRPr="004C166D">
        <w:rPr>
          <w:rFonts w:ascii="Cambria" w:eastAsiaTheme="minorHAnsi" w:hAnsi="Cambria"/>
        </w:rPr>
        <w:t>objects</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and</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their</w:t>
      </w:r>
      <w:proofErr w:type="spellEnd"/>
      <w:r w:rsidR="005B1241" w:rsidRPr="004C166D">
        <w:rPr>
          <w:rFonts w:ascii="Cambria" w:eastAsiaTheme="minorHAnsi" w:hAnsi="Cambria"/>
        </w:rPr>
        <w:t xml:space="preserve"> </w:t>
      </w:r>
      <w:proofErr w:type="spellStart"/>
      <w:r w:rsidR="005B1241" w:rsidRPr="004C166D">
        <w:rPr>
          <w:rFonts w:ascii="Cambria" w:eastAsiaTheme="minorHAnsi" w:hAnsi="Cambria"/>
        </w:rPr>
        <w:t>counterparts</w:t>
      </w:r>
      <w:proofErr w:type="spellEnd"/>
      <w:r w:rsidR="005B1241" w:rsidRPr="004C166D">
        <w:rPr>
          <w:rFonts w:ascii="Cambria" w:eastAsiaTheme="minorHAnsi" w:hAnsi="Cambria"/>
        </w:rPr>
        <w:t xml:space="preserve"> in digital </w:t>
      </w:r>
      <w:proofErr w:type="spellStart"/>
      <w:r w:rsidR="005B1241" w:rsidRPr="004C166D">
        <w:rPr>
          <w:rFonts w:ascii="Cambria" w:eastAsiaTheme="minorHAnsi" w:hAnsi="Cambria"/>
        </w:rPr>
        <w:t>space</w:t>
      </w:r>
      <w:proofErr w:type="spellEnd"/>
      <w:r w:rsidR="005B1241" w:rsidRPr="004C166D">
        <w:rPr>
          <w:rFonts w:ascii="Cambria" w:eastAsiaTheme="minorHAnsi" w:hAnsi="Cambria"/>
        </w:rPr>
        <w:t>.</w:t>
      </w:r>
      <w:r w:rsidR="005B1241" w:rsidRPr="004C166D">
        <w:rPr>
          <w:rFonts w:ascii="Cambria" w:eastAsiaTheme="minorHAnsi" w:hAnsi="Cambria"/>
          <w:b/>
        </w:rPr>
        <w:t xml:space="preserve"> </w:t>
      </w:r>
      <w:r w:rsidR="003C0CA9" w:rsidRPr="004C166D">
        <w:rPr>
          <w:rFonts w:ascii="Cambria" w:hAnsi="Cambria"/>
        </w:rPr>
        <w:t xml:space="preserve">The </w:t>
      </w:r>
      <w:proofErr w:type="spellStart"/>
      <w:r w:rsidR="003C0CA9" w:rsidRPr="004C166D">
        <w:rPr>
          <w:rFonts w:ascii="Cambria" w:hAnsi="Cambria"/>
        </w:rPr>
        <w:t>juxtaposition</w:t>
      </w:r>
      <w:proofErr w:type="spellEnd"/>
      <w:r w:rsidR="003C0CA9" w:rsidRPr="004C166D">
        <w:rPr>
          <w:rFonts w:ascii="Cambria" w:hAnsi="Cambria"/>
        </w:rPr>
        <w:t xml:space="preserve"> of </w:t>
      </w:r>
      <w:proofErr w:type="spellStart"/>
      <w:r w:rsidR="003C0CA9" w:rsidRPr="004C166D">
        <w:rPr>
          <w:rFonts w:ascii="Cambria" w:hAnsi="Cambria"/>
        </w:rPr>
        <w:t>the</w:t>
      </w:r>
      <w:proofErr w:type="spellEnd"/>
      <w:r w:rsidR="003C0CA9" w:rsidRPr="004C166D">
        <w:rPr>
          <w:rFonts w:ascii="Cambria" w:hAnsi="Cambria"/>
        </w:rPr>
        <w:t xml:space="preserve"> </w:t>
      </w:r>
      <w:proofErr w:type="spellStart"/>
      <w:r w:rsidR="003C0CA9" w:rsidRPr="004C166D">
        <w:rPr>
          <w:rFonts w:ascii="Cambria" w:hAnsi="Cambria"/>
        </w:rPr>
        <w:t>two</w:t>
      </w:r>
      <w:proofErr w:type="spellEnd"/>
      <w:r w:rsidR="003C0CA9" w:rsidRPr="004C166D">
        <w:rPr>
          <w:rFonts w:ascii="Cambria" w:hAnsi="Cambria"/>
        </w:rPr>
        <w:t xml:space="preserve"> </w:t>
      </w:r>
      <w:proofErr w:type="spellStart"/>
      <w:r w:rsidR="003C0CA9" w:rsidRPr="004C166D">
        <w:rPr>
          <w:rFonts w:ascii="Cambria" w:hAnsi="Cambria"/>
        </w:rPr>
        <w:t>created</w:t>
      </w:r>
      <w:proofErr w:type="spellEnd"/>
      <w:r w:rsidR="003C0CA9" w:rsidRPr="004C166D">
        <w:rPr>
          <w:rFonts w:ascii="Cambria" w:hAnsi="Cambria"/>
        </w:rPr>
        <w:t xml:space="preserve"> an </w:t>
      </w:r>
      <w:proofErr w:type="spellStart"/>
      <w:r w:rsidR="003C0CA9" w:rsidRPr="004C166D">
        <w:rPr>
          <w:rFonts w:ascii="Cambria" w:hAnsi="Cambria"/>
        </w:rPr>
        <w:t>immersive</w:t>
      </w:r>
      <w:proofErr w:type="spellEnd"/>
      <w:r w:rsidR="003C0CA9" w:rsidRPr="004C166D">
        <w:rPr>
          <w:rFonts w:ascii="Cambria" w:hAnsi="Cambria"/>
        </w:rPr>
        <w:t xml:space="preserve"> </w:t>
      </w:r>
      <w:proofErr w:type="spellStart"/>
      <w:r w:rsidR="003C0CA9" w:rsidRPr="004C166D">
        <w:rPr>
          <w:rFonts w:ascii="Cambria" w:hAnsi="Cambria"/>
        </w:rPr>
        <w:t>environment</w:t>
      </w:r>
      <w:proofErr w:type="spellEnd"/>
      <w:r w:rsidR="003C0CA9" w:rsidRPr="004C166D">
        <w:rPr>
          <w:rFonts w:ascii="Cambria" w:hAnsi="Cambria"/>
        </w:rPr>
        <w:t xml:space="preserve"> in </w:t>
      </w:r>
      <w:proofErr w:type="spellStart"/>
      <w:r w:rsidR="003C0CA9" w:rsidRPr="004C166D">
        <w:rPr>
          <w:rFonts w:ascii="Cambria" w:hAnsi="Cambria"/>
        </w:rPr>
        <w:t>which</w:t>
      </w:r>
      <w:proofErr w:type="spellEnd"/>
      <w:r w:rsidR="003C0CA9" w:rsidRPr="004C166D">
        <w:rPr>
          <w:rFonts w:ascii="Cambria" w:hAnsi="Cambria"/>
        </w:rPr>
        <w:t xml:space="preserve"> </w:t>
      </w:r>
      <w:proofErr w:type="spellStart"/>
      <w:r w:rsidR="003C0CA9" w:rsidRPr="004C166D">
        <w:rPr>
          <w:rFonts w:ascii="Cambria" w:hAnsi="Cambria"/>
        </w:rPr>
        <w:t>the</w:t>
      </w:r>
      <w:proofErr w:type="spellEnd"/>
      <w:r w:rsidR="003C0CA9" w:rsidRPr="004C166D">
        <w:rPr>
          <w:rFonts w:ascii="Cambria" w:hAnsi="Cambria"/>
        </w:rPr>
        <w:t xml:space="preserve"> virtual </w:t>
      </w:r>
      <w:proofErr w:type="spellStart"/>
      <w:r w:rsidR="003C0CA9" w:rsidRPr="004C166D">
        <w:rPr>
          <w:rFonts w:ascii="Cambria" w:hAnsi="Cambria"/>
        </w:rPr>
        <w:t>world</w:t>
      </w:r>
      <w:proofErr w:type="spellEnd"/>
      <w:r w:rsidR="003C0CA9" w:rsidRPr="004C166D">
        <w:rPr>
          <w:rFonts w:ascii="Cambria" w:hAnsi="Cambria"/>
        </w:rPr>
        <w:t xml:space="preserve"> </w:t>
      </w:r>
      <w:proofErr w:type="spellStart"/>
      <w:r w:rsidR="003C0CA9" w:rsidRPr="004C166D">
        <w:rPr>
          <w:rFonts w:ascii="Cambria" w:hAnsi="Cambria"/>
        </w:rPr>
        <w:t>revealed</w:t>
      </w:r>
      <w:proofErr w:type="spellEnd"/>
      <w:r w:rsidR="003C0CA9" w:rsidRPr="004C166D">
        <w:rPr>
          <w:rFonts w:ascii="Cambria" w:hAnsi="Cambria"/>
        </w:rPr>
        <w:t xml:space="preserve"> a </w:t>
      </w:r>
      <w:proofErr w:type="spellStart"/>
      <w:r w:rsidR="003C0CA9" w:rsidRPr="004C166D">
        <w:rPr>
          <w:rFonts w:ascii="Cambria" w:hAnsi="Cambria"/>
        </w:rPr>
        <w:t>hidden</w:t>
      </w:r>
      <w:proofErr w:type="spellEnd"/>
      <w:r w:rsidR="003C0CA9" w:rsidRPr="004C166D">
        <w:rPr>
          <w:rFonts w:ascii="Cambria" w:hAnsi="Cambria"/>
        </w:rPr>
        <w:t xml:space="preserve"> aspect of </w:t>
      </w:r>
      <w:proofErr w:type="spellStart"/>
      <w:r w:rsidR="003C0CA9" w:rsidRPr="004C166D">
        <w:rPr>
          <w:rFonts w:ascii="Cambria" w:hAnsi="Cambria"/>
        </w:rPr>
        <w:t>space</w:t>
      </w:r>
      <w:proofErr w:type="spellEnd"/>
      <w:r w:rsidR="005B1241" w:rsidRPr="004C166D">
        <w:rPr>
          <w:rFonts w:ascii="Cambria" w:hAnsi="Cambria"/>
        </w:rPr>
        <w:t>.</w:t>
      </w:r>
      <w:r w:rsidR="003C0CA9" w:rsidRPr="004C166D">
        <w:rPr>
          <w:rFonts w:ascii="Cambria" w:hAnsi="Cambria"/>
        </w:rPr>
        <w:t xml:space="preserve"> </w:t>
      </w:r>
      <w:bookmarkStart w:id="144" w:name="_Toc101724055"/>
    </w:p>
    <w:p w14:paraId="4D28CB25" w14:textId="77777777" w:rsidR="005B1241" w:rsidRPr="004C166D" w:rsidRDefault="005F14A0" w:rsidP="005B1241">
      <w:pPr>
        <w:pStyle w:val="ListParagraph"/>
        <w:numPr>
          <w:ilvl w:val="0"/>
          <w:numId w:val="46"/>
        </w:numPr>
        <w:tabs>
          <w:tab w:val="left" w:pos="284"/>
        </w:tabs>
        <w:ind w:left="0" w:hanging="11"/>
        <w:jc w:val="both"/>
        <w:rPr>
          <w:rFonts w:ascii="Cambria" w:eastAsiaTheme="minorHAnsi" w:hAnsi="Cambria"/>
          <w:b/>
        </w:rPr>
      </w:pPr>
      <w:r w:rsidRPr="004C166D">
        <w:rPr>
          <w:rFonts w:ascii="Cambria" w:eastAsiaTheme="minorHAnsi" w:hAnsi="Cambria"/>
        </w:rPr>
        <w:t xml:space="preserve">Tranzit </w:t>
      </w:r>
      <w:proofErr w:type="spellStart"/>
      <w:r w:rsidRPr="004C166D">
        <w:rPr>
          <w:rFonts w:ascii="Cambria" w:eastAsiaTheme="minorHAnsi" w:hAnsi="Cambria"/>
        </w:rPr>
        <w:t>House</w:t>
      </w:r>
      <w:proofErr w:type="spellEnd"/>
      <w:r w:rsidRPr="004C166D">
        <w:rPr>
          <w:rFonts w:ascii="Cambria" w:eastAsiaTheme="minorHAnsi" w:hAnsi="Cambria"/>
        </w:rPr>
        <w:t xml:space="preserve">, </w:t>
      </w:r>
      <w:proofErr w:type="spellStart"/>
      <w:r w:rsidRPr="004C166D">
        <w:rPr>
          <w:rFonts w:ascii="Cambria" w:eastAsiaTheme="minorHAnsi" w:hAnsi="Cambria"/>
        </w:rPr>
        <w:t>Playmodes</w:t>
      </w:r>
      <w:proofErr w:type="spellEnd"/>
      <w:r w:rsidRPr="004C166D">
        <w:rPr>
          <w:rFonts w:ascii="Cambria" w:eastAsiaTheme="minorHAnsi" w:hAnsi="Cambria"/>
        </w:rPr>
        <w:t xml:space="preserve">: </w:t>
      </w:r>
      <w:proofErr w:type="spellStart"/>
      <w:r w:rsidRPr="004C166D">
        <w:rPr>
          <w:rFonts w:ascii="Cambria" w:eastAsiaTheme="minorHAnsi" w:hAnsi="Cambria"/>
        </w:rPr>
        <w:t>Espills</w:t>
      </w:r>
      <w:bookmarkEnd w:id="144"/>
      <w:proofErr w:type="spellEnd"/>
      <w:r w:rsidR="005B1241" w:rsidRPr="004C166D">
        <w:rPr>
          <w:rFonts w:ascii="Cambria" w:eastAsiaTheme="minorHAnsi" w:hAnsi="Cambria"/>
          <w:b/>
        </w:rPr>
        <w:t xml:space="preserve">. </w:t>
      </w:r>
      <w:proofErr w:type="spellStart"/>
      <w:r w:rsidR="00106C9D" w:rsidRPr="004C166D">
        <w:rPr>
          <w:rFonts w:ascii="Cambria" w:hAnsi="Cambria"/>
        </w:rPr>
        <w:t>This</w:t>
      </w:r>
      <w:proofErr w:type="spellEnd"/>
      <w:r w:rsidR="00106C9D" w:rsidRPr="004C166D">
        <w:rPr>
          <w:rFonts w:ascii="Cambria" w:hAnsi="Cambria"/>
        </w:rPr>
        <w:t xml:space="preserve"> sculptural </w:t>
      </w:r>
      <w:proofErr w:type="spellStart"/>
      <w:r w:rsidR="00106C9D" w:rsidRPr="004C166D">
        <w:rPr>
          <w:rFonts w:ascii="Cambria" w:hAnsi="Cambria"/>
        </w:rPr>
        <w:t>installation</w:t>
      </w:r>
      <w:proofErr w:type="spellEnd"/>
      <w:r w:rsidR="00106C9D" w:rsidRPr="004C166D">
        <w:rPr>
          <w:rFonts w:ascii="Cambria" w:hAnsi="Cambria"/>
        </w:rPr>
        <w:t xml:space="preserve"> </w:t>
      </w:r>
      <w:proofErr w:type="spellStart"/>
      <w:r w:rsidR="00106C9D" w:rsidRPr="004C166D">
        <w:rPr>
          <w:rFonts w:ascii="Cambria" w:hAnsi="Cambria"/>
        </w:rPr>
        <w:t>generated</w:t>
      </w:r>
      <w:proofErr w:type="spellEnd"/>
      <w:r w:rsidR="00106C9D" w:rsidRPr="004C166D">
        <w:rPr>
          <w:rFonts w:ascii="Cambria" w:hAnsi="Cambria"/>
        </w:rPr>
        <w:t xml:space="preserve"> geometric </w:t>
      </w:r>
      <w:proofErr w:type="spellStart"/>
      <w:r w:rsidR="00106C9D" w:rsidRPr="004C166D">
        <w:rPr>
          <w:rFonts w:ascii="Cambria" w:hAnsi="Cambria"/>
        </w:rPr>
        <w:t>three</w:t>
      </w:r>
      <w:proofErr w:type="spellEnd"/>
      <w:r w:rsidR="00106C9D" w:rsidRPr="004C166D">
        <w:rPr>
          <w:rFonts w:ascii="Cambria" w:hAnsi="Cambria"/>
        </w:rPr>
        <w:t xml:space="preserve"> dimensional </w:t>
      </w:r>
      <w:proofErr w:type="spellStart"/>
      <w:r w:rsidR="00106C9D" w:rsidRPr="004C166D">
        <w:rPr>
          <w:rFonts w:ascii="Cambria" w:hAnsi="Cambria"/>
        </w:rPr>
        <w:t>holographic</w:t>
      </w:r>
      <w:proofErr w:type="spellEnd"/>
      <w:r w:rsidR="00106C9D" w:rsidRPr="004C166D">
        <w:rPr>
          <w:rFonts w:ascii="Cambria" w:hAnsi="Cambria"/>
        </w:rPr>
        <w:t xml:space="preserve"> </w:t>
      </w:r>
      <w:proofErr w:type="spellStart"/>
      <w:r w:rsidR="00106C9D" w:rsidRPr="004C166D">
        <w:rPr>
          <w:rFonts w:ascii="Cambria" w:hAnsi="Cambria"/>
        </w:rPr>
        <w:t>forms</w:t>
      </w:r>
      <w:proofErr w:type="spellEnd"/>
      <w:r w:rsidR="00106C9D" w:rsidRPr="004C166D">
        <w:rPr>
          <w:rFonts w:ascii="Cambria" w:hAnsi="Cambria"/>
        </w:rPr>
        <w:t xml:space="preserve"> </w:t>
      </w:r>
      <w:proofErr w:type="spellStart"/>
      <w:r w:rsidR="00106C9D" w:rsidRPr="004C166D">
        <w:rPr>
          <w:rFonts w:ascii="Cambria" w:hAnsi="Cambria"/>
        </w:rPr>
        <w:t>with</w:t>
      </w:r>
      <w:proofErr w:type="spellEnd"/>
      <w:r w:rsidR="00106C9D" w:rsidRPr="004C166D">
        <w:rPr>
          <w:rFonts w:ascii="Cambria" w:hAnsi="Cambria"/>
        </w:rPr>
        <w:t xml:space="preserve"> </w:t>
      </w:r>
      <w:proofErr w:type="spellStart"/>
      <w:r w:rsidR="00106C9D" w:rsidRPr="004C166D">
        <w:rPr>
          <w:rFonts w:ascii="Cambria" w:hAnsi="Cambria"/>
        </w:rPr>
        <w:t>light</w:t>
      </w:r>
      <w:proofErr w:type="spellEnd"/>
      <w:r w:rsidR="00106C9D" w:rsidRPr="004C166D">
        <w:rPr>
          <w:rFonts w:ascii="Cambria" w:hAnsi="Cambria"/>
        </w:rPr>
        <w:t xml:space="preserve"> </w:t>
      </w:r>
      <w:proofErr w:type="spellStart"/>
      <w:r w:rsidR="00106C9D" w:rsidRPr="004C166D">
        <w:rPr>
          <w:rFonts w:ascii="Cambria" w:hAnsi="Cambria"/>
        </w:rPr>
        <w:t>beams</w:t>
      </w:r>
      <w:proofErr w:type="spellEnd"/>
      <w:r w:rsidR="00106C9D" w:rsidRPr="004C166D">
        <w:rPr>
          <w:rFonts w:ascii="Cambria" w:hAnsi="Cambria"/>
        </w:rPr>
        <w:t xml:space="preserve">. It </w:t>
      </w:r>
      <w:proofErr w:type="spellStart"/>
      <w:r w:rsidR="00106C9D" w:rsidRPr="004C166D">
        <w:rPr>
          <w:rFonts w:ascii="Cambria" w:hAnsi="Cambria"/>
        </w:rPr>
        <w:t>consisted</w:t>
      </w:r>
      <w:proofErr w:type="spellEnd"/>
      <w:r w:rsidR="00106C9D" w:rsidRPr="004C166D">
        <w:rPr>
          <w:rFonts w:ascii="Cambria" w:hAnsi="Cambria"/>
        </w:rPr>
        <w:t xml:space="preserve"> of a rectangular </w:t>
      </w:r>
      <w:proofErr w:type="spellStart"/>
      <w:r w:rsidR="00106C9D" w:rsidRPr="004C166D">
        <w:rPr>
          <w:rFonts w:ascii="Cambria" w:hAnsi="Cambria"/>
        </w:rPr>
        <w:t>platform</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a </w:t>
      </w:r>
      <w:proofErr w:type="spellStart"/>
      <w:r w:rsidR="00106C9D" w:rsidRPr="004C166D">
        <w:rPr>
          <w:rFonts w:ascii="Cambria" w:hAnsi="Cambria"/>
        </w:rPr>
        <w:t>suspended</w:t>
      </w:r>
      <w:proofErr w:type="spellEnd"/>
      <w:r w:rsidR="00106C9D" w:rsidRPr="004C166D">
        <w:rPr>
          <w:rFonts w:ascii="Cambria" w:hAnsi="Cambria"/>
        </w:rPr>
        <w:t xml:space="preserve"> </w:t>
      </w:r>
      <w:proofErr w:type="spellStart"/>
      <w:r w:rsidR="00106C9D" w:rsidRPr="004C166D">
        <w:rPr>
          <w:rFonts w:ascii="Cambria" w:hAnsi="Cambria"/>
        </w:rPr>
        <w:t>projector</w:t>
      </w:r>
      <w:proofErr w:type="spellEnd"/>
      <w:r w:rsidR="00106C9D" w:rsidRPr="004C166D">
        <w:rPr>
          <w:rFonts w:ascii="Cambria" w:hAnsi="Cambria"/>
        </w:rPr>
        <w:t xml:space="preserve"> in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middle</w:t>
      </w:r>
      <w:proofErr w:type="spellEnd"/>
      <w:r w:rsidR="00106C9D" w:rsidRPr="004C166D">
        <w:rPr>
          <w:rFonts w:ascii="Cambria" w:hAnsi="Cambria"/>
        </w:rPr>
        <w:t xml:space="preserve">. </w:t>
      </w:r>
      <w:bookmarkStart w:id="145" w:name="_Toc101724056"/>
      <w:bookmarkEnd w:id="145"/>
      <w:r w:rsidR="00371DA4" w:rsidRPr="004C166D">
        <w:rPr>
          <w:rFonts w:ascii="Cambria" w:hAnsi="Cambria"/>
        </w:rPr>
        <w:t xml:space="preserve">The </w:t>
      </w:r>
      <w:proofErr w:type="spellStart"/>
      <w:r w:rsidR="00371DA4" w:rsidRPr="004C166D">
        <w:rPr>
          <w:rFonts w:ascii="Cambria" w:hAnsi="Cambria"/>
        </w:rPr>
        <w:t>kinetic</w:t>
      </w:r>
      <w:proofErr w:type="spellEnd"/>
      <w:r w:rsidR="00371DA4" w:rsidRPr="004C166D">
        <w:rPr>
          <w:rFonts w:ascii="Cambria" w:hAnsi="Cambria"/>
        </w:rPr>
        <w:t xml:space="preserve"> </w:t>
      </w:r>
      <w:proofErr w:type="spellStart"/>
      <w:r w:rsidR="00371DA4" w:rsidRPr="004C166D">
        <w:rPr>
          <w:rFonts w:ascii="Cambria" w:hAnsi="Cambria"/>
        </w:rPr>
        <w:t>light</w:t>
      </w:r>
      <w:proofErr w:type="spellEnd"/>
      <w:r w:rsidR="00371DA4" w:rsidRPr="004C166D">
        <w:rPr>
          <w:rFonts w:ascii="Cambria" w:hAnsi="Cambria"/>
        </w:rPr>
        <w:t xml:space="preserve"> </w:t>
      </w:r>
      <w:proofErr w:type="spellStart"/>
      <w:r w:rsidR="00371DA4" w:rsidRPr="004C166D">
        <w:rPr>
          <w:rFonts w:ascii="Cambria" w:hAnsi="Cambria"/>
        </w:rPr>
        <w:t>beams</w:t>
      </w:r>
      <w:proofErr w:type="spellEnd"/>
      <w:r w:rsidR="00371DA4" w:rsidRPr="004C166D">
        <w:rPr>
          <w:rFonts w:ascii="Cambria" w:hAnsi="Cambria"/>
        </w:rPr>
        <w:t xml:space="preserve"> </w:t>
      </w:r>
      <w:proofErr w:type="spellStart"/>
      <w:r w:rsidR="00371DA4" w:rsidRPr="004C166D">
        <w:rPr>
          <w:rFonts w:ascii="Cambria" w:hAnsi="Cambria"/>
        </w:rPr>
        <w:t>created</w:t>
      </w:r>
      <w:proofErr w:type="spellEnd"/>
      <w:r w:rsidR="00371DA4" w:rsidRPr="004C166D">
        <w:rPr>
          <w:rFonts w:ascii="Cambria" w:hAnsi="Cambria"/>
        </w:rPr>
        <w:t xml:space="preserve"> a </w:t>
      </w:r>
      <w:proofErr w:type="spellStart"/>
      <w:r w:rsidR="00371DA4" w:rsidRPr="004C166D">
        <w:rPr>
          <w:rFonts w:ascii="Cambria" w:hAnsi="Cambria"/>
        </w:rPr>
        <w:t>moving</w:t>
      </w:r>
      <w:proofErr w:type="spellEnd"/>
      <w:r w:rsidR="00371DA4" w:rsidRPr="004C166D">
        <w:rPr>
          <w:rFonts w:ascii="Cambria" w:hAnsi="Cambria"/>
        </w:rPr>
        <w:t xml:space="preserve"> </w:t>
      </w:r>
      <w:proofErr w:type="spellStart"/>
      <w:r w:rsidR="00371DA4" w:rsidRPr="004C166D">
        <w:rPr>
          <w:rFonts w:ascii="Cambria" w:hAnsi="Cambria"/>
        </w:rPr>
        <w:t>and</w:t>
      </w:r>
      <w:proofErr w:type="spellEnd"/>
      <w:r w:rsidR="00371DA4" w:rsidRPr="004C166D">
        <w:rPr>
          <w:rFonts w:ascii="Cambria" w:hAnsi="Cambria"/>
        </w:rPr>
        <w:t xml:space="preserve"> </w:t>
      </w:r>
      <w:proofErr w:type="spellStart"/>
      <w:r w:rsidR="00371DA4" w:rsidRPr="004C166D">
        <w:rPr>
          <w:rFonts w:ascii="Cambria" w:hAnsi="Cambria"/>
        </w:rPr>
        <w:t>permanently</w:t>
      </w:r>
      <w:proofErr w:type="spellEnd"/>
      <w:r w:rsidR="00371DA4" w:rsidRPr="004C166D">
        <w:rPr>
          <w:rFonts w:ascii="Cambria" w:hAnsi="Cambria"/>
        </w:rPr>
        <w:t xml:space="preserve"> </w:t>
      </w:r>
      <w:proofErr w:type="spellStart"/>
      <w:r w:rsidR="00371DA4" w:rsidRPr="004C166D">
        <w:rPr>
          <w:rFonts w:ascii="Cambria" w:hAnsi="Cambria"/>
        </w:rPr>
        <w:t>transforming</w:t>
      </w:r>
      <w:proofErr w:type="spellEnd"/>
      <w:r w:rsidR="00371DA4" w:rsidRPr="004C166D">
        <w:rPr>
          <w:rFonts w:ascii="Cambria" w:hAnsi="Cambria"/>
        </w:rPr>
        <w:t xml:space="preserve"> </w:t>
      </w:r>
      <w:proofErr w:type="spellStart"/>
      <w:r w:rsidR="00371DA4" w:rsidRPr="004C166D">
        <w:rPr>
          <w:rFonts w:ascii="Cambria" w:hAnsi="Cambria"/>
        </w:rPr>
        <w:t>light</w:t>
      </w:r>
      <w:proofErr w:type="spellEnd"/>
      <w:r w:rsidR="00371DA4" w:rsidRPr="004C166D">
        <w:rPr>
          <w:rFonts w:ascii="Cambria" w:hAnsi="Cambria"/>
        </w:rPr>
        <w:t xml:space="preserve"> </w:t>
      </w:r>
      <w:proofErr w:type="spellStart"/>
      <w:r w:rsidR="00371DA4" w:rsidRPr="004C166D">
        <w:rPr>
          <w:rFonts w:ascii="Cambria" w:hAnsi="Cambria"/>
        </w:rPr>
        <w:t>sculpture</w:t>
      </w:r>
      <w:proofErr w:type="spellEnd"/>
      <w:r w:rsidR="00371DA4" w:rsidRPr="004C166D">
        <w:rPr>
          <w:rFonts w:ascii="Cambria" w:hAnsi="Cambria"/>
        </w:rPr>
        <w:t xml:space="preserve">. </w:t>
      </w:r>
      <w:bookmarkStart w:id="146" w:name="_Toc101724057"/>
    </w:p>
    <w:p w14:paraId="6D528C6B" w14:textId="77777777" w:rsidR="005B1241" w:rsidRPr="004C166D" w:rsidRDefault="005F14A0" w:rsidP="005B1241">
      <w:pPr>
        <w:pStyle w:val="ListParagraph"/>
        <w:numPr>
          <w:ilvl w:val="0"/>
          <w:numId w:val="46"/>
        </w:numPr>
        <w:tabs>
          <w:tab w:val="left" w:pos="284"/>
        </w:tabs>
        <w:ind w:left="0" w:hanging="11"/>
        <w:jc w:val="both"/>
        <w:rPr>
          <w:rFonts w:ascii="Cambria" w:eastAsiaTheme="minorHAnsi" w:hAnsi="Cambria"/>
          <w:b/>
        </w:rPr>
      </w:pPr>
      <w:r w:rsidRPr="004C166D">
        <w:rPr>
          <w:rFonts w:ascii="Cambria" w:hAnsi="Cambria"/>
        </w:rPr>
        <w:t xml:space="preserve">Belvedere Hotel On The </w:t>
      </w:r>
      <w:proofErr w:type="spellStart"/>
      <w:r w:rsidRPr="004C166D">
        <w:rPr>
          <w:rFonts w:ascii="Cambria" w:hAnsi="Cambria"/>
        </w:rPr>
        <w:t>Citadel</w:t>
      </w:r>
      <w:proofErr w:type="spellEnd"/>
      <w:r w:rsidRPr="004C166D">
        <w:rPr>
          <w:rFonts w:ascii="Cambria" w:hAnsi="Cambria"/>
        </w:rPr>
        <w:t xml:space="preserve">, Vincent </w:t>
      </w:r>
      <w:proofErr w:type="spellStart"/>
      <w:r w:rsidRPr="004C166D">
        <w:rPr>
          <w:rFonts w:ascii="Cambria" w:hAnsi="Cambria"/>
        </w:rPr>
        <w:t>Houzé</w:t>
      </w:r>
      <w:proofErr w:type="spellEnd"/>
      <w:r w:rsidRPr="004C166D">
        <w:rPr>
          <w:rFonts w:ascii="Cambria" w:hAnsi="Cambria"/>
        </w:rPr>
        <w:t xml:space="preserve">: Fluid </w:t>
      </w:r>
      <w:proofErr w:type="spellStart"/>
      <w:r w:rsidRPr="004C166D">
        <w:rPr>
          <w:rFonts w:ascii="Cambria" w:hAnsi="Cambria"/>
        </w:rPr>
        <w:t>Structure</w:t>
      </w:r>
      <w:bookmarkEnd w:id="146"/>
      <w:proofErr w:type="spellEnd"/>
      <w:r w:rsidR="005B1241" w:rsidRPr="004C166D">
        <w:rPr>
          <w:rFonts w:ascii="Cambria" w:hAnsi="Cambria"/>
        </w:rPr>
        <w:t xml:space="preserve">. </w:t>
      </w:r>
      <w:proofErr w:type="spellStart"/>
      <w:r w:rsidR="005B1241" w:rsidRPr="004C166D">
        <w:rPr>
          <w:rFonts w:ascii="Cambria" w:hAnsi="Cambria"/>
        </w:rPr>
        <w:t>This</w:t>
      </w:r>
      <w:proofErr w:type="spellEnd"/>
      <w:r w:rsidR="005B1241" w:rsidRPr="004C166D">
        <w:rPr>
          <w:rFonts w:ascii="Cambria" w:hAnsi="Cambria"/>
        </w:rPr>
        <w:t xml:space="preserve"> </w:t>
      </w:r>
      <w:proofErr w:type="spellStart"/>
      <w:r w:rsidR="005B1241" w:rsidRPr="004C166D">
        <w:rPr>
          <w:rFonts w:ascii="Cambria" w:hAnsi="Cambria"/>
        </w:rPr>
        <w:t>installation</w:t>
      </w:r>
      <w:proofErr w:type="spellEnd"/>
      <w:r w:rsidR="00106C9D" w:rsidRPr="004C166D">
        <w:rPr>
          <w:rFonts w:ascii="Cambria" w:hAnsi="Cambria"/>
        </w:rPr>
        <w:t xml:space="preserve"> </w:t>
      </w:r>
      <w:proofErr w:type="spellStart"/>
      <w:r w:rsidR="00106C9D" w:rsidRPr="004C166D">
        <w:rPr>
          <w:rFonts w:ascii="Cambria" w:hAnsi="Cambria"/>
        </w:rPr>
        <w:t>capture</w:t>
      </w:r>
      <w:r w:rsidR="005B1241" w:rsidRPr="004C166D">
        <w:rPr>
          <w:rFonts w:ascii="Cambria" w:hAnsi="Cambria"/>
        </w:rPr>
        <w:t>d</w:t>
      </w:r>
      <w:proofErr w:type="spellEnd"/>
      <w:r w:rsidR="00106C9D" w:rsidRPr="004C166D">
        <w:rPr>
          <w:rFonts w:ascii="Cambria" w:hAnsi="Cambria"/>
        </w:rPr>
        <w:t xml:space="preserve">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motion</w:t>
      </w:r>
      <w:proofErr w:type="spellEnd"/>
      <w:r w:rsidR="00106C9D" w:rsidRPr="004C166D">
        <w:rPr>
          <w:rFonts w:ascii="Cambria" w:hAnsi="Cambria"/>
        </w:rPr>
        <w:t xml:space="preserve"> of </w:t>
      </w:r>
      <w:proofErr w:type="spellStart"/>
      <w:r w:rsidR="00106C9D" w:rsidRPr="004C166D">
        <w:rPr>
          <w:rFonts w:ascii="Cambria" w:hAnsi="Cambria"/>
        </w:rPr>
        <w:t>the</w:t>
      </w:r>
      <w:proofErr w:type="spellEnd"/>
      <w:r w:rsidR="00106C9D" w:rsidRPr="004C166D">
        <w:rPr>
          <w:rFonts w:ascii="Cambria" w:hAnsi="Cambria"/>
        </w:rPr>
        <w:t xml:space="preserve"> </w:t>
      </w:r>
      <w:proofErr w:type="spellStart"/>
      <w:r w:rsidR="00106C9D" w:rsidRPr="004C166D">
        <w:rPr>
          <w:rFonts w:ascii="Cambria" w:hAnsi="Cambria"/>
        </w:rPr>
        <w:t>visitor</w:t>
      </w:r>
      <w:proofErr w:type="spellEnd"/>
      <w:r w:rsidR="00106C9D" w:rsidRPr="004C166D">
        <w:rPr>
          <w:rFonts w:ascii="Cambria" w:hAnsi="Cambria"/>
        </w:rPr>
        <w:t xml:space="preserve"> </w:t>
      </w:r>
      <w:proofErr w:type="spellStart"/>
      <w:r w:rsidR="00106C9D" w:rsidRPr="004C166D">
        <w:rPr>
          <w:rFonts w:ascii="Cambria" w:hAnsi="Cambria"/>
        </w:rPr>
        <w:t>and</w:t>
      </w:r>
      <w:proofErr w:type="spellEnd"/>
      <w:r w:rsidR="00106C9D" w:rsidRPr="004C166D">
        <w:rPr>
          <w:rFonts w:ascii="Cambria" w:hAnsi="Cambria"/>
        </w:rPr>
        <w:t xml:space="preserve"> a computer program </w:t>
      </w:r>
      <w:proofErr w:type="spellStart"/>
      <w:r w:rsidR="00106C9D" w:rsidRPr="004C166D">
        <w:rPr>
          <w:rFonts w:ascii="Cambria" w:hAnsi="Cambria"/>
        </w:rPr>
        <w:t>transforms</w:t>
      </w:r>
      <w:proofErr w:type="spellEnd"/>
      <w:r w:rsidR="00106C9D" w:rsidRPr="004C166D">
        <w:rPr>
          <w:rFonts w:ascii="Cambria" w:hAnsi="Cambria"/>
        </w:rPr>
        <w:t xml:space="preserve"> it </w:t>
      </w:r>
      <w:proofErr w:type="spellStart"/>
      <w:r w:rsidR="00106C9D" w:rsidRPr="004C166D">
        <w:rPr>
          <w:rFonts w:ascii="Cambria" w:hAnsi="Cambria"/>
        </w:rPr>
        <w:t>into</w:t>
      </w:r>
      <w:proofErr w:type="spellEnd"/>
      <w:r w:rsidR="00106C9D" w:rsidRPr="004C166D">
        <w:rPr>
          <w:rFonts w:ascii="Cambria" w:hAnsi="Cambria"/>
        </w:rPr>
        <w:t xml:space="preserve"> a </w:t>
      </w:r>
      <w:proofErr w:type="spellStart"/>
      <w:r w:rsidR="00106C9D" w:rsidRPr="004C166D">
        <w:rPr>
          <w:rFonts w:ascii="Cambria" w:hAnsi="Cambria"/>
        </w:rPr>
        <w:t>kinetic</w:t>
      </w:r>
      <w:proofErr w:type="spellEnd"/>
      <w:r w:rsidR="00106C9D" w:rsidRPr="004C166D">
        <w:rPr>
          <w:rFonts w:ascii="Cambria" w:hAnsi="Cambria"/>
        </w:rPr>
        <w:t xml:space="preserve"> </w:t>
      </w:r>
      <w:proofErr w:type="spellStart"/>
      <w:r w:rsidR="00106C9D" w:rsidRPr="004C166D">
        <w:rPr>
          <w:rFonts w:ascii="Cambria" w:hAnsi="Cambria"/>
        </w:rPr>
        <w:t>image</w:t>
      </w:r>
      <w:proofErr w:type="spellEnd"/>
      <w:r w:rsidR="005B1241" w:rsidRPr="004C166D">
        <w:rPr>
          <w:rFonts w:ascii="Cambria" w:hAnsi="Cambria"/>
        </w:rPr>
        <w:t xml:space="preserve"> of</w:t>
      </w:r>
      <w:r w:rsidR="003C0CA9" w:rsidRPr="004C166D">
        <w:rPr>
          <w:rFonts w:ascii="Cambria" w:hAnsi="Cambria"/>
        </w:rPr>
        <w:t xml:space="preserve"> </w:t>
      </w:r>
      <w:proofErr w:type="spellStart"/>
      <w:r w:rsidR="003C0CA9" w:rsidRPr="004C166D">
        <w:rPr>
          <w:rFonts w:ascii="Cambria" w:hAnsi="Cambria"/>
        </w:rPr>
        <w:t>li</w:t>
      </w:r>
      <w:r w:rsidR="005B1241" w:rsidRPr="004C166D">
        <w:rPr>
          <w:rFonts w:ascii="Cambria" w:hAnsi="Cambria"/>
        </w:rPr>
        <w:t>quid</w:t>
      </w:r>
      <w:proofErr w:type="spellEnd"/>
      <w:r w:rsidR="005B1241" w:rsidRPr="004C166D">
        <w:rPr>
          <w:rFonts w:ascii="Cambria" w:hAnsi="Cambria"/>
        </w:rPr>
        <w:t xml:space="preserve">, </w:t>
      </w:r>
      <w:proofErr w:type="spellStart"/>
      <w:r w:rsidR="005B1241" w:rsidRPr="004C166D">
        <w:rPr>
          <w:rFonts w:ascii="Cambria" w:hAnsi="Cambria"/>
        </w:rPr>
        <w:t>waterfall-like</w:t>
      </w:r>
      <w:proofErr w:type="spellEnd"/>
      <w:r w:rsidR="005B1241" w:rsidRPr="004C166D">
        <w:rPr>
          <w:rFonts w:ascii="Cambria" w:hAnsi="Cambria"/>
        </w:rPr>
        <w:t xml:space="preserve"> </w:t>
      </w:r>
      <w:proofErr w:type="spellStart"/>
      <w:r w:rsidR="005B1241" w:rsidRPr="004C166D">
        <w:rPr>
          <w:rFonts w:ascii="Cambria" w:hAnsi="Cambria"/>
        </w:rPr>
        <w:t>formation</w:t>
      </w:r>
      <w:proofErr w:type="spellEnd"/>
      <w:r w:rsidR="005B1241" w:rsidRPr="004C166D">
        <w:rPr>
          <w:rFonts w:ascii="Cambria" w:hAnsi="Cambria"/>
        </w:rPr>
        <w:t>.</w:t>
      </w:r>
      <w:bookmarkStart w:id="147" w:name="_Toc101724059"/>
    </w:p>
    <w:p w14:paraId="12EBB365" w14:textId="1B8730FE" w:rsidR="00C0085A" w:rsidRPr="004C166D" w:rsidRDefault="005F14A0" w:rsidP="005B1241">
      <w:pPr>
        <w:pStyle w:val="ListParagraph"/>
        <w:numPr>
          <w:ilvl w:val="0"/>
          <w:numId w:val="46"/>
        </w:numPr>
        <w:tabs>
          <w:tab w:val="left" w:pos="284"/>
        </w:tabs>
        <w:ind w:left="0" w:hanging="11"/>
        <w:jc w:val="both"/>
        <w:rPr>
          <w:rFonts w:ascii="Cambria" w:eastAsiaTheme="minorHAnsi" w:hAnsi="Cambria"/>
          <w:b/>
        </w:rPr>
      </w:pPr>
      <w:r w:rsidRPr="004C166D">
        <w:rPr>
          <w:rFonts w:ascii="Cambria" w:hAnsi="Cambria"/>
        </w:rPr>
        <w:t>Magazia De Pulbere (</w:t>
      </w:r>
      <w:proofErr w:type="spellStart"/>
      <w:r w:rsidRPr="004C166D">
        <w:rPr>
          <w:rFonts w:ascii="Cambria" w:hAnsi="Cambria"/>
        </w:rPr>
        <w:t>Powder</w:t>
      </w:r>
      <w:proofErr w:type="spellEnd"/>
      <w:r w:rsidRPr="004C166D">
        <w:rPr>
          <w:rFonts w:ascii="Cambria" w:hAnsi="Cambria"/>
        </w:rPr>
        <w:t xml:space="preserve"> Depozit) On </w:t>
      </w:r>
      <w:proofErr w:type="spellStart"/>
      <w:r w:rsidR="00533E7D" w:rsidRPr="004C166D">
        <w:rPr>
          <w:rFonts w:ascii="Cambria" w:hAnsi="Cambria"/>
        </w:rPr>
        <w:t>t</w:t>
      </w:r>
      <w:r w:rsidRPr="004C166D">
        <w:rPr>
          <w:rFonts w:ascii="Cambria" w:hAnsi="Cambria"/>
        </w:rPr>
        <w:t>he</w:t>
      </w:r>
      <w:proofErr w:type="spellEnd"/>
      <w:r w:rsidRPr="004C166D">
        <w:rPr>
          <w:rFonts w:ascii="Cambria" w:hAnsi="Cambria"/>
        </w:rPr>
        <w:t xml:space="preserve"> </w:t>
      </w:r>
      <w:proofErr w:type="spellStart"/>
      <w:r w:rsidRPr="004C166D">
        <w:rPr>
          <w:rFonts w:ascii="Cambria" w:hAnsi="Cambria"/>
        </w:rPr>
        <w:t>Citadel</w:t>
      </w:r>
      <w:proofErr w:type="spellEnd"/>
      <w:r w:rsidRPr="004C166D">
        <w:rPr>
          <w:rFonts w:ascii="Cambria" w:hAnsi="Cambria"/>
        </w:rPr>
        <w:t xml:space="preserve">, Tundra: </w:t>
      </w:r>
      <w:proofErr w:type="spellStart"/>
      <w:r w:rsidRPr="004C166D">
        <w:rPr>
          <w:rFonts w:ascii="Cambria" w:hAnsi="Cambria"/>
        </w:rPr>
        <w:t>Row</w:t>
      </w:r>
      <w:bookmarkEnd w:id="147"/>
      <w:proofErr w:type="spellEnd"/>
      <w:r w:rsidR="005B1241" w:rsidRPr="004C166D">
        <w:rPr>
          <w:rFonts w:ascii="Cambria" w:hAnsi="Cambria"/>
        </w:rPr>
        <w:t xml:space="preserve">. </w:t>
      </w:r>
      <w:proofErr w:type="spellStart"/>
      <w:r w:rsidR="00106C9D" w:rsidRPr="004C166D">
        <w:rPr>
          <w:rFonts w:ascii="Cambria" w:hAnsi="Cambria"/>
        </w:rPr>
        <w:t>This</w:t>
      </w:r>
      <w:proofErr w:type="spellEnd"/>
      <w:r w:rsidR="00106C9D" w:rsidRPr="004C166D">
        <w:rPr>
          <w:rFonts w:ascii="Cambria" w:hAnsi="Cambria"/>
        </w:rPr>
        <w:t xml:space="preserve"> </w:t>
      </w:r>
      <w:proofErr w:type="spellStart"/>
      <w:r w:rsidR="00106C9D" w:rsidRPr="004C166D">
        <w:rPr>
          <w:rFonts w:ascii="Cambria" w:hAnsi="Cambria"/>
        </w:rPr>
        <w:t>installation</w:t>
      </w:r>
      <w:proofErr w:type="spellEnd"/>
      <w:r w:rsidR="00106C9D" w:rsidRPr="004C166D">
        <w:rPr>
          <w:rFonts w:ascii="Cambria" w:hAnsi="Cambria"/>
        </w:rPr>
        <w:t xml:space="preserve"> </w:t>
      </w:r>
      <w:proofErr w:type="spellStart"/>
      <w:r w:rsidR="00106C9D" w:rsidRPr="004C166D">
        <w:rPr>
          <w:rFonts w:ascii="Cambria" w:hAnsi="Cambria"/>
        </w:rPr>
        <w:t>consisted</w:t>
      </w:r>
      <w:proofErr w:type="spellEnd"/>
      <w:r w:rsidR="00106C9D" w:rsidRPr="004C166D">
        <w:rPr>
          <w:rFonts w:ascii="Cambria" w:hAnsi="Cambria"/>
        </w:rPr>
        <w:t xml:space="preserve"> of 12 </w:t>
      </w:r>
      <w:proofErr w:type="spellStart"/>
      <w:r w:rsidR="00106C9D" w:rsidRPr="004C166D">
        <w:rPr>
          <w:rFonts w:ascii="Cambria" w:hAnsi="Cambria"/>
        </w:rPr>
        <w:t>rotating</w:t>
      </w:r>
      <w:proofErr w:type="spellEnd"/>
      <w:r w:rsidR="00106C9D" w:rsidRPr="004C166D">
        <w:rPr>
          <w:rFonts w:ascii="Cambria" w:hAnsi="Cambria"/>
        </w:rPr>
        <w:t xml:space="preserve"> </w:t>
      </w:r>
      <w:proofErr w:type="spellStart"/>
      <w:r w:rsidR="00106C9D" w:rsidRPr="004C166D">
        <w:rPr>
          <w:rFonts w:ascii="Cambria" w:hAnsi="Cambria"/>
        </w:rPr>
        <w:t>fans</w:t>
      </w:r>
      <w:proofErr w:type="spellEnd"/>
      <w:r w:rsidR="00106C9D" w:rsidRPr="004C166D">
        <w:rPr>
          <w:rFonts w:ascii="Cambria" w:hAnsi="Cambria"/>
        </w:rPr>
        <w:t xml:space="preserve"> </w:t>
      </w:r>
      <w:proofErr w:type="spellStart"/>
      <w:r w:rsidR="00106C9D" w:rsidRPr="004C166D">
        <w:rPr>
          <w:rFonts w:ascii="Cambria" w:hAnsi="Cambria"/>
        </w:rPr>
        <w:t>displayed</w:t>
      </w:r>
      <w:proofErr w:type="spellEnd"/>
      <w:r w:rsidR="00106C9D" w:rsidRPr="004C166D">
        <w:rPr>
          <w:rFonts w:ascii="Cambria" w:hAnsi="Cambria"/>
        </w:rPr>
        <w:t xml:space="preserve"> in a </w:t>
      </w:r>
      <w:proofErr w:type="spellStart"/>
      <w:r w:rsidR="00106C9D" w:rsidRPr="004C166D">
        <w:rPr>
          <w:rFonts w:ascii="Cambria" w:hAnsi="Cambria"/>
        </w:rPr>
        <w:t>row</w:t>
      </w:r>
      <w:proofErr w:type="spellEnd"/>
      <w:r w:rsidR="00106C9D" w:rsidRPr="004C166D">
        <w:rPr>
          <w:rFonts w:ascii="Cambria" w:hAnsi="Cambria"/>
        </w:rPr>
        <w:t xml:space="preserve"> </w:t>
      </w:r>
      <w:proofErr w:type="spellStart"/>
      <w:r w:rsidR="00106C9D" w:rsidRPr="004C166D">
        <w:rPr>
          <w:rFonts w:ascii="Cambria" w:hAnsi="Cambria"/>
        </w:rPr>
        <w:t>upon</w:t>
      </w:r>
      <w:proofErr w:type="spellEnd"/>
      <w:r w:rsidR="00106C9D" w:rsidRPr="004C166D">
        <w:rPr>
          <w:rFonts w:ascii="Cambria" w:hAnsi="Cambria"/>
        </w:rPr>
        <w:t xml:space="preserve"> </w:t>
      </w:r>
      <w:proofErr w:type="spellStart"/>
      <w:r w:rsidR="00106C9D" w:rsidRPr="004C166D">
        <w:rPr>
          <w:rFonts w:ascii="Cambria" w:hAnsi="Cambria"/>
        </w:rPr>
        <w:t>which</w:t>
      </w:r>
      <w:proofErr w:type="spellEnd"/>
      <w:r w:rsidR="00106C9D" w:rsidRPr="004C166D">
        <w:rPr>
          <w:rFonts w:ascii="Cambria" w:hAnsi="Cambria"/>
        </w:rPr>
        <w:t xml:space="preserve"> </w:t>
      </w:r>
      <w:proofErr w:type="spellStart"/>
      <w:r w:rsidR="00106C9D" w:rsidRPr="004C166D">
        <w:rPr>
          <w:rFonts w:ascii="Cambria" w:hAnsi="Cambria"/>
        </w:rPr>
        <w:t>there</w:t>
      </w:r>
      <w:proofErr w:type="spellEnd"/>
      <w:r w:rsidR="00106C9D" w:rsidRPr="004C166D">
        <w:rPr>
          <w:rFonts w:ascii="Cambria" w:hAnsi="Cambria"/>
        </w:rPr>
        <w:t xml:space="preserve"> </w:t>
      </w:r>
      <w:proofErr w:type="spellStart"/>
      <w:r w:rsidR="00106C9D" w:rsidRPr="004C166D">
        <w:rPr>
          <w:rFonts w:ascii="Cambria" w:hAnsi="Cambria"/>
        </w:rPr>
        <w:t>were</w:t>
      </w:r>
      <w:proofErr w:type="spellEnd"/>
      <w:r w:rsidR="00106C9D" w:rsidRPr="004C166D">
        <w:rPr>
          <w:rFonts w:ascii="Cambria" w:hAnsi="Cambria"/>
        </w:rPr>
        <w:t xml:space="preserve"> </w:t>
      </w:r>
      <w:proofErr w:type="spellStart"/>
      <w:r w:rsidR="00106C9D" w:rsidRPr="004C166D">
        <w:rPr>
          <w:rFonts w:ascii="Cambria" w:hAnsi="Cambria"/>
        </w:rPr>
        <w:t>projected</w:t>
      </w:r>
      <w:proofErr w:type="spellEnd"/>
      <w:r w:rsidR="00106C9D" w:rsidRPr="004C166D">
        <w:rPr>
          <w:rFonts w:ascii="Cambria" w:hAnsi="Cambria"/>
        </w:rPr>
        <w:t xml:space="preserve"> </w:t>
      </w:r>
      <w:proofErr w:type="spellStart"/>
      <w:r w:rsidR="00106C9D" w:rsidRPr="004C166D">
        <w:rPr>
          <w:rFonts w:ascii="Cambria" w:hAnsi="Cambria"/>
        </w:rPr>
        <w:t>different</w:t>
      </w:r>
      <w:proofErr w:type="spellEnd"/>
      <w:r w:rsidR="00106C9D" w:rsidRPr="004C166D">
        <w:rPr>
          <w:rFonts w:ascii="Cambria" w:hAnsi="Cambria"/>
        </w:rPr>
        <w:t xml:space="preserve"> </w:t>
      </w:r>
      <w:proofErr w:type="spellStart"/>
      <w:r w:rsidR="00106C9D" w:rsidRPr="004C166D">
        <w:rPr>
          <w:rFonts w:ascii="Cambria" w:hAnsi="Cambria"/>
        </w:rPr>
        <w:t>shapes</w:t>
      </w:r>
      <w:proofErr w:type="spellEnd"/>
      <w:r w:rsidR="00106C9D" w:rsidRPr="004C166D">
        <w:rPr>
          <w:rFonts w:ascii="Cambria" w:hAnsi="Cambria"/>
        </w:rPr>
        <w:t xml:space="preserve">. The </w:t>
      </w:r>
      <w:proofErr w:type="spellStart"/>
      <w:r w:rsidR="00106C9D" w:rsidRPr="004C166D">
        <w:rPr>
          <w:rFonts w:ascii="Cambria" w:hAnsi="Cambria"/>
        </w:rPr>
        <w:t>installation</w:t>
      </w:r>
      <w:proofErr w:type="spellEnd"/>
      <w:r w:rsidR="00106C9D" w:rsidRPr="004C166D">
        <w:rPr>
          <w:rFonts w:ascii="Cambria" w:hAnsi="Cambria"/>
        </w:rPr>
        <w:t xml:space="preserve"> </w:t>
      </w:r>
      <w:proofErr w:type="spellStart"/>
      <w:r w:rsidR="00106C9D" w:rsidRPr="004C166D">
        <w:rPr>
          <w:rFonts w:ascii="Cambria" w:hAnsi="Cambria"/>
        </w:rPr>
        <w:t>was</w:t>
      </w:r>
      <w:proofErr w:type="spellEnd"/>
      <w:r w:rsidR="00106C9D" w:rsidRPr="004C166D">
        <w:rPr>
          <w:rFonts w:ascii="Cambria" w:hAnsi="Cambria"/>
        </w:rPr>
        <w:t xml:space="preserve"> made for </w:t>
      </w:r>
      <w:proofErr w:type="spellStart"/>
      <w:r w:rsidR="00106C9D" w:rsidRPr="004C166D">
        <w:rPr>
          <w:rFonts w:ascii="Cambria" w:hAnsi="Cambria"/>
        </w:rPr>
        <w:t>the</w:t>
      </w:r>
      <w:proofErr w:type="spellEnd"/>
      <w:r w:rsidR="00106C9D" w:rsidRPr="004C166D">
        <w:rPr>
          <w:rFonts w:ascii="Cambria" w:hAnsi="Cambria"/>
        </w:rPr>
        <w:t xml:space="preserve"> 60</w:t>
      </w:r>
      <w:r w:rsidR="00106C9D" w:rsidRPr="004C166D">
        <w:rPr>
          <w:rFonts w:ascii="Cambria" w:hAnsi="Cambria"/>
          <w:vertAlign w:val="superscript"/>
        </w:rPr>
        <w:t>th</w:t>
      </w:r>
      <w:r w:rsidR="00106C9D" w:rsidRPr="004C166D">
        <w:rPr>
          <w:rFonts w:ascii="Cambria" w:hAnsi="Cambria"/>
        </w:rPr>
        <w:t xml:space="preserve"> </w:t>
      </w:r>
      <w:proofErr w:type="spellStart"/>
      <w:r w:rsidR="00106C9D" w:rsidRPr="004C166D">
        <w:rPr>
          <w:rFonts w:ascii="Cambria" w:hAnsi="Cambria"/>
        </w:rPr>
        <w:t>anniversary</w:t>
      </w:r>
      <w:proofErr w:type="spellEnd"/>
      <w:r w:rsidR="00106C9D" w:rsidRPr="004C166D">
        <w:rPr>
          <w:rFonts w:ascii="Cambria" w:hAnsi="Cambria"/>
        </w:rPr>
        <w:t xml:space="preserve"> of Yuri </w:t>
      </w:r>
      <w:proofErr w:type="spellStart"/>
      <w:r w:rsidR="00106C9D" w:rsidRPr="004C166D">
        <w:rPr>
          <w:rFonts w:ascii="Cambria" w:hAnsi="Cambria"/>
        </w:rPr>
        <w:t>Gagarin’s</w:t>
      </w:r>
      <w:proofErr w:type="spellEnd"/>
      <w:r w:rsidR="00106C9D" w:rsidRPr="004C166D">
        <w:rPr>
          <w:rFonts w:ascii="Cambria" w:hAnsi="Cambria"/>
        </w:rPr>
        <w:t xml:space="preserve"> </w:t>
      </w:r>
      <w:proofErr w:type="spellStart"/>
      <w:r w:rsidR="00106C9D" w:rsidRPr="004C166D">
        <w:rPr>
          <w:rFonts w:ascii="Cambria" w:hAnsi="Cambria"/>
        </w:rPr>
        <w:t>first</w:t>
      </w:r>
      <w:proofErr w:type="spellEnd"/>
      <w:r w:rsidR="00106C9D" w:rsidRPr="004C166D">
        <w:rPr>
          <w:rFonts w:ascii="Cambria" w:hAnsi="Cambria"/>
        </w:rPr>
        <w:t xml:space="preserve"> </w:t>
      </w:r>
      <w:proofErr w:type="spellStart"/>
      <w:r w:rsidR="00106C9D" w:rsidRPr="004C166D">
        <w:rPr>
          <w:rFonts w:ascii="Cambria" w:hAnsi="Cambria"/>
        </w:rPr>
        <w:t>space</w:t>
      </w:r>
      <w:proofErr w:type="spellEnd"/>
      <w:r w:rsidR="00106C9D" w:rsidRPr="004C166D">
        <w:rPr>
          <w:rFonts w:ascii="Cambria" w:hAnsi="Cambria"/>
        </w:rPr>
        <w:t xml:space="preserve"> </w:t>
      </w:r>
      <w:proofErr w:type="spellStart"/>
      <w:r w:rsidR="00106C9D" w:rsidRPr="004C166D">
        <w:rPr>
          <w:rFonts w:ascii="Cambria" w:hAnsi="Cambria"/>
        </w:rPr>
        <w:t>flight</w:t>
      </w:r>
      <w:proofErr w:type="spellEnd"/>
      <w:r w:rsidR="00106C9D" w:rsidRPr="004C166D">
        <w:rPr>
          <w:rFonts w:ascii="Cambria" w:hAnsi="Cambria"/>
        </w:rPr>
        <w:t xml:space="preserve">.  </w:t>
      </w:r>
      <w:r w:rsidR="003C0CA9" w:rsidRPr="004C166D">
        <w:rPr>
          <w:rFonts w:ascii="Cambria" w:hAnsi="Cambria"/>
        </w:rPr>
        <w:t xml:space="preserve">The </w:t>
      </w:r>
      <w:proofErr w:type="spellStart"/>
      <w:r w:rsidR="003C0CA9" w:rsidRPr="004C166D">
        <w:rPr>
          <w:rFonts w:ascii="Cambria" w:hAnsi="Cambria"/>
        </w:rPr>
        <w:t>artwork</w:t>
      </w:r>
      <w:proofErr w:type="spellEnd"/>
      <w:r w:rsidR="003C0CA9" w:rsidRPr="004C166D">
        <w:rPr>
          <w:rFonts w:ascii="Cambria" w:hAnsi="Cambria"/>
        </w:rPr>
        <w:t xml:space="preserve"> </w:t>
      </w:r>
      <w:proofErr w:type="spellStart"/>
      <w:r w:rsidR="00BD1CD5" w:rsidRPr="004C166D">
        <w:rPr>
          <w:rFonts w:ascii="Cambria" w:hAnsi="Cambria"/>
        </w:rPr>
        <w:t>was</w:t>
      </w:r>
      <w:proofErr w:type="spellEnd"/>
      <w:r w:rsidR="003C0CA9" w:rsidRPr="004C166D">
        <w:rPr>
          <w:rFonts w:ascii="Cambria" w:hAnsi="Cambria"/>
        </w:rPr>
        <w:t xml:space="preserve"> </w:t>
      </w:r>
      <w:proofErr w:type="spellStart"/>
      <w:r w:rsidR="003C0CA9" w:rsidRPr="004C166D">
        <w:rPr>
          <w:rFonts w:ascii="Cambria" w:hAnsi="Cambria"/>
        </w:rPr>
        <w:t>the</w:t>
      </w:r>
      <w:proofErr w:type="spellEnd"/>
      <w:r w:rsidR="003C0CA9" w:rsidRPr="004C166D">
        <w:rPr>
          <w:rFonts w:ascii="Cambria" w:hAnsi="Cambria"/>
        </w:rPr>
        <w:t xml:space="preserve"> </w:t>
      </w:r>
      <w:proofErr w:type="spellStart"/>
      <w:r w:rsidR="003C0CA9" w:rsidRPr="004C166D">
        <w:rPr>
          <w:rFonts w:ascii="Cambria" w:hAnsi="Cambria"/>
        </w:rPr>
        <w:t>metaphorical</w:t>
      </w:r>
      <w:proofErr w:type="spellEnd"/>
      <w:r w:rsidR="003C0CA9" w:rsidRPr="004C166D">
        <w:rPr>
          <w:rFonts w:ascii="Cambria" w:hAnsi="Cambria"/>
        </w:rPr>
        <w:t xml:space="preserve"> </w:t>
      </w:r>
      <w:proofErr w:type="spellStart"/>
      <w:r w:rsidR="003C0CA9" w:rsidRPr="004C166D">
        <w:rPr>
          <w:rFonts w:ascii="Cambria" w:hAnsi="Cambria"/>
        </w:rPr>
        <w:t>representation</w:t>
      </w:r>
      <w:proofErr w:type="spellEnd"/>
      <w:r w:rsidR="003C0CA9" w:rsidRPr="004C166D">
        <w:rPr>
          <w:rFonts w:ascii="Cambria" w:hAnsi="Cambria"/>
        </w:rPr>
        <w:t xml:space="preserve"> of </w:t>
      </w:r>
      <w:proofErr w:type="spellStart"/>
      <w:r w:rsidR="003C0CA9" w:rsidRPr="004C166D">
        <w:rPr>
          <w:rFonts w:ascii="Cambria" w:hAnsi="Cambria"/>
        </w:rPr>
        <w:t>mathematical</w:t>
      </w:r>
      <w:proofErr w:type="spellEnd"/>
      <w:r w:rsidR="003C0CA9" w:rsidRPr="004C166D">
        <w:rPr>
          <w:rFonts w:ascii="Cambria" w:hAnsi="Cambria"/>
        </w:rPr>
        <w:t xml:space="preserve"> </w:t>
      </w:r>
      <w:proofErr w:type="spellStart"/>
      <w:r w:rsidR="003C0CA9" w:rsidRPr="004C166D">
        <w:rPr>
          <w:rFonts w:ascii="Cambria" w:hAnsi="Cambria"/>
        </w:rPr>
        <w:t>information</w:t>
      </w:r>
      <w:proofErr w:type="spellEnd"/>
      <w:r w:rsidR="003C0CA9" w:rsidRPr="004C166D">
        <w:rPr>
          <w:rFonts w:ascii="Cambria" w:hAnsi="Cambria"/>
        </w:rPr>
        <w:t xml:space="preserve"> </w:t>
      </w:r>
      <w:proofErr w:type="spellStart"/>
      <w:r w:rsidR="003C0CA9" w:rsidRPr="004C166D">
        <w:rPr>
          <w:rFonts w:ascii="Cambria" w:hAnsi="Cambria"/>
        </w:rPr>
        <w:t>sent</w:t>
      </w:r>
      <w:proofErr w:type="spellEnd"/>
      <w:r w:rsidR="003C0CA9" w:rsidRPr="004C166D">
        <w:rPr>
          <w:rFonts w:ascii="Cambria" w:hAnsi="Cambria"/>
        </w:rPr>
        <w:t xml:space="preserve"> out </w:t>
      </w:r>
      <w:proofErr w:type="spellStart"/>
      <w:r w:rsidR="003C0CA9" w:rsidRPr="004C166D">
        <w:rPr>
          <w:rFonts w:ascii="Cambria" w:hAnsi="Cambria"/>
        </w:rPr>
        <w:t>to</w:t>
      </w:r>
      <w:proofErr w:type="spellEnd"/>
      <w:r w:rsidR="003C0CA9" w:rsidRPr="004C166D">
        <w:rPr>
          <w:rFonts w:ascii="Cambria" w:hAnsi="Cambria"/>
        </w:rPr>
        <w:t xml:space="preserve"> </w:t>
      </w:r>
      <w:proofErr w:type="spellStart"/>
      <w:r w:rsidR="003C0CA9" w:rsidRPr="004C166D">
        <w:rPr>
          <w:rFonts w:ascii="Cambria" w:hAnsi="Cambria"/>
        </w:rPr>
        <w:t>space</w:t>
      </w:r>
      <w:proofErr w:type="spellEnd"/>
      <w:r w:rsidR="003C0CA9" w:rsidRPr="004C166D">
        <w:rPr>
          <w:rFonts w:ascii="Cambria" w:hAnsi="Cambria"/>
        </w:rPr>
        <w:t xml:space="preserve">, </w:t>
      </w:r>
      <w:proofErr w:type="spellStart"/>
      <w:r w:rsidR="003C0CA9" w:rsidRPr="004C166D">
        <w:rPr>
          <w:rFonts w:ascii="Cambria" w:hAnsi="Cambria"/>
        </w:rPr>
        <w:t>then</w:t>
      </w:r>
      <w:proofErr w:type="spellEnd"/>
      <w:r w:rsidR="003C0CA9" w:rsidRPr="004C166D">
        <w:rPr>
          <w:rFonts w:ascii="Cambria" w:hAnsi="Cambria"/>
        </w:rPr>
        <w:t xml:space="preserve"> </w:t>
      </w:r>
      <w:proofErr w:type="spellStart"/>
      <w:r w:rsidR="003C0CA9" w:rsidRPr="004C166D">
        <w:rPr>
          <w:rFonts w:ascii="Cambria" w:hAnsi="Cambria"/>
        </w:rPr>
        <w:t>forming</w:t>
      </w:r>
      <w:proofErr w:type="spellEnd"/>
      <w:r w:rsidR="003C0CA9" w:rsidRPr="004C166D">
        <w:rPr>
          <w:rFonts w:ascii="Cambria" w:hAnsi="Cambria"/>
        </w:rPr>
        <w:t xml:space="preserve"> </w:t>
      </w:r>
      <w:proofErr w:type="spellStart"/>
      <w:r w:rsidR="003C0CA9" w:rsidRPr="004C166D">
        <w:rPr>
          <w:rFonts w:ascii="Cambria" w:hAnsi="Cambria"/>
        </w:rPr>
        <w:t>shapes</w:t>
      </w:r>
      <w:proofErr w:type="spellEnd"/>
      <w:r w:rsidR="003C0CA9" w:rsidRPr="004C166D">
        <w:rPr>
          <w:rFonts w:ascii="Cambria" w:hAnsi="Cambria"/>
        </w:rPr>
        <w:t xml:space="preserve">, </w:t>
      </w:r>
      <w:proofErr w:type="spellStart"/>
      <w:r w:rsidR="003C0CA9" w:rsidRPr="004C166D">
        <w:rPr>
          <w:rFonts w:ascii="Cambria" w:hAnsi="Cambria"/>
        </w:rPr>
        <w:t>words</w:t>
      </w:r>
      <w:proofErr w:type="spellEnd"/>
      <w:r w:rsidR="003C0CA9" w:rsidRPr="004C166D">
        <w:rPr>
          <w:rFonts w:ascii="Cambria" w:hAnsi="Cambria"/>
        </w:rPr>
        <w:t xml:space="preserve">, </w:t>
      </w:r>
      <w:proofErr w:type="spellStart"/>
      <w:r w:rsidR="003C0CA9" w:rsidRPr="004C166D">
        <w:rPr>
          <w:rFonts w:ascii="Cambria" w:hAnsi="Cambria"/>
        </w:rPr>
        <w:t>sentences</w:t>
      </w:r>
      <w:proofErr w:type="spellEnd"/>
      <w:r w:rsidR="003C0CA9" w:rsidRPr="004C166D">
        <w:rPr>
          <w:rFonts w:ascii="Cambria" w:hAnsi="Cambria"/>
        </w:rPr>
        <w:t xml:space="preserve">. </w:t>
      </w:r>
      <w:proofErr w:type="spellStart"/>
      <w:r w:rsidR="003C0CA9" w:rsidRPr="004C166D">
        <w:rPr>
          <w:rFonts w:ascii="Cambria" w:hAnsi="Cambria"/>
        </w:rPr>
        <w:t>Ultimately</w:t>
      </w:r>
      <w:proofErr w:type="spellEnd"/>
      <w:r w:rsidR="003C0CA9" w:rsidRPr="004C166D">
        <w:rPr>
          <w:rFonts w:ascii="Cambria" w:hAnsi="Cambria"/>
        </w:rPr>
        <w:t xml:space="preserve"> it </w:t>
      </w:r>
      <w:proofErr w:type="spellStart"/>
      <w:r w:rsidR="00BD1CD5" w:rsidRPr="004C166D">
        <w:rPr>
          <w:rFonts w:ascii="Cambria" w:hAnsi="Cambria"/>
        </w:rPr>
        <w:t>was</w:t>
      </w:r>
      <w:proofErr w:type="spellEnd"/>
      <w:r w:rsidR="00BD1CD5" w:rsidRPr="004C166D">
        <w:rPr>
          <w:rFonts w:ascii="Cambria" w:hAnsi="Cambria"/>
        </w:rPr>
        <w:t xml:space="preserve"> </w:t>
      </w:r>
      <w:proofErr w:type="spellStart"/>
      <w:r w:rsidR="003C0CA9" w:rsidRPr="004C166D">
        <w:rPr>
          <w:rFonts w:ascii="Cambria" w:hAnsi="Cambria"/>
        </w:rPr>
        <w:t>about</w:t>
      </w:r>
      <w:proofErr w:type="spellEnd"/>
      <w:r w:rsidR="003C0CA9" w:rsidRPr="004C166D">
        <w:rPr>
          <w:rFonts w:ascii="Cambria" w:hAnsi="Cambria"/>
        </w:rPr>
        <w:t xml:space="preserve"> </w:t>
      </w:r>
      <w:proofErr w:type="spellStart"/>
      <w:r w:rsidR="003C0CA9" w:rsidRPr="004C166D">
        <w:rPr>
          <w:rFonts w:ascii="Cambria" w:hAnsi="Cambria"/>
        </w:rPr>
        <w:t>processing</w:t>
      </w:r>
      <w:proofErr w:type="spellEnd"/>
      <w:r w:rsidR="003C0CA9" w:rsidRPr="004C166D">
        <w:rPr>
          <w:rFonts w:ascii="Cambria" w:hAnsi="Cambria"/>
        </w:rPr>
        <w:t xml:space="preserve"> </w:t>
      </w:r>
      <w:proofErr w:type="spellStart"/>
      <w:r w:rsidR="003C0CA9" w:rsidRPr="004C166D">
        <w:rPr>
          <w:rFonts w:ascii="Cambria" w:hAnsi="Cambria"/>
        </w:rPr>
        <w:t>and</w:t>
      </w:r>
      <w:proofErr w:type="spellEnd"/>
      <w:r w:rsidR="003C0CA9" w:rsidRPr="004C166D">
        <w:rPr>
          <w:rFonts w:ascii="Cambria" w:hAnsi="Cambria"/>
        </w:rPr>
        <w:t xml:space="preserve"> </w:t>
      </w:r>
      <w:proofErr w:type="spellStart"/>
      <w:r w:rsidR="003C0CA9" w:rsidRPr="004C166D">
        <w:rPr>
          <w:rFonts w:ascii="Cambria" w:hAnsi="Cambria"/>
        </w:rPr>
        <w:t>understanding</w:t>
      </w:r>
      <w:proofErr w:type="spellEnd"/>
      <w:r w:rsidR="003C0CA9" w:rsidRPr="004C166D">
        <w:rPr>
          <w:rFonts w:ascii="Cambria" w:hAnsi="Cambria"/>
        </w:rPr>
        <w:t xml:space="preserve"> </w:t>
      </w:r>
      <w:proofErr w:type="spellStart"/>
      <w:r w:rsidR="003C0CA9" w:rsidRPr="004C166D">
        <w:rPr>
          <w:rFonts w:ascii="Cambria" w:hAnsi="Cambria"/>
        </w:rPr>
        <w:t>information</w:t>
      </w:r>
      <w:proofErr w:type="spellEnd"/>
      <w:r w:rsidR="003C0CA9" w:rsidRPr="004C166D">
        <w:rPr>
          <w:rFonts w:ascii="Cambria" w:hAnsi="Cambria"/>
        </w:rPr>
        <w:t xml:space="preserve"> </w:t>
      </w:r>
      <w:proofErr w:type="spellStart"/>
      <w:r w:rsidR="003C0CA9" w:rsidRPr="004C166D">
        <w:rPr>
          <w:rFonts w:ascii="Cambria" w:hAnsi="Cambria"/>
        </w:rPr>
        <w:t>represented</w:t>
      </w:r>
      <w:proofErr w:type="spellEnd"/>
      <w:r w:rsidR="003C0CA9" w:rsidRPr="004C166D">
        <w:rPr>
          <w:rFonts w:ascii="Cambria" w:hAnsi="Cambria"/>
        </w:rPr>
        <w:t xml:space="preserve"> in an abstract </w:t>
      </w:r>
      <w:proofErr w:type="spellStart"/>
      <w:r w:rsidR="003C0CA9" w:rsidRPr="004C166D">
        <w:rPr>
          <w:rFonts w:ascii="Cambria" w:hAnsi="Cambria"/>
        </w:rPr>
        <w:t>visual</w:t>
      </w:r>
      <w:proofErr w:type="spellEnd"/>
      <w:r w:rsidR="003C0CA9" w:rsidRPr="004C166D">
        <w:rPr>
          <w:rFonts w:ascii="Cambria" w:hAnsi="Cambria"/>
        </w:rPr>
        <w:t xml:space="preserve"> </w:t>
      </w:r>
      <w:proofErr w:type="spellStart"/>
      <w:r w:rsidR="003C0CA9" w:rsidRPr="004C166D">
        <w:rPr>
          <w:rFonts w:ascii="Cambria" w:hAnsi="Cambria"/>
        </w:rPr>
        <w:t>language</w:t>
      </w:r>
      <w:proofErr w:type="spellEnd"/>
      <w:r w:rsidR="003C0CA9" w:rsidRPr="004C166D">
        <w:rPr>
          <w:rFonts w:ascii="Cambria" w:hAnsi="Cambria"/>
        </w:rPr>
        <w:t xml:space="preserve">. </w:t>
      </w:r>
    </w:p>
    <w:p w14:paraId="7F575536" w14:textId="77777777" w:rsidR="00AF539C" w:rsidRPr="004C166D" w:rsidRDefault="00AF539C" w:rsidP="00AF539C">
      <w:pPr>
        <w:pStyle w:val="Heading2"/>
        <w:keepNext w:val="0"/>
        <w:keepLines w:val="0"/>
        <w:numPr>
          <w:ilvl w:val="0"/>
          <w:numId w:val="0"/>
        </w:numPr>
        <w:spacing w:before="0" w:line="240" w:lineRule="auto"/>
        <w:jc w:val="both"/>
        <w:rPr>
          <w:sz w:val="24"/>
          <w:szCs w:val="24"/>
        </w:rPr>
      </w:pPr>
      <w:bookmarkStart w:id="148" w:name="_Toc101724061"/>
    </w:p>
    <w:p w14:paraId="20745D54" w14:textId="2A48A512" w:rsidR="00C0085A" w:rsidRPr="004C166D" w:rsidRDefault="00356A9E" w:rsidP="00AF539C">
      <w:pPr>
        <w:pStyle w:val="Heading2"/>
        <w:keepNext w:val="0"/>
        <w:keepLines w:val="0"/>
        <w:numPr>
          <w:ilvl w:val="0"/>
          <w:numId w:val="0"/>
        </w:numPr>
        <w:spacing w:before="0" w:line="240" w:lineRule="auto"/>
        <w:jc w:val="both"/>
        <w:rPr>
          <w:sz w:val="24"/>
          <w:szCs w:val="24"/>
        </w:rPr>
      </w:pPr>
      <w:r w:rsidRPr="004C166D">
        <w:rPr>
          <w:sz w:val="24"/>
          <w:szCs w:val="24"/>
        </w:rPr>
        <w:t>Conclusions</w:t>
      </w:r>
      <w:bookmarkEnd w:id="148"/>
    </w:p>
    <w:p w14:paraId="20CFA1F5" w14:textId="5709DC59" w:rsidR="00106C9D" w:rsidRPr="004C166D" w:rsidRDefault="00106C9D" w:rsidP="00C0085A">
      <w:pPr>
        <w:spacing w:after="0" w:line="240" w:lineRule="auto"/>
        <w:ind w:firstLine="709"/>
        <w:jc w:val="both"/>
        <w:rPr>
          <w:rFonts w:cstheme="minorHAnsi"/>
          <w:szCs w:val="24"/>
          <w:lang w:val="en-GB"/>
        </w:rPr>
      </w:pPr>
      <w:r w:rsidRPr="004C166D">
        <w:rPr>
          <w:rFonts w:cstheme="minorHAnsi"/>
          <w:szCs w:val="24"/>
          <w:lang w:val="en-GB"/>
        </w:rPr>
        <w:t xml:space="preserve">The artworks presented at the 2019 and 2021 edition of the Electric Castle besides their aesthetic and artistic value reflected the synthesis of the values </w:t>
      </w:r>
      <w:r w:rsidR="00C0085A" w:rsidRPr="004C166D">
        <w:rPr>
          <w:rFonts w:cstheme="minorHAnsi"/>
          <w:szCs w:val="24"/>
          <w:lang w:val="en-GB"/>
        </w:rPr>
        <w:t>of the whole festival itself. The</w:t>
      </w:r>
      <w:r w:rsidRPr="004C166D">
        <w:rPr>
          <w:rFonts w:cstheme="minorHAnsi"/>
          <w:szCs w:val="24"/>
          <w:lang w:val="en-GB"/>
        </w:rPr>
        <w:t xml:space="preserve"> augmented spaces created by the new media installations of the New Media Castle were produced not only on the level of the individual installations but on the level of the whole festival itself. The heterotopic space of the </w:t>
      </w:r>
      <w:proofErr w:type="spellStart"/>
      <w:r w:rsidR="00231D4F" w:rsidRPr="004C166D">
        <w:rPr>
          <w:rFonts w:cstheme="minorHAnsi"/>
          <w:szCs w:val="24"/>
          <w:lang w:val="en-GB"/>
        </w:rPr>
        <w:t>delapidated</w:t>
      </w:r>
      <w:proofErr w:type="spellEnd"/>
      <w:r w:rsidRPr="004C166D">
        <w:rPr>
          <w:rFonts w:cstheme="minorHAnsi"/>
          <w:szCs w:val="24"/>
          <w:lang w:val="en-GB"/>
        </w:rPr>
        <w:t xml:space="preserve"> architecture of the castle gave the inspiration for many of the installations. Functionally the castle was situated in between multiple spaces on the spectrum of commercial and cultural: </w:t>
      </w:r>
    </w:p>
    <w:p w14:paraId="58850813" w14:textId="77777777" w:rsidR="00106C9D" w:rsidRPr="004C166D" w:rsidRDefault="00106C9D" w:rsidP="003C454B">
      <w:pPr>
        <w:pStyle w:val="ListParagraph"/>
        <w:numPr>
          <w:ilvl w:val="0"/>
          <w:numId w:val="19"/>
        </w:numPr>
        <w:spacing w:after="200"/>
        <w:jc w:val="both"/>
        <w:rPr>
          <w:rFonts w:ascii="Cambria" w:hAnsi="Cambria" w:cstheme="minorHAnsi"/>
          <w:lang w:val="en-GB"/>
        </w:rPr>
      </w:pPr>
      <w:r w:rsidRPr="004C166D">
        <w:rPr>
          <w:rFonts w:ascii="Cambria" w:hAnsi="Cambria" w:cstheme="minorHAnsi"/>
          <w:lang w:val="en-GB"/>
        </w:rPr>
        <w:t>The touristic attraction site of the historic heritage site with all its contextual and cultural layers,</w:t>
      </w:r>
    </w:p>
    <w:p w14:paraId="0293931A" w14:textId="700E23B1" w:rsidR="00106C9D" w:rsidRPr="004C166D" w:rsidRDefault="00106C9D" w:rsidP="003C454B">
      <w:pPr>
        <w:pStyle w:val="ListParagraph"/>
        <w:numPr>
          <w:ilvl w:val="0"/>
          <w:numId w:val="19"/>
        </w:numPr>
        <w:spacing w:after="200"/>
        <w:jc w:val="both"/>
        <w:rPr>
          <w:rFonts w:ascii="Cambria" w:hAnsi="Cambria" w:cstheme="minorHAnsi"/>
          <w:lang w:val="en-GB"/>
        </w:rPr>
      </w:pPr>
      <w:r w:rsidRPr="004C166D">
        <w:rPr>
          <w:rFonts w:ascii="Cambria" w:hAnsi="Cambria" w:cstheme="minorHAnsi"/>
          <w:lang w:val="en-GB"/>
        </w:rPr>
        <w:t>The white box of a museum space, art space where, artistic pieces are in the focus</w:t>
      </w:r>
      <w:r w:rsidR="00BD1CD5" w:rsidRPr="004C166D">
        <w:rPr>
          <w:rFonts w:ascii="Cambria" w:hAnsi="Cambria" w:cstheme="minorHAnsi"/>
          <w:lang w:val="en-GB"/>
        </w:rPr>
        <w:t>,</w:t>
      </w:r>
    </w:p>
    <w:p w14:paraId="727F09E2" w14:textId="5B67F2E5" w:rsidR="00106C9D" w:rsidRPr="004C166D" w:rsidRDefault="00106C9D" w:rsidP="003C454B">
      <w:pPr>
        <w:pStyle w:val="ListParagraph"/>
        <w:numPr>
          <w:ilvl w:val="0"/>
          <w:numId w:val="19"/>
        </w:numPr>
        <w:jc w:val="both"/>
        <w:rPr>
          <w:rFonts w:ascii="Cambria" w:hAnsi="Cambria" w:cstheme="minorHAnsi"/>
          <w:lang w:val="en-GB"/>
        </w:rPr>
      </w:pPr>
      <w:r w:rsidRPr="004C166D">
        <w:rPr>
          <w:rFonts w:ascii="Cambria" w:hAnsi="Cambria" w:cstheme="minorHAnsi"/>
          <w:lang w:val="en-GB"/>
        </w:rPr>
        <w:t xml:space="preserve">An amusement park – </w:t>
      </w:r>
      <w:r w:rsidR="00E57102" w:rsidRPr="004C166D">
        <w:rPr>
          <w:rFonts w:ascii="Cambria" w:hAnsi="Cambria" w:cstheme="minorHAnsi"/>
          <w:lang w:val="en-GB"/>
        </w:rPr>
        <w:t xml:space="preserve">through the process of spacial </w:t>
      </w:r>
      <w:proofErr w:type="spellStart"/>
      <w:r w:rsidR="00E57102" w:rsidRPr="004C166D">
        <w:rPr>
          <w:rFonts w:ascii="Cambria" w:hAnsi="Cambria" w:cstheme="minorHAnsi"/>
          <w:lang w:val="en-GB"/>
        </w:rPr>
        <w:t>D</w:t>
      </w:r>
      <w:r w:rsidRPr="004C166D">
        <w:rPr>
          <w:rFonts w:ascii="Cambria" w:hAnsi="Cambria" w:cstheme="minorHAnsi"/>
          <w:lang w:val="en-GB"/>
        </w:rPr>
        <w:t>isneyfication</w:t>
      </w:r>
      <w:proofErr w:type="spellEnd"/>
      <w:r w:rsidR="00BD1CD5" w:rsidRPr="004C166D">
        <w:rPr>
          <w:rFonts w:ascii="Cambria" w:hAnsi="Cambria" w:cstheme="minorHAnsi"/>
          <w:lang w:val="en-GB"/>
        </w:rPr>
        <w:t>,</w:t>
      </w:r>
    </w:p>
    <w:p w14:paraId="0EAB2136" w14:textId="2C6F3420" w:rsidR="00106C9D" w:rsidRPr="004C166D" w:rsidRDefault="00106C9D" w:rsidP="003C454B">
      <w:pPr>
        <w:pStyle w:val="ListParagraph"/>
        <w:numPr>
          <w:ilvl w:val="0"/>
          <w:numId w:val="19"/>
        </w:numPr>
        <w:jc w:val="both"/>
        <w:rPr>
          <w:rFonts w:ascii="Cambria" w:hAnsi="Cambria" w:cstheme="minorHAnsi"/>
          <w:lang w:val="fr-FR"/>
        </w:rPr>
      </w:pPr>
      <w:r w:rsidRPr="004C166D">
        <w:rPr>
          <w:rFonts w:ascii="Cambria" w:hAnsi="Cambria" w:cstheme="minorHAnsi"/>
          <w:lang w:val="fr-FR"/>
        </w:rPr>
        <w:t xml:space="preserve">A </w:t>
      </w:r>
      <w:proofErr w:type="spellStart"/>
      <w:r w:rsidRPr="004C166D">
        <w:rPr>
          <w:rFonts w:ascii="Cambria" w:hAnsi="Cambria" w:cstheme="minorHAnsi"/>
          <w:lang w:val="fr-FR"/>
        </w:rPr>
        <w:t>psytrance</w:t>
      </w:r>
      <w:proofErr w:type="spellEnd"/>
      <w:r w:rsidRPr="004C166D">
        <w:rPr>
          <w:rFonts w:ascii="Cambria" w:hAnsi="Cambria" w:cstheme="minorHAnsi"/>
          <w:lang w:val="fr-FR"/>
        </w:rPr>
        <w:t xml:space="preserve"> dance </w:t>
      </w:r>
      <w:proofErr w:type="spellStart"/>
      <w:r w:rsidRPr="004C166D">
        <w:rPr>
          <w:rFonts w:ascii="Cambria" w:hAnsi="Cambria" w:cstheme="minorHAnsi"/>
          <w:lang w:val="fr-FR"/>
        </w:rPr>
        <w:t>space</w:t>
      </w:r>
      <w:proofErr w:type="spellEnd"/>
      <w:r w:rsidR="00BD1CD5" w:rsidRPr="004C166D">
        <w:rPr>
          <w:rFonts w:ascii="Cambria" w:hAnsi="Cambria" w:cstheme="minorHAnsi"/>
          <w:lang w:val="fr-FR"/>
        </w:rPr>
        <w:t>.</w:t>
      </w:r>
    </w:p>
    <w:p w14:paraId="4AC7CD84" w14:textId="20BFB59D" w:rsidR="00946FFB" w:rsidRPr="004C166D" w:rsidRDefault="00106C9D" w:rsidP="00BA7649">
      <w:pPr>
        <w:spacing w:line="240" w:lineRule="auto"/>
        <w:ind w:firstLine="360"/>
        <w:jc w:val="both"/>
        <w:rPr>
          <w:rFonts w:cstheme="minorHAnsi"/>
          <w:szCs w:val="24"/>
          <w:lang w:val="en-GB"/>
        </w:rPr>
      </w:pPr>
      <w:r w:rsidRPr="004C166D">
        <w:rPr>
          <w:rFonts w:cstheme="minorHAnsi"/>
          <w:szCs w:val="24"/>
          <w:lang w:val="en-GB"/>
        </w:rPr>
        <w:t xml:space="preserve">The result of the contemplative, playful nature of these installations was a hybrid, augmented </w:t>
      </w:r>
      <w:proofErr w:type="spellStart"/>
      <w:r w:rsidRPr="004C166D">
        <w:rPr>
          <w:rFonts w:cstheme="minorHAnsi"/>
          <w:szCs w:val="24"/>
          <w:lang w:val="en-GB"/>
        </w:rPr>
        <w:t>psytrance</w:t>
      </w:r>
      <w:proofErr w:type="spellEnd"/>
      <w:r w:rsidRPr="004C166D">
        <w:rPr>
          <w:rFonts w:cstheme="minorHAnsi"/>
          <w:szCs w:val="24"/>
          <w:lang w:val="en-GB"/>
        </w:rPr>
        <w:t xml:space="preserve"> space. The synthesis</w:t>
      </w:r>
      <w:r w:rsidR="00BD1CD5" w:rsidRPr="004C166D">
        <w:rPr>
          <w:rFonts w:cstheme="minorHAnsi"/>
          <w:szCs w:val="24"/>
          <w:lang w:val="en-GB"/>
        </w:rPr>
        <w:t xml:space="preserve"> or</w:t>
      </w:r>
      <w:r w:rsidRPr="004C166D">
        <w:rPr>
          <w:rFonts w:cstheme="minorHAnsi"/>
          <w:szCs w:val="24"/>
          <w:lang w:val="en-GB"/>
        </w:rPr>
        <w:t xml:space="preserve"> the in-</w:t>
      </w:r>
      <w:proofErr w:type="spellStart"/>
      <w:r w:rsidRPr="004C166D">
        <w:rPr>
          <w:rFonts w:cstheme="minorHAnsi"/>
          <w:szCs w:val="24"/>
          <w:lang w:val="en-GB"/>
        </w:rPr>
        <w:t>between</w:t>
      </w:r>
      <w:r w:rsidR="00BD1CD5" w:rsidRPr="004C166D">
        <w:rPr>
          <w:rFonts w:cstheme="minorHAnsi"/>
          <w:szCs w:val="24"/>
          <w:lang w:val="en-GB"/>
        </w:rPr>
        <w:t>ness</w:t>
      </w:r>
      <w:proofErr w:type="spellEnd"/>
      <w:r w:rsidR="00BD1CD5" w:rsidRPr="004C166D">
        <w:rPr>
          <w:rFonts w:cstheme="minorHAnsi"/>
          <w:szCs w:val="24"/>
          <w:lang w:val="en-GB"/>
        </w:rPr>
        <w:t xml:space="preserve"> of</w:t>
      </w:r>
      <w:r w:rsidRPr="004C166D">
        <w:rPr>
          <w:rFonts w:cstheme="minorHAnsi"/>
          <w:szCs w:val="24"/>
          <w:lang w:val="en-GB"/>
        </w:rPr>
        <w:t xml:space="preserve"> physical space and virtual space facilitated new types of engagement with space, to explore and extend not just the physical, contextual, cultural boundaries, but the development and evolution of space in the dimension of time as well.  </w:t>
      </w:r>
    </w:p>
    <w:p w14:paraId="71B34BC9" w14:textId="77777777" w:rsidR="00532137" w:rsidRPr="004C166D" w:rsidRDefault="00532137" w:rsidP="00BA7649">
      <w:pPr>
        <w:spacing w:line="240" w:lineRule="auto"/>
        <w:ind w:firstLine="360"/>
        <w:jc w:val="both"/>
        <w:rPr>
          <w:rFonts w:cstheme="minorHAnsi"/>
          <w:szCs w:val="24"/>
          <w:lang w:val="en-GB"/>
        </w:rPr>
      </w:pPr>
    </w:p>
    <w:p w14:paraId="10ED234C" w14:textId="0D4C7265" w:rsidR="00106C9D" w:rsidRPr="004C166D" w:rsidRDefault="00356A9E" w:rsidP="001165BE">
      <w:pPr>
        <w:pStyle w:val="Heading1"/>
        <w:keepNext w:val="0"/>
        <w:keepLines w:val="0"/>
        <w:framePr w:wrap="notBeside"/>
        <w:tabs>
          <w:tab w:val="left" w:pos="0"/>
        </w:tabs>
        <w:spacing w:before="400" w:after="200" w:line="240" w:lineRule="auto"/>
        <w:ind w:left="432" w:hanging="432"/>
        <w:jc w:val="both"/>
        <w:rPr>
          <w:sz w:val="24"/>
          <w:szCs w:val="24"/>
        </w:rPr>
      </w:pPr>
      <w:bookmarkStart w:id="149" w:name="_Toc101724062"/>
      <w:r w:rsidRPr="004C166D">
        <w:rPr>
          <w:sz w:val="24"/>
          <w:szCs w:val="24"/>
        </w:rPr>
        <w:t xml:space="preserve">CASE STUDY </w:t>
      </w:r>
      <w:r w:rsidR="00C32EF8" w:rsidRPr="004C166D">
        <w:rPr>
          <w:sz w:val="24"/>
          <w:szCs w:val="24"/>
        </w:rPr>
        <w:t>–</w:t>
      </w:r>
      <w:r w:rsidRPr="004C166D">
        <w:rPr>
          <w:sz w:val="24"/>
          <w:szCs w:val="24"/>
        </w:rPr>
        <w:t xml:space="preserve"> 3D VIDEO MAPPINGS DURING THE </w:t>
      </w:r>
      <w:proofErr w:type="gramStart"/>
      <w:r w:rsidR="00D01F25" w:rsidRPr="004C166D">
        <w:rPr>
          <w:sz w:val="24"/>
          <w:szCs w:val="24"/>
        </w:rPr>
        <w:t xml:space="preserve">CITY  </w:t>
      </w:r>
      <w:r w:rsidRPr="004C166D">
        <w:rPr>
          <w:sz w:val="24"/>
          <w:szCs w:val="24"/>
        </w:rPr>
        <w:t>FESTIVALS</w:t>
      </w:r>
      <w:proofErr w:type="gramEnd"/>
      <w:r w:rsidRPr="004C166D">
        <w:rPr>
          <w:sz w:val="24"/>
          <w:szCs w:val="24"/>
        </w:rPr>
        <w:t xml:space="preserve"> </w:t>
      </w:r>
      <w:bookmarkEnd w:id="149"/>
    </w:p>
    <w:p w14:paraId="3D128E0F" w14:textId="55F90013" w:rsidR="00441996" w:rsidRPr="004C166D" w:rsidRDefault="00441996" w:rsidP="00441996">
      <w:pPr>
        <w:autoSpaceDE w:val="0"/>
        <w:autoSpaceDN w:val="0"/>
        <w:adjustRightInd w:val="0"/>
        <w:spacing w:after="0" w:line="240" w:lineRule="auto"/>
        <w:ind w:firstLine="1134"/>
        <w:jc w:val="both"/>
        <w:rPr>
          <w:rFonts w:eastAsia="Sabon-Roman" w:cs="Sabon-Roman"/>
          <w:szCs w:val="24"/>
        </w:rPr>
      </w:pPr>
      <w:r w:rsidRPr="004C166D">
        <w:rPr>
          <w:rFonts w:eastAsia="Sabon-Roman" w:cs="Sabon-Roman"/>
          <w:szCs w:val="24"/>
        </w:rPr>
        <w:t xml:space="preserve">This </w:t>
      </w:r>
      <w:r w:rsidR="00BD3F3D" w:rsidRPr="004C166D">
        <w:rPr>
          <w:rFonts w:eastAsia="Sabon-Roman" w:cs="Sabon-Roman"/>
          <w:szCs w:val="24"/>
        </w:rPr>
        <w:t>chapter</w:t>
      </w:r>
      <w:r w:rsidRPr="004C166D">
        <w:rPr>
          <w:rFonts w:eastAsia="Sabon-Roman" w:cs="Sabon-Roman"/>
          <w:szCs w:val="24"/>
        </w:rPr>
        <w:t xml:space="preserve"> investigates the relationship between the physical materiality of the built architectural heritage of Cluj and the non-material</w:t>
      </w:r>
      <w:r w:rsidR="00B144F9" w:rsidRPr="004C166D">
        <w:rPr>
          <w:rFonts w:eastAsia="Sabon-Roman" w:cs="Sabon-Roman"/>
          <w:szCs w:val="24"/>
        </w:rPr>
        <w:t>, ephemeral digital space. The chapter</w:t>
      </w:r>
      <w:r w:rsidRPr="004C166D">
        <w:rPr>
          <w:rFonts w:eastAsia="Sabon-Roman" w:cs="Sabon-Roman"/>
          <w:szCs w:val="24"/>
        </w:rPr>
        <w:t xml:space="preserve"> focuses on the historic significance of built heritage and its relation to contemporary technology. It is interested in how architectural space is enriched both contextually and perceptually by a virtual dimension and how architecture defines and determines virtual space. </w:t>
      </w:r>
      <w:r w:rsidR="00BD3F3D" w:rsidRPr="004C166D">
        <w:rPr>
          <w:rFonts w:cs="Times New Roman"/>
          <w:szCs w:val="24"/>
        </w:rPr>
        <w:t xml:space="preserve">Almost all of the 3D projection mappings </w:t>
      </w:r>
      <w:r w:rsidR="00BD1CD5" w:rsidRPr="004C166D">
        <w:rPr>
          <w:rFonts w:cs="Times New Roman"/>
          <w:szCs w:val="24"/>
        </w:rPr>
        <w:t>were designed for</w:t>
      </w:r>
      <w:r w:rsidR="00BD3F3D" w:rsidRPr="004C166D">
        <w:rPr>
          <w:rFonts w:cs="Times New Roman"/>
          <w:szCs w:val="24"/>
        </w:rPr>
        <w:t xml:space="preserve"> historical monuments</w:t>
      </w:r>
      <w:r w:rsidR="00BD1CD5" w:rsidRPr="004C166D">
        <w:rPr>
          <w:rFonts w:cs="Times New Roman"/>
          <w:szCs w:val="24"/>
        </w:rPr>
        <w:t>, therefore</w:t>
      </w:r>
      <w:r w:rsidR="00BD3F3D" w:rsidRPr="004C166D">
        <w:rPr>
          <w:rFonts w:eastAsia="Sabon-Roman" w:cs="Sabon-Roman"/>
          <w:szCs w:val="24"/>
        </w:rPr>
        <w:t xml:space="preserve"> the chapter</w:t>
      </w:r>
      <w:r w:rsidRPr="004C166D">
        <w:rPr>
          <w:rFonts w:eastAsia="Sabon-Roman" w:cs="Sabon-Roman"/>
          <w:szCs w:val="24"/>
        </w:rPr>
        <w:t xml:space="preserve"> searches for the place of heritage in a contemporary digitally augmented spa</w:t>
      </w:r>
      <w:r w:rsidR="00AB15A6" w:rsidRPr="004C166D">
        <w:rPr>
          <w:rFonts w:eastAsia="Sabon-Roman" w:cs="Sabon-Roman"/>
          <w:szCs w:val="24"/>
        </w:rPr>
        <w:t>ce</w:t>
      </w:r>
      <w:r w:rsidRPr="004C166D">
        <w:rPr>
          <w:rFonts w:eastAsia="Sabon-Roman" w:cs="Sabon-Roman"/>
          <w:szCs w:val="24"/>
        </w:rPr>
        <w:t xml:space="preserve">. </w:t>
      </w:r>
    </w:p>
    <w:p w14:paraId="46CB2EE1" w14:textId="715E226B" w:rsidR="00441996" w:rsidRPr="004C166D" w:rsidRDefault="00441996" w:rsidP="00BD3F3D">
      <w:pPr>
        <w:autoSpaceDE w:val="0"/>
        <w:autoSpaceDN w:val="0"/>
        <w:adjustRightInd w:val="0"/>
        <w:spacing w:after="0" w:line="240" w:lineRule="auto"/>
        <w:ind w:firstLine="1134"/>
        <w:jc w:val="both"/>
        <w:rPr>
          <w:rFonts w:cs="Times New Roman"/>
          <w:szCs w:val="24"/>
        </w:rPr>
      </w:pPr>
      <w:r w:rsidRPr="004C166D">
        <w:rPr>
          <w:rFonts w:eastAsia="Sabon-Roman" w:cs="Sabon-Roman"/>
          <w:szCs w:val="24"/>
        </w:rPr>
        <w:t>These projects have the function to be more spectacular than thought provoking, the craftsmanship, the ingenious use of computer programming they present is in fact the real subject of this type of art. They are manifestations of the exploration of different technologies rath</w:t>
      </w:r>
      <w:r w:rsidR="00B144F9" w:rsidRPr="004C166D">
        <w:rPr>
          <w:rFonts w:eastAsia="Sabon-Roman" w:cs="Sabon-Roman"/>
          <w:szCs w:val="24"/>
        </w:rPr>
        <w:t>er than the creators of content</w:t>
      </w:r>
      <w:sdt>
        <w:sdtPr>
          <w:rPr>
            <w:rFonts w:eastAsia="Sabon-Roman" w:cs="Sabon-Roman"/>
            <w:szCs w:val="24"/>
          </w:rPr>
          <w:id w:val="-334068439"/>
          <w:citation/>
        </w:sdtPr>
        <w:sdtContent>
          <w:r w:rsidR="00B144F9" w:rsidRPr="004C166D">
            <w:rPr>
              <w:rFonts w:eastAsia="Sabon-Roman" w:cs="Sabon-Roman"/>
              <w:szCs w:val="24"/>
            </w:rPr>
            <w:fldChar w:fldCharType="begin"/>
          </w:r>
          <w:r w:rsidR="00B144F9" w:rsidRPr="004C166D">
            <w:rPr>
              <w:rFonts w:eastAsia="Sabon-Roman" w:cs="Sabon-Roman"/>
              <w:szCs w:val="24"/>
            </w:rPr>
            <w:instrText xml:space="preserve"> CITATION Man011 \l 1033 </w:instrText>
          </w:r>
          <w:r w:rsidR="00B144F9" w:rsidRPr="004C166D">
            <w:rPr>
              <w:rFonts w:eastAsia="Sabon-Roman" w:cs="Sabon-Roman"/>
              <w:szCs w:val="24"/>
            </w:rPr>
            <w:fldChar w:fldCharType="separate"/>
          </w:r>
          <w:r w:rsidR="00B144F9" w:rsidRPr="004C166D">
            <w:rPr>
              <w:rFonts w:eastAsia="Sabon-Roman" w:cs="Sabon-Roman"/>
              <w:noProof/>
              <w:szCs w:val="24"/>
            </w:rPr>
            <w:t xml:space="preserve"> (MANOVICH, Lev, 2001)</w:t>
          </w:r>
          <w:r w:rsidR="00B144F9" w:rsidRPr="004C166D">
            <w:rPr>
              <w:rFonts w:eastAsia="Sabon-Roman" w:cs="Sabon-Roman"/>
              <w:szCs w:val="24"/>
            </w:rPr>
            <w:fldChar w:fldCharType="end"/>
          </w:r>
        </w:sdtContent>
      </w:sdt>
      <w:r w:rsidR="00B144F9" w:rsidRPr="004C166D">
        <w:rPr>
          <w:rFonts w:eastAsia="Sabon-Roman" w:cs="Sabon-Roman"/>
          <w:szCs w:val="24"/>
        </w:rPr>
        <w:t>.</w:t>
      </w:r>
      <w:r w:rsidRPr="004C166D">
        <w:rPr>
          <w:rFonts w:eastAsia="Sabon-Roman" w:cs="Sabon-Roman"/>
          <w:szCs w:val="24"/>
        </w:rPr>
        <w:t xml:space="preserve"> </w:t>
      </w:r>
      <w:r w:rsidRPr="004C166D">
        <w:rPr>
          <w:szCs w:val="24"/>
        </w:rPr>
        <w:t xml:space="preserve">The 2013 projection mapping (made by Visual Skin) of </w:t>
      </w:r>
      <w:proofErr w:type="spellStart"/>
      <w:r w:rsidRPr="004C166D">
        <w:rPr>
          <w:szCs w:val="24"/>
        </w:rPr>
        <w:t>Bánffy</w:t>
      </w:r>
      <w:proofErr w:type="spellEnd"/>
      <w:r w:rsidRPr="004C166D">
        <w:rPr>
          <w:szCs w:val="24"/>
        </w:rPr>
        <w:t xml:space="preserve"> Castle in </w:t>
      </w:r>
      <w:proofErr w:type="spellStart"/>
      <w:r w:rsidRPr="004C166D">
        <w:rPr>
          <w:szCs w:val="24"/>
        </w:rPr>
        <w:t>Bonțida</w:t>
      </w:r>
      <w:proofErr w:type="spellEnd"/>
      <w:r w:rsidRPr="004C166D">
        <w:rPr>
          <w:szCs w:val="24"/>
        </w:rPr>
        <w:t xml:space="preserve"> near Cluj personified the explorations of the projection mapping technology itself in the form of a Golem that interacted with the building. The Jewish tale of the Golem that becomes alive by incantations was a parallel to the building becoming alive during the spectacle. The symbolism of the animated clay that the Golem was made of epitomized that of the animated building as “an inert thing (that) comes to life thanks </w:t>
      </w:r>
      <w:r w:rsidRPr="004C166D">
        <w:rPr>
          <w:szCs w:val="24"/>
        </w:rPr>
        <w:lastRenderedPageBreak/>
        <w:t>to a code extract, just as the programmed digital computer image animates its medium.”</w:t>
      </w:r>
      <w:r w:rsidR="00B144F9" w:rsidRPr="004C166D">
        <w:rPr>
          <w:rFonts w:eastAsia="Sabon-Roman" w:cs="Sabon-Roman"/>
          <w:szCs w:val="24"/>
        </w:rPr>
        <w:t xml:space="preserve"> </w:t>
      </w:r>
      <w:sdt>
        <w:sdtPr>
          <w:rPr>
            <w:rFonts w:eastAsia="Sabon-Roman" w:cs="Sabon-Roman"/>
            <w:szCs w:val="24"/>
          </w:rPr>
          <w:id w:val="-434351"/>
          <w:citation/>
        </w:sdtPr>
        <w:sdtContent>
          <w:r w:rsidR="00B144F9" w:rsidRPr="004C166D">
            <w:rPr>
              <w:rFonts w:eastAsia="Sabon-Roman" w:cs="Sabon-Roman"/>
              <w:szCs w:val="24"/>
            </w:rPr>
            <w:fldChar w:fldCharType="begin"/>
          </w:r>
          <w:r w:rsidR="00B144F9" w:rsidRPr="004C166D">
            <w:rPr>
              <w:rFonts w:eastAsia="Sabon-Roman" w:cs="Sabon-Roman"/>
              <w:szCs w:val="24"/>
            </w:rPr>
            <w:instrText xml:space="preserve">CITATION Sch20 \p 20 \l 1033 </w:instrText>
          </w:r>
          <w:r w:rsidR="00B144F9" w:rsidRPr="004C166D">
            <w:rPr>
              <w:rFonts w:eastAsia="Sabon-Roman" w:cs="Sabon-Roman"/>
              <w:szCs w:val="24"/>
            </w:rPr>
            <w:fldChar w:fldCharType="separate"/>
          </w:r>
          <w:r w:rsidR="00B144F9" w:rsidRPr="004C166D">
            <w:rPr>
              <w:rFonts w:eastAsia="Sabon-Roman" w:cs="Sabon-Roman"/>
              <w:noProof/>
              <w:szCs w:val="24"/>
            </w:rPr>
            <w:t>(SCHMITT, Daniel et al., 2020, p.20)</w:t>
          </w:r>
          <w:r w:rsidR="00B144F9" w:rsidRPr="004C166D">
            <w:rPr>
              <w:rFonts w:eastAsia="Sabon-Roman" w:cs="Sabon-Roman"/>
              <w:szCs w:val="24"/>
            </w:rPr>
            <w:fldChar w:fldCharType="end"/>
          </w:r>
        </w:sdtContent>
      </w:sdt>
      <w:r w:rsidR="00B144F9" w:rsidRPr="004C166D">
        <w:rPr>
          <w:rStyle w:val="FootnoteReference"/>
          <w:rFonts w:eastAsia="Sabon-Roman" w:cs="Sabon-Roman"/>
          <w:szCs w:val="24"/>
        </w:rPr>
        <w:t xml:space="preserve"> </w:t>
      </w:r>
      <w:r w:rsidR="00B144F9" w:rsidRPr="004C166D">
        <w:rPr>
          <w:rFonts w:eastAsia="Sabon-Roman" w:cs="Sabon-Roman"/>
          <w:szCs w:val="24"/>
        </w:rPr>
        <w:t>.</w:t>
      </w:r>
    </w:p>
    <w:p w14:paraId="7BD25942" w14:textId="5CE0298C" w:rsidR="00441996" w:rsidRPr="004C166D" w:rsidRDefault="00441996" w:rsidP="00441996">
      <w:pPr>
        <w:pStyle w:val="Standard"/>
        <w:spacing w:after="0" w:line="240" w:lineRule="auto"/>
        <w:ind w:firstLine="1134"/>
        <w:jc w:val="both"/>
        <w:rPr>
          <w:rFonts w:ascii="Cambria" w:hAnsi="Cambria" w:cs="Times New Roman"/>
          <w:sz w:val="24"/>
          <w:szCs w:val="24"/>
        </w:rPr>
      </w:pPr>
      <w:r w:rsidRPr="004C166D">
        <w:rPr>
          <w:rFonts w:ascii="Cambria" w:eastAsia="Sabon-Roman" w:hAnsi="Cambria" w:cs="Sabon-Roman"/>
          <w:sz w:val="24"/>
          <w:szCs w:val="24"/>
        </w:rPr>
        <w:t xml:space="preserve">In 2018 for the Romanian centenary celebrations Mindscape Studio designed a 3D projection mapping on the Romanian National Opera. The presentations had two components. The first part was a narrative representation of the theme of the festival. The second part showcased the craftsmanship of the technology of projection mapping. Being a free standing building accentuated the presentation and gave it an added monumentality. This case exemplifies the type of mediation of historical heritage that </w:t>
      </w:r>
      <w:r w:rsidRPr="004C166D">
        <w:rPr>
          <w:rFonts w:ascii="Cambria" w:hAnsi="Cambria" w:cs="Times New Roman"/>
          <w:sz w:val="24"/>
          <w:szCs w:val="24"/>
        </w:rPr>
        <w:t xml:space="preserve">“involves content external to the place </w:t>
      </w:r>
      <w:r w:rsidRPr="004C166D">
        <w:rPr>
          <w:rFonts w:ascii="Cambria" w:eastAsiaTheme="minorHAnsi" w:hAnsi="Cambria" w:cs="Times New Roman"/>
          <w:sz w:val="24"/>
          <w:szCs w:val="24"/>
        </w:rPr>
        <w:t>affixed to it in order to disseminate it, taking advantage of the iconic status of the heritage. “</w:t>
      </w:r>
      <w:sdt>
        <w:sdtPr>
          <w:rPr>
            <w:rFonts w:ascii="Cambria" w:eastAsiaTheme="minorHAnsi" w:hAnsi="Cambria" w:cs="Times New Roman"/>
            <w:sz w:val="24"/>
            <w:szCs w:val="24"/>
          </w:rPr>
          <w:id w:val="1451740987"/>
          <w:citation/>
        </w:sdtPr>
        <w:sdtContent>
          <w:r w:rsidR="00B144F9" w:rsidRPr="004C166D">
            <w:rPr>
              <w:rFonts w:ascii="Cambria" w:eastAsiaTheme="minorHAnsi" w:hAnsi="Cambria" w:cs="Times New Roman"/>
              <w:sz w:val="24"/>
              <w:szCs w:val="24"/>
            </w:rPr>
            <w:fldChar w:fldCharType="begin"/>
          </w:r>
          <w:r w:rsidR="00B144F9" w:rsidRPr="004C166D">
            <w:rPr>
              <w:rFonts w:ascii="Cambria" w:eastAsiaTheme="minorHAnsi" w:hAnsi="Cambria" w:cs="Times New Roman"/>
              <w:sz w:val="24"/>
              <w:szCs w:val="24"/>
            </w:rPr>
            <w:instrText xml:space="preserve">CITATION Sch20 \p 194 \l 1033 </w:instrText>
          </w:r>
          <w:r w:rsidR="00B144F9" w:rsidRPr="004C166D">
            <w:rPr>
              <w:rFonts w:ascii="Cambria" w:eastAsiaTheme="minorHAnsi" w:hAnsi="Cambria" w:cs="Times New Roman"/>
              <w:sz w:val="24"/>
              <w:szCs w:val="24"/>
            </w:rPr>
            <w:fldChar w:fldCharType="separate"/>
          </w:r>
          <w:r w:rsidR="00B144F9" w:rsidRPr="004C166D">
            <w:rPr>
              <w:rFonts w:ascii="Cambria" w:eastAsiaTheme="minorHAnsi" w:hAnsi="Cambria" w:cs="Times New Roman"/>
              <w:sz w:val="24"/>
              <w:szCs w:val="24"/>
            </w:rPr>
            <w:t xml:space="preserve"> (SCHMITT, Daniel et al., 2020, p.194)</w:t>
          </w:r>
          <w:r w:rsidR="00B144F9" w:rsidRPr="004C166D">
            <w:rPr>
              <w:rFonts w:ascii="Cambria" w:eastAsiaTheme="minorHAnsi" w:hAnsi="Cambria" w:cs="Times New Roman"/>
              <w:sz w:val="24"/>
              <w:szCs w:val="24"/>
            </w:rPr>
            <w:fldChar w:fldCharType="end"/>
          </w:r>
        </w:sdtContent>
      </w:sdt>
      <w:r w:rsidRPr="004C166D">
        <w:rPr>
          <w:rFonts w:ascii="Cambria" w:eastAsiaTheme="minorHAnsi" w:hAnsi="Cambria" w:cs="Times New Roman"/>
          <w:sz w:val="24"/>
          <w:szCs w:val="24"/>
        </w:rPr>
        <w:t xml:space="preserve"> The 2011 projection mapping of the </w:t>
      </w:r>
      <w:proofErr w:type="spellStart"/>
      <w:r w:rsidRPr="004C166D">
        <w:rPr>
          <w:rFonts w:ascii="Cambria" w:eastAsiaTheme="minorHAnsi" w:hAnsi="Cambria" w:cs="Times New Roman"/>
          <w:sz w:val="24"/>
          <w:szCs w:val="24"/>
        </w:rPr>
        <w:t>Matthia</w:t>
      </w:r>
      <w:proofErr w:type="spellEnd"/>
      <w:r w:rsidRPr="004C166D">
        <w:rPr>
          <w:rFonts w:ascii="Cambria" w:eastAsiaTheme="minorHAnsi" w:hAnsi="Cambria" w:cs="Times New Roman"/>
          <w:sz w:val="24"/>
          <w:szCs w:val="24"/>
        </w:rPr>
        <w:t xml:space="preserve"> </w:t>
      </w:r>
      <w:proofErr w:type="spellStart"/>
      <w:r w:rsidRPr="004C166D">
        <w:rPr>
          <w:rFonts w:ascii="Cambria" w:eastAsiaTheme="minorHAnsi" w:hAnsi="Cambria" w:cs="Times New Roman"/>
          <w:sz w:val="24"/>
          <w:szCs w:val="24"/>
        </w:rPr>
        <w:t>Corvinus</w:t>
      </w:r>
      <w:proofErr w:type="spellEnd"/>
      <w:r w:rsidRPr="004C166D">
        <w:rPr>
          <w:rFonts w:ascii="Cambria" w:eastAsiaTheme="minorHAnsi" w:hAnsi="Cambria" w:cs="Times New Roman"/>
          <w:sz w:val="24"/>
          <w:szCs w:val="24"/>
        </w:rPr>
        <w:t xml:space="preserve"> House (fig. 7, 8) added a digital layer to the existing historical context illustrating the potential of 3D mapping to enhance heritage and to add a contemporary tense to the existing historicity of the architecture. This effect of layering materialized within the projection mapping in 2011 in the metaphoric form of sheets of paper, of pages turned in a book. “By affixing a media layer to it, reinforces the </w:t>
      </w:r>
      <w:proofErr w:type="spellStart"/>
      <w:r w:rsidRPr="004C166D">
        <w:rPr>
          <w:rFonts w:ascii="Cambria" w:eastAsiaTheme="minorHAnsi" w:hAnsi="Cambria" w:cs="Times New Roman"/>
          <w:sz w:val="24"/>
          <w:szCs w:val="24"/>
        </w:rPr>
        <w:t>monumentalization</w:t>
      </w:r>
      <w:proofErr w:type="spellEnd"/>
      <w:r w:rsidRPr="004C166D">
        <w:rPr>
          <w:rFonts w:ascii="Cambria" w:eastAsiaTheme="minorHAnsi" w:hAnsi="Cambria" w:cs="Times New Roman"/>
          <w:sz w:val="24"/>
          <w:szCs w:val="24"/>
        </w:rPr>
        <w:t xml:space="preserve"> of heritage, in the sense that it carries a heritage discourse beyond the built environment to transcend it in an interactive collective experience”</w:t>
      </w:r>
      <w:r w:rsidR="00B144F9" w:rsidRPr="004C166D">
        <w:rPr>
          <w:rFonts w:ascii="Cambria" w:eastAsiaTheme="minorHAnsi" w:hAnsi="Cambria" w:cs="Times New Roman"/>
          <w:sz w:val="24"/>
          <w:szCs w:val="24"/>
        </w:rPr>
        <w:t xml:space="preserve"> </w:t>
      </w:r>
      <w:sdt>
        <w:sdtPr>
          <w:rPr>
            <w:rFonts w:ascii="Cambria" w:eastAsiaTheme="minorHAnsi" w:hAnsi="Cambria" w:cs="Times New Roman"/>
            <w:sz w:val="24"/>
            <w:szCs w:val="24"/>
          </w:rPr>
          <w:id w:val="546113729"/>
          <w:citation/>
        </w:sdtPr>
        <w:sdtContent>
          <w:r w:rsidR="00B144F9" w:rsidRPr="004C166D">
            <w:rPr>
              <w:rFonts w:ascii="Cambria" w:eastAsiaTheme="minorHAnsi" w:hAnsi="Cambria" w:cs="Times New Roman"/>
              <w:sz w:val="24"/>
              <w:szCs w:val="24"/>
            </w:rPr>
            <w:fldChar w:fldCharType="begin"/>
          </w:r>
          <w:r w:rsidR="00B144F9" w:rsidRPr="004C166D">
            <w:rPr>
              <w:rFonts w:ascii="Cambria" w:eastAsiaTheme="minorHAnsi" w:hAnsi="Cambria" w:cs="Times New Roman"/>
              <w:sz w:val="24"/>
              <w:szCs w:val="24"/>
            </w:rPr>
            <w:instrText xml:space="preserve">CITATION Sch20 \p 178 \l 1033 </w:instrText>
          </w:r>
          <w:r w:rsidR="00B144F9" w:rsidRPr="004C166D">
            <w:rPr>
              <w:rFonts w:ascii="Cambria" w:eastAsiaTheme="minorHAnsi" w:hAnsi="Cambria" w:cs="Times New Roman"/>
              <w:sz w:val="24"/>
              <w:szCs w:val="24"/>
            </w:rPr>
            <w:fldChar w:fldCharType="separate"/>
          </w:r>
          <w:r w:rsidR="00B144F9" w:rsidRPr="004C166D">
            <w:rPr>
              <w:rFonts w:ascii="Cambria" w:eastAsiaTheme="minorHAnsi" w:hAnsi="Cambria" w:cs="Times New Roman"/>
              <w:sz w:val="24"/>
              <w:szCs w:val="24"/>
            </w:rPr>
            <w:t>(SCHMITT, Daniel et al., 2020, p.178)</w:t>
          </w:r>
          <w:r w:rsidR="00B144F9" w:rsidRPr="004C166D">
            <w:rPr>
              <w:rFonts w:ascii="Cambria" w:eastAsiaTheme="minorHAnsi" w:hAnsi="Cambria" w:cs="Times New Roman"/>
              <w:sz w:val="24"/>
              <w:szCs w:val="24"/>
            </w:rPr>
            <w:fldChar w:fldCharType="end"/>
          </w:r>
        </w:sdtContent>
      </w:sdt>
      <w:r w:rsidRPr="004C166D">
        <w:rPr>
          <w:rFonts w:ascii="Cambria" w:eastAsiaTheme="minorHAnsi" w:hAnsi="Cambria" w:cs="Times New Roman"/>
          <w:sz w:val="24"/>
          <w:szCs w:val="24"/>
        </w:rPr>
        <w:t>. Thus the primary function of these projection mappings in the context of a festival was not to reflect on the architecture of the building itself but to create an event, to provide entertainment and to mark</w:t>
      </w:r>
      <w:r w:rsidRPr="004C166D">
        <w:rPr>
          <w:rFonts w:ascii="Cambria" w:hAnsi="Cambria" w:cs="Times New Roman"/>
          <w:sz w:val="24"/>
          <w:szCs w:val="24"/>
        </w:rPr>
        <w:t xml:space="preserve"> the festival in historical time. </w:t>
      </w:r>
    </w:p>
    <w:p w14:paraId="4FB72BEA" w14:textId="69717B56" w:rsidR="00441996" w:rsidRPr="004C166D" w:rsidRDefault="00441996" w:rsidP="00441996">
      <w:pPr>
        <w:autoSpaceDE w:val="0"/>
        <w:autoSpaceDN w:val="0"/>
        <w:adjustRightInd w:val="0"/>
        <w:spacing w:after="0" w:line="240" w:lineRule="auto"/>
        <w:ind w:firstLine="1134"/>
        <w:jc w:val="both"/>
        <w:rPr>
          <w:szCs w:val="24"/>
        </w:rPr>
      </w:pPr>
      <w:r w:rsidRPr="004C166D">
        <w:rPr>
          <w:rFonts w:cs="Times New Roman"/>
          <w:szCs w:val="24"/>
        </w:rPr>
        <w:t xml:space="preserve">This effect of layering time was presented in a didactic manner in the case of the 2018 projection mapping of the </w:t>
      </w:r>
      <w:proofErr w:type="spellStart"/>
      <w:r w:rsidRPr="004C166D">
        <w:rPr>
          <w:rFonts w:cs="Times New Roman"/>
          <w:szCs w:val="24"/>
        </w:rPr>
        <w:t>Matthia</w:t>
      </w:r>
      <w:proofErr w:type="spellEnd"/>
      <w:r w:rsidRPr="004C166D">
        <w:rPr>
          <w:rFonts w:cs="Times New Roman"/>
          <w:szCs w:val="24"/>
        </w:rPr>
        <w:t xml:space="preserve"> </w:t>
      </w:r>
      <w:proofErr w:type="spellStart"/>
      <w:r w:rsidRPr="004C166D">
        <w:rPr>
          <w:rFonts w:cs="Times New Roman"/>
          <w:szCs w:val="24"/>
        </w:rPr>
        <w:t>Corvinus</w:t>
      </w:r>
      <w:proofErr w:type="spellEnd"/>
      <w:r w:rsidRPr="004C166D">
        <w:rPr>
          <w:rFonts w:cs="Times New Roman"/>
          <w:szCs w:val="24"/>
        </w:rPr>
        <w:t xml:space="preserve"> House. It presented a historical layer of the façade, bringing forth “a dialogue between a historical past, related to the characteristics of the historical buildings, and a technological present, in which special effects with a high coefficient of simulation are used to dramatically manipulate the image, to rewrite and redesign it.“</w:t>
      </w:r>
      <w:sdt>
        <w:sdtPr>
          <w:rPr>
            <w:rFonts w:cs="Times New Roman"/>
            <w:szCs w:val="24"/>
          </w:rPr>
          <w:id w:val="-1139573746"/>
          <w:citation/>
        </w:sdtPr>
        <w:sdtContent>
          <w:r w:rsidR="00B144F9" w:rsidRPr="004C166D">
            <w:rPr>
              <w:rFonts w:cs="Times New Roman"/>
              <w:szCs w:val="24"/>
            </w:rPr>
            <w:fldChar w:fldCharType="begin"/>
          </w:r>
          <w:r w:rsidR="00B144F9" w:rsidRPr="004C166D">
            <w:rPr>
              <w:rFonts w:cs="Times New Roman"/>
              <w:szCs w:val="24"/>
            </w:rPr>
            <w:instrText xml:space="preserve">CITATION Cat13 \p 168 \l 1033 </w:instrText>
          </w:r>
          <w:r w:rsidR="00B144F9" w:rsidRPr="004C166D">
            <w:rPr>
              <w:rFonts w:cs="Times New Roman"/>
              <w:szCs w:val="24"/>
            </w:rPr>
            <w:fldChar w:fldCharType="separate"/>
          </w:r>
          <w:r w:rsidR="00B144F9" w:rsidRPr="004C166D">
            <w:rPr>
              <w:rFonts w:cs="Times New Roman"/>
              <w:noProof/>
              <w:szCs w:val="24"/>
            </w:rPr>
            <w:t xml:space="preserve"> (CATANESE, Rosella, 2013, p.168)</w:t>
          </w:r>
          <w:r w:rsidR="00B144F9" w:rsidRPr="004C166D">
            <w:rPr>
              <w:rFonts w:cs="Times New Roman"/>
              <w:szCs w:val="24"/>
            </w:rPr>
            <w:fldChar w:fldCharType="end"/>
          </w:r>
        </w:sdtContent>
      </w:sdt>
      <w:r w:rsidR="00B144F9" w:rsidRPr="004C166D">
        <w:rPr>
          <w:rFonts w:cs="Times New Roman"/>
          <w:szCs w:val="24"/>
        </w:rPr>
        <w:t>.</w:t>
      </w:r>
      <w:r w:rsidRPr="004C166D">
        <w:rPr>
          <w:rFonts w:cs="Times New Roman"/>
          <w:szCs w:val="24"/>
        </w:rPr>
        <w:t xml:space="preserve"> It represented a type of mediation of heritage that “is self-reflective, uses video mapping as a cultural mediation device, in the sense that it allows visitors to a heritage site to transmit its history or to understand its mechanisms“</w:t>
      </w:r>
      <w:sdt>
        <w:sdtPr>
          <w:rPr>
            <w:rFonts w:eastAsia="Sabon-Roman" w:cs="Sabon-Roman"/>
            <w:szCs w:val="24"/>
          </w:rPr>
          <w:id w:val="1028520563"/>
          <w:citation/>
        </w:sdtPr>
        <w:sdtContent>
          <w:r w:rsidR="00B144F9" w:rsidRPr="004C166D">
            <w:rPr>
              <w:rFonts w:eastAsia="Sabon-Roman" w:cs="Sabon-Roman"/>
              <w:szCs w:val="24"/>
            </w:rPr>
            <w:fldChar w:fldCharType="begin"/>
          </w:r>
          <w:r w:rsidR="00B144F9" w:rsidRPr="004C166D">
            <w:rPr>
              <w:rFonts w:eastAsia="Sabon-Roman" w:cs="Sabon-Roman"/>
              <w:szCs w:val="24"/>
            </w:rPr>
            <w:instrText xml:space="preserve">CITATION Sch20 \p 195 \l 1033 </w:instrText>
          </w:r>
          <w:r w:rsidR="00B144F9" w:rsidRPr="004C166D">
            <w:rPr>
              <w:rFonts w:eastAsia="Sabon-Roman" w:cs="Sabon-Roman"/>
              <w:szCs w:val="24"/>
            </w:rPr>
            <w:fldChar w:fldCharType="separate"/>
          </w:r>
          <w:r w:rsidR="00B144F9" w:rsidRPr="004C166D">
            <w:rPr>
              <w:rFonts w:eastAsia="Sabon-Roman" w:cs="Sabon-Roman"/>
              <w:noProof/>
              <w:szCs w:val="24"/>
            </w:rPr>
            <w:t xml:space="preserve"> (SCHMITT, Daniel et al., 2020, p.195)</w:t>
          </w:r>
          <w:r w:rsidR="00B144F9" w:rsidRPr="004C166D">
            <w:rPr>
              <w:rFonts w:eastAsia="Sabon-Roman" w:cs="Sabon-Roman"/>
              <w:szCs w:val="24"/>
            </w:rPr>
            <w:fldChar w:fldCharType="end"/>
          </w:r>
        </w:sdtContent>
      </w:sdt>
      <w:r w:rsidRPr="004C166D">
        <w:rPr>
          <w:rFonts w:cs="Times New Roman"/>
          <w:szCs w:val="24"/>
        </w:rPr>
        <w:t xml:space="preserve">. </w:t>
      </w:r>
      <w:r w:rsidRPr="004C166D">
        <w:rPr>
          <w:szCs w:val="24"/>
        </w:rPr>
        <w:t xml:space="preserve">This mapping was the only one in Cluj that depicted and reflected upon the actual history of the building. </w:t>
      </w:r>
      <w:r w:rsidRPr="004C166D">
        <w:rPr>
          <w:rFonts w:cs="Times New Roman"/>
          <w:szCs w:val="24"/>
        </w:rPr>
        <w:t>A</w:t>
      </w:r>
      <w:r w:rsidRPr="004C166D">
        <w:rPr>
          <w:szCs w:val="24"/>
        </w:rPr>
        <w:t xml:space="preserve">rchitecture and topology of these buildings were secondary to the organizing event itself and to the monumental, sign-like status of the building. They were </w:t>
      </w:r>
      <w:proofErr w:type="spellStart"/>
      <w:r w:rsidRPr="004C166D">
        <w:rPr>
          <w:szCs w:val="24"/>
        </w:rPr>
        <w:t>scenographies</w:t>
      </w:r>
      <w:proofErr w:type="spellEnd"/>
      <w:r w:rsidRPr="004C166D">
        <w:rPr>
          <w:szCs w:val="24"/>
        </w:rPr>
        <w:t xml:space="preserve">, mixtures of themes of entertainment and the social, cultural, political themes and motifs pre-determined by the commissioners. </w:t>
      </w:r>
    </w:p>
    <w:p w14:paraId="411CA246" w14:textId="77777777" w:rsidR="00441996" w:rsidRPr="004C166D" w:rsidRDefault="00441996" w:rsidP="00441996">
      <w:pPr>
        <w:pStyle w:val="Heading5"/>
        <w:rPr>
          <w:rStyle w:val="Heading5Char"/>
          <w:b/>
          <w:color w:val="auto"/>
        </w:rPr>
      </w:pPr>
      <w:bookmarkStart w:id="150" w:name="_Toc81780123"/>
    </w:p>
    <w:p w14:paraId="0A93D59D" w14:textId="36D51D62" w:rsidR="00441996" w:rsidRPr="004C166D" w:rsidRDefault="00441996" w:rsidP="00DD1558">
      <w:pPr>
        <w:pStyle w:val="Heading5"/>
        <w:rPr>
          <w:color w:val="auto"/>
        </w:rPr>
      </w:pPr>
      <w:r w:rsidRPr="004C166D">
        <w:rPr>
          <w:rStyle w:val="Heading5Char"/>
          <w:b/>
          <w:color w:val="auto"/>
        </w:rPr>
        <w:t xml:space="preserve">Cultural </w:t>
      </w:r>
      <w:r w:rsidR="00C32EF8" w:rsidRPr="004C166D">
        <w:rPr>
          <w:rStyle w:val="Heading5Char"/>
          <w:b/>
          <w:color w:val="auto"/>
        </w:rPr>
        <w:t>P</w:t>
      </w:r>
      <w:r w:rsidRPr="004C166D">
        <w:rPr>
          <w:rStyle w:val="Heading5Char"/>
          <w:b/>
          <w:color w:val="auto"/>
        </w:rPr>
        <w:t xml:space="preserve">erception during 3D </w:t>
      </w:r>
      <w:r w:rsidR="00C32EF8" w:rsidRPr="004C166D">
        <w:rPr>
          <w:rStyle w:val="Heading5Char"/>
          <w:b/>
          <w:color w:val="auto"/>
        </w:rPr>
        <w:t>P</w:t>
      </w:r>
      <w:r w:rsidRPr="004C166D">
        <w:rPr>
          <w:rStyle w:val="Heading5Char"/>
          <w:b/>
          <w:color w:val="auto"/>
        </w:rPr>
        <w:t xml:space="preserve">rojection </w:t>
      </w:r>
      <w:r w:rsidR="00C32EF8" w:rsidRPr="004C166D">
        <w:rPr>
          <w:rStyle w:val="Heading5Char"/>
          <w:b/>
          <w:color w:val="auto"/>
        </w:rPr>
        <w:t>M</w:t>
      </w:r>
      <w:r w:rsidRPr="004C166D">
        <w:rPr>
          <w:rStyle w:val="Heading5Char"/>
          <w:b/>
          <w:color w:val="auto"/>
        </w:rPr>
        <w:t>appings in Cluj</w:t>
      </w:r>
    </w:p>
    <w:p w14:paraId="647696F1" w14:textId="77777777"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The Hungarian Cultural Days and the City Days festivals both had 3D projection mappings of the Saint Michael’s church on the Main Square that reflected the specific cultural aspects of projection mappings within Cluj.  These two installations revealed aspects of the relationship between urban space and national identities within the city and aspects of symbolical spatial appropriation and spatial conquest. </w:t>
      </w:r>
    </w:p>
    <w:p w14:paraId="34898125" w14:textId="4F8D4717"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The first installation was created by </w:t>
      </w:r>
      <w:proofErr w:type="spellStart"/>
      <w:r w:rsidRPr="004C166D">
        <w:rPr>
          <w:rFonts w:ascii="Cambria" w:hAnsi="Cambria"/>
          <w:sz w:val="24"/>
          <w:szCs w:val="24"/>
        </w:rPr>
        <w:t>Bordos</w:t>
      </w:r>
      <w:proofErr w:type="spellEnd"/>
      <w:r w:rsidRPr="004C166D">
        <w:rPr>
          <w:rFonts w:ascii="Cambria" w:hAnsi="Cambria"/>
          <w:sz w:val="24"/>
          <w:szCs w:val="24"/>
        </w:rPr>
        <w:t xml:space="preserve"> </w:t>
      </w:r>
      <w:proofErr w:type="spellStart"/>
      <w:r w:rsidRPr="004C166D">
        <w:rPr>
          <w:rFonts w:ascii="Cambria" w:hAnsi="Cambria"/>
          <w:sz w:val="24"/>
          <w:szCs w:val="24"/>
        </w:rPr>
        <w:t>László</w:t>
      </w:r>
      <w:proofErr w:type="spellEnd"/>
      <w:r w:rsidRPr="004C166D">
        <w:rPr>
          <w:rFonts w:ascii="Cambria" w:hAnsi="Cambria"/>
          <w:sz w:val="24"/>
          <w:szCs w:val="24"/>
        </w:rPr>
        <w:t xml:space="preserve"> </w:t>
      </w:r>
      <w:proofErr w:type="spellStart"/>
      <w:r w:rsidRPr="004C166D">
        <w:rPr>
          <w:rFonts w:ascii="Cambria" w:hAnsi="Cambria"/>
          <w:sz w:val="24"/>
          <w:szCs w:val="24"/>
        </w:rPr>
        <w:t>Zsolt</w:t>
      </w:r>
      <w:proofErr w:type="spellEnd"/>
      <w:r w:rsidRPr="004C166D">
        <w:rPr>
          <w:rFonts w:ascii="Cambria" w:hAnsi="Cambria"/>
          <w:sz w:val="24"/>
          <w:szCs w:val="24"/>
        </w:rPr>
        <w:t xml:space="preserve"> and it was commissioned for the 700</w:t>
      </w:r>
      <w:r w:rsidRPr="004C166D">
        <w:rPr>
          <w:rFonts w:ascii="Cambria" w:hAnsi="Cambria"/>
          <w:sz w:val="24"/>
          <w:szCs w:val="24"/>
          <w:vertAlign w:val="superscript"/>
        </w:rPr>
        <w:t>th</w:t>
      </w:r>
      <w:r w:rsidRPr="004C166D">
        <w:rPr>
          <w:rFonts w:ascii="Cambria" w:hAnsi="Cambria"/>
          <w:sz w:val="24"/>
          <w:szCs w:val="24"/>
        </w:rPr>
        <w:t xml:space="preserve"> anniversary of Cluj as a free royal city and celebrated Hungarian culture. The </w:t>
      </w:r>
      <w:r w:rsidRPr="004C166D">
        <w:rPr>
          <w:rFonts w:ascii="Cambria" w:hAnsi="Cambria"/>
          <w:sz w:val="24"/>
          <w:szCs w:val="24"/>
        </w:rPr>
        <w:lastRenderedPageBreak/>
        <w:t>second was created by Mindscape Studio and celebrated the centenary year of Romania, the 100</w:t>
      </w:r>
      <w:r w:rsidRPr="004C166D">
        <w:rPr>
          <w:rFonts w:ascii="Cambria" w:hAnsi="Cambria"/>
          <w:sz w:val="24"/>
          <w:szCs w:val="24"/>
          <w:vertAlign w:val="superscript"/>
        </w:rPr>
        <w:t>th</w:t>
      </w:r>
      <w:r w:rsidRPr="004C166D">
        <w:rPr>
          <w:rFonts w:ascii="Cambria" w:hAnsi="Cambria"/>
          <w:sz w:val="24"/>
          <w:szCs w:val="24"/>
        </w:rPr>
        <w:t xml:space="preserve"> anniversary of the unification of Moldavia, </w:t>
      </w:r>
      <w:proofErr w:type="spellStart"/>
      <w:r w:rsidRPr="004C166D">
        <w:rPr>
          <w:rFonts w:ascii="Cambria" w:hAnsi="Cambria"/>
          <w:sz w:val="24"/>
          <w:szCs w:val="24"/>
        </w:rPr>
        <w:t>Muntenia</w:t>
      </w:r>
      <w:proofErr w:type="spellEnd"/>
      <w:r w:rsidRPr="004C166D">
        <w:rPr>
          <w:rFonts w:ascii="Cambria" w:hAnsi="Cambria"/>
          <w:sz w:val="24"/>
          <w:szCs w:val="24"/>
        </w:rPr>
        <w:t xml:space="preserve"> and Transylvania. This event was marked by a series of projects, </w:t>
      </w:r>
      <w:proofErr w:type="gramStart"/>
      <w:r w:rsidRPr="004C166D">
        <w:rPr>
          <w:rFonts w:ascii="Cambria" w:hAnsi="Cambria"/>
          <w:sz w:val="24"/>
          <w:szCs w:val="24"/>
        </w:rPr>
        <w:t>artworks,</w:t>
      </w:r>
      <w:proofErr w:type="gramEnd"/>
      <w:r w:rsidRPr="004C166D">
        <w:rPr>
          <w:rFonts w:ascii="Cambria" w:hAnsi="Cambria"/>
          <w:sz w:val="24"/>
          <w:szCs w:val="24"/>
        </w:rPr>
        <w:t xml:space="preserve"> among them a 3D projection mapping on the Saint Michael’s church. From a cultural perspective the 3D projection of the symbols of the centenary carried different and ambivalent meanings for the Romanian and Hungarian ethnicities of the city due to the differing affects, attitudes towards the centenary celebration. While for the Romanians 2018 marked a year of celebration, for the Hungarians it represented an anniversary in which the country lost more than half of its territory to neighboring countries after the First World War.</w:t>
      </w:r>
    </w:p>
    <w:p w14:paraId="1A2C3EB0" w14:textId="326195DC"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The aim of the City Days was to unite the city’s various communities, to connect with the population of different urban structures. On the anniversary of the centenary the City Days were a proclaimed celebration of the concept of multiculturalism with the motto “creating relationships”. The choice of the Saint Michael’s church at the historic Main Square of the city as an architectural object for the presentation was meant to underline the together-ness of the city, to celebrate a unified 100 year community. However</w:t>
      </w:r>
      <w:r w:rsidR="00AB15A6" w:rsidRPr="004C166D">
        <w:rPr>
          <w:rFonts w:ascii="Cambria" w:hAnsi="Cambria"/>
          <w:sz w:val="24"/>
          <w:szCs w:val="24"/>
        </w:rPr>
        <w:t>,</w:t>
      </w:r>
      <w:r w:rsidRPr="004C166D">
        <w:rPr>
          <w:rFonts w:ascii="Cambria" w:hAnsi="Cambria"/>
          <w:sz w:val="24"/>
          <w:szCs w:val="24"/>
        </w:rPr>
        <w:t xml:space="preserve"> the act was interpreted as a symbolic spatial conquest by some Hungarians. From a Hungarian perspective</w:t>
      </w:r>
      <w:r w:rsidR="00AB15A6" w:rsidRPr="004C166D">
        <w:rPr>
          <w:rFonts w:ascii="Cambria" w:hAnsi="Cambria"/>
          <w:sz w:val="24"/>
          <w:szCs w:val="24"/>
        </w:rPr>
        <w:t>,</w:t>
      </w:r>
      <w:r w:rsidRPr="004C166D">
        <w:rPr>
          <w:rFonts w:ascii="Cambria" w:hAnsi="Cambria"/>
          <w:sz w:val="24"/>
          <w:szCs w:val="24"/>
        </w:rPr>
        <w:t xml:space="preserve"> the 3D projection of centenary </w:t>
      </w:r>
      <w:r w:rsidR="007A3F71" w:rsidRPr="004C166D">
        <w:rPr>
          <w:rFonts w:ascii="Cambria" w:hAnsi="Cambria"/>
          <w:sz w:val="24"/>
          <w:szCs w:val="24"/>
        </w:rPr>
        <w:t>emblems</w:t>
      </w:r>
      <w:r w:rsidRPr="004C166D">
        <w:rPr>
          <w:rFonts w:ascii="Cambria" w:hAnsi="Cambria"/>
          <w:sz w:val="24"/>
          <w:szCs w:val="24"/>
        </w:rPr>
        <w:t xml:space="preserve"> on a church symbolically associated by them with Hungarian </w:t>
      </w:r>
      <w:proofErr w:type="gramStart"/>
      <w:r w:rsidRPr="004C166D">
        <w:rPr>
          <w:rFonts w:ascii="Cambria" w:hAnsi="Cambria"/>
          <w:sz w:val="24"/>
          <w:szCs w:val="24"/>
        </w:rPr>
        <w:t>culture,</w:t>
      </w:r>
      <w:proofErr w:type="gramEnd"/>
      <w:r w:rsidRPr="004C166D">
        <w:rPr>
          <w:rFonts w:ascii="Cambria" w:hAnsi="Cambria"/>
          <w:sz w:val="24"/>
          <w:szCs w:val="24"/>
        </w:rPr>
        <w:t xml:space="preserve"> can be described as a sign of the dominance by the Romanian culture in the context in which the Romanian-Hungarian ethnic representations within the city are characterized by the relationship between marked an unmarked identity. Norbert </w:t>
      </w:r>
      <w:proofErr w:type="spellStart"/>
      <w:r w:rsidRPr="004C166D">
        <w:rPr>
          <w:rFonts w:ascii="Cambria" w:hAnsi="Cambria"/>
          <w:sz w:val="24"/>
          <w:szCs w:val="24"/>
        </w:rPr>
        <w:t>Petrovici</w:t>
      </w:r>
      <w:proofErr w:type="spellEnd"/>
      <w:r w:rsidRPr="004C166D">
        <w:rPr>
          <w:rFonts w:ascii="Cambria" w:hAnsi="Cambria"/>
          <w:sz w:val="24"/>
          <w:szCs w:val="24"/>
        </w:rPr>
        <w:t xml:space="preserve"> argues that in the first decade after communism mayor Gheorghe </w:t>
      </w:r>
      <w:proofErr w:type="spellStart"/>
      <w:r w:rsidRPr="004C166D">
        <w:rPr>
          <w:rFonts w:ascii="Cambria" w:hAnsi="Cambria"/>
          <w:sz w:val="24"/>
          <w:szCs w:val="24"/>
        </w:rPr>
        <w:t>Funar</w:t>
      </w:r>
      <w:proofErr w:type="spellEnd"/>
      <w:r w:rsidRPr="004C166D">
        <w:rPr>
          <w:rFonts w:ascii="Cambria" w:hAnsi="Cambria"/>
          <w:sz w:val="24"/>
          <w:szCs w:val="24"/>
        </w:rPr>
        <w:t xml:space="preserve"> addressed the people as “we Romanians” thus “Romanian was the normal, the unmarked, while the Hungarian became an exceptional side”</w:t>
      </w:r>
      <w:sdt>
        <w:sdtPr>
          <w:rPr>
            <w:rFonts w:ascii="Cambria" w:hAnsi="Cambria"/>
            <w:sz w:val="24"/>
            <w:szCs w:val="24"/>
          </w:rPr>
          <w:id w:val="-1644492708"/>
          <w:citation/>
        </w:sdtPr>
        <w:sdtContent>
          <w:r w:rsidR="00B144F9" w:rsidRPr="004C166D">
            <w:rPr>
              <w:rFonts w:ascii="Cambria" w:hAnsi="Cambria"/>
              <w:sz w:val="24"/>
              <w:szCs w:val="24"/>
            </w:rPr>
            <w:fldChar w:fldCharType="begin"/>
          </w:r>
          <w:r w:rsidR="00B144F9" w:rsidRPr="004C166D">
            <w:rPr>
              <w:rFonts w:ascii="Cambria" w:hAnsi="Cambria"/>
              <w:sz w:val="24"/>
              <w:szCs w:val="24"/>
            </w:rPr>
            <w:instrText xml:space="preserve">CITATION Pet10 \p 69 \l 1033 </w:instrText>
          </w:r>
          <w:r w:rsidR="00B144F9" w:rsidRPr="004C166D">
            <w:rPr>
              <w:rFonts w:ascii="Cambria" w:hAnsi="Cambria"/>
              <w:sz w:val="24"/>
              <w:szCs w:val="24"/>
            </w:rPr>
            <w:fldChar w:fldCharType="separate"/>
          </w:r>
          <w:r w:rsidR="00B144F9" w:rsidRPr="004C166D">
            <w:rPr>
              <w:rFonts w:ascii="Cambria" w:hAnsi="Cambria"/>
              <w:noProof/>
              <w:sz w:val="24"/>
              <w:szCs w:val="24"/>
            </w:rPr>
            <w:t xml:space="preserve"> (PETROVICI, Norbert, 2010, p.69)</w:t>
          </w:r>
          <w:r w:rsidR="00B144F9" w:rsidRPr="004C166D">
            <w:rPr>
              <w:rFonts w:ascii="Cambria" w:hAnsi="Cambria"/>
              <w:sz w:val="24"/>
              <w:szCs w:val="24"/>
            </w:rPr>
            <w:fldChar w:fldCharType="end"/>
          </w:r>
        </w:sdtContent>
      </w:sdt>
      <w:r w:rsidRPr="004C166D">
        <w:rPr>
          <w:rFonts w:ascii="Cambria" w:hAnsi="Cambria"/>
          <w:sz w:val="24"/>
          <w:szCs w:val="24"/>
        </w:rPr>
        <w:t xml:space="preserve">. This correlation is still valid today, and is reflected in the relationship between the City Days and the Hungarian Days. In everyday discourse many Hungarians of Cluj associate the City Days with the Romanians instead of the city while the Hungarian Cultural Days are specifically a Hungarian event. </w:t>
      </w:r>
      <w:r w:rsidRPr="004C166D">
        <w:rPr>
          <w:rFonts w:ascii="Cambria" w:eastAsia="Sabon-Roman" w:hAnsi="Cambria" w:cs="Sabon-Roman"/>
          <w:sz w:val="24"/>
          <w:szCs w:val="24"/>
        </w:rPr>
        <w:t>The City Days Festival represents the contemporary political agenda while the Hungarian Cultural Days are the representation of an ethnic minority.</w:t>
      </w:r>
    </w:p>
    <w:p w14:paraId="2E6D9C0A" w14:textId="6DA79D0A"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These 3D projection mappings have little to do with the architecture of the </w:t>
      </w:r>
      <w:proofErr w:type="gramStart"/>
      <w:r w:rsidRPr="004C166D">
        <w:rPr>
          <w:rFonts w:ascii="Cambria" w:hAnsi="Cambria"/>
          <w:sz w:val="24"/>
          <w:szCs w:val="24"/>
        </w:rPr>
        <w:t>building</w:t>
      </w:r>
      <w:r w:rsidR="00AB15A6" w:rsidRPr="004C166D">
        <w:rPr>
          <w:rFonts w:ascii="Cambria" w:hAnsi="Cambria"/>
          <w:sz w:val="24"/>
          <w:szCs w:val="24"/>
        </w:rPr>
        <w:t>,</w:t>
      </w:r>
      <w:proofErr w:type="gramEnd"/>
      <w:r w:rsidRPr="004C166D">
        <w:rPr>
          <w:rFonts w:ascii="Cambria" w:hAnsi="Cambria"/>
          <w:sz w:val="24"/>
          <w:szCs w:val="24"/>
        </w:rPr>
        <w:t xml:space="preserve"> rather they are instruments of the </w:t>
      </w:r>
      <w:proofErr w:type="spellStart"/>
      <w:r w:rsidRPr="004C166D">
        <w:rPr>
          <w:rFonts w:ascii="Cambria" w:hAnsi="Cambria"/>
          <w:sz w:val="24"/>
          <w:szCs w:val="24"/>
        </w:rPr>
        <w:t>festivalization</w:t>
      </w:r>
      <w:proofErr w:type="spellEnd"/>
      <w:r w:rsidRPr="004C166D">
        <w:rPr>
          <w:rFonts w:ascii="Cambria" w:hAnsi="Cambria"/>
          <w:sz w:val="24"/>
          <w:szCs w:val="24"/>
        </w:rPr>
        <w:t xml:space="preserve"> and commercialization of urban space. These are tools of contemporary consumerist politics that reflect increasing urban tourism, place branding, and competitions within the city</w:t>
      </w:r>
      <w:sdt>
        <w:sdtPr>
          <w:rPr>
            <w:rFonts w:ascii="Cambria" w:hAnsi="Cambria"/>
            <w:sz w:val="24"/>
            <w:szCs w:val="24"/>
          </w:rPr>
          <w:id w:val="-1278715493"/>
          <w:citation/>
        </w:sdtPr>
        <w:sdtContent>
          <w:r w:rsidR="00B144F9" w:rsidRPr="004C166D">
            <w:rPr>
              <w:rFonts w:ascii="Cambria" w:hAnsi="Cambria"/>
              <w:sz w:val="24"/>
              <w:szCs w:val="24"/>
            </w:rPr>
            <w:fldChar w:fldCharType="begin"/>
          </w:r>
          <w:r w:rsidR="00B144F9" w:rsidRPr="004C166D">
            <w:rPr>
              <w:rFonts w:ascii="Cambria" w:hAnsi="Cambria"/>
              <w:sz w:val="24"/>
              <w:szCs w:val="24"/>
            </w:rPr>
            <w:instrText xml:space="preserve"> CITATION Ben14 \l 1033 </w:instrText>
          </w:r>
          <w:r w:rsidR="00B144F9" w:rsidRPr="004C166D">
            <w:rPr>
              <w:rFonts w:ascii="Cambria" w:hAnsi="Cambria"/>
              <w:sz w:val="24"/>
              <w:szCs w:val="24"/>
            </w:rPr>
            <w:fldChar w:fldCharType="separate"/>
          </w:r>
          <w:r w:rsidR="00B144F9" w:rsidRPr="004C166D">
            <w:rPr>
              <w:rFonts w:ascii="Cambria" w:hAnsi="Cambria"/>
              <w:noProof/>
              <w:sz w:val="24"/>
              <w:szCs w:val="24"/>
            </w:rPr>
            <w:t xml:space="preserve"> (BENNET, Andie et al., 2014)</w:t>
          </w:r>
          <w:r w:rsidR="00B144F9" w:rsidRPr="004C166D">
            <w:rPr>
              <w:rFonts w:ascii="Cambria" w:hAnsi="Cambria"/>
              <w:sz w:val="24"/>
              <w:szCs w:val="24"/>
            </w:rPr>
            <w:fldChar w:fldCharType="end"/>
          </w:r>
        </w:sdtContent>
      </w:sdt>
      <w:r w:rsidRPr="004C166D">
        <w:rPr>
          <w:rFonts w:ascii="Cambria" w:hAnsi="Cambria"/>
          <w:sz w:val="24"/>
          <w:szCs w:val="24"/>
        </w:rPr>
        <w:t xml:space="preserve">. 3D projection mappings are the </w:t>
      </w:r>
      <w:proofErr w:type="spellStart"/>
      <w:r w:rsidRPr="004C166D">
        <w:rPr>
          <w:rFonts w:ascii="Cambria" w:hAnsi="Cambria"/>
          <w:sz w:val="24"/>
          <w:szCs w:val="24"/>
        </w:rPr>
        <w:t>scenographies</w:t>
      </w:r>
      <w:proofErr w:type="spellEnd"/>
      <w:r w:rsidRPr="004C166D">
        <w:rPr>
          <w:rFonts w:ascii="Cambria" w:hAnsi="Cambria"/>
          <w:sz w:val="24"/>
          <w:szCs w:val="24"/>
        </w:rPr>
        <w:t xml:space="preserve"> accompanying these events. </w:t>
      </w:r>
      <w:bookmarkStart w:id="151" w:name="__RefHeading__5845_314249327"/>
      <w:bookmarkEnd w:id="150"/>
      <w:r w:rsidRPr="004C166D">
        <w:rPr>
          <w:rFonts w:ascii="Cambria" w:hAnsi="Cambria"/>
          <w:sz w:val="24"/>
          <w:szCs w:val="24"/>
        </w:rPr>
        <w:t>The same types of visual effects could be applied to other free standing central buildings and would be just as spectacular. At the same time, the topology and the genius loci of the place play a significant role in the symbolic spatial order of the city.</w:t>
      </w:r>
      <w:bookmarkStart w:id="152" w:name="_Toc101724072"/>
    </w:p>
    <w:p w14:paraId="3E07E4A7" w14:textId="21AE7EEC" w:rsidR="00441996" w:rsidRPr="004C166D" w:rsidRDefault="00441996" w:rsidP="00441996">
      <w:pPr>
        <w:pStyle w:val="Standard"/>
        <w:spacing w:after="0" w:line="240" w:lineRule="auto"/>
        <w:ind w:firstLine="1134"/>
        <w:jc w:val="both"/>
        <w:rPr>
          <w:rFonts w:ascii="Cambria" w:eastAsia="Sabon-Roman" w:hAnsi="Cambria" w:cs="Sabon-Roman"/>
          <w:sz w:val="24"/>
          <w:szCs w:val="24"/>
        </w:rPr>
      </w:pPr>
      <w:r w:rsidRPr="004C166D">
        <w:rPr>
          <w:rFonts w:ascii="Cambria" w:eastAsia="Sabon-Roman" w:hAnsi="Cambria" w:cs="Sabon-Roman"/>
          <w:sz w:val="24"/>
          <w:szCs w:val="24"/>
        </w:rPr>
        <w:t xml:space="preserve">Considering the </w:t>
      </w:r>
      <w:proofErr w:type="spellStart"/>
      <w:r w:rsidRPr="004C166D">
        <w:rPr>
          <w:rFonts w:ascii="Cambria" w:eastAsia="Sabon-Roman" w:hAnsi="Cambria" w:cs="Sabon-Roman"/>
          <w:sz w:val="24"/>
          <w:szCs w:val="24"/>
        </w:rPr>
        <w:t>scenographic</w:t>
      </w:r>
      <w:proofErr w:type="spellEnd"/>
      <w:r w:rsidRPr="004C166D">
        <w:rPr>
          <w:rFonts w:ascii="Cambria" w:eastAsia="Sabon-Roman" w:hAnsi="Cambria" w:cs="Sabon-Roman"/>
          <w:sz w:val="24"/>
          <w:szCs w:val="24"/>
        </w:rPr>
        <w:t xml:space="preserve"> aspect of 3D projection mappings, and visual language, the genre can be associated with graffiti art. Graffiti operates with similar visual language as projection mappings to create spatial illusions in order to add a virtual dimension to space. Graffiti tags represent a specific gang or person. Tagging, signing a building is a gesture of appropriation. The projection of logos and emblems during a projection mapping on a building is a similar gesture of tagging and appropriation (such in the case of many 3D </w:t>
      </w:r>
      <w:r w:rsidRPr="004C166D">
        <w:rPr>
          <w:rFonts w:ascii="Cambria" w:eastAsia="Sabon-Roman" w:hAnsi="Cambria" w:cs="Sabon-Roman"/>
          <w:sz w:val="24"/>
          <w:szCs w:val="24"/>
        </w:rPr>
        <w:lastRenderedPageBreak/>
        <w:t>mappings of Cluj). Besides being the representation of taking pride in the achievements of the city it can also be considered a</w:t>
      </w:r>
      <w:r w:rsidR="00AB15A6" w:rsidRPr="004C166D">
        <w:rPr>
          <w:rFonts w:ascii="Cambria" w:eastAsia="Sabon-Roman" w:hAnsi="Cambria" w:cs="Sabon-Roman"/>
          <w:sz w:val="24"/>
          <w:szCs w:val="24"/>
        </w:rPr>
        <w:t>s a</w:t>
      </w:r>
      <w:r w:rsidRPr="004C166D">
        <w:rPr>
          <w:rFonts w:ascii="Cambria" w:eastAsia="Sabon-Roman" w:hAnsi="Cambria" w:cs="Sabon-Roman"/>
          <w:sz w:val="24"/>
          <w:szCs w:val="24"/>
        </w:rPr>
        <w:t xml:space="preserve"> gesture of </w:t>
      </w:r>
      <w:proofErr w:type="spellStart"/>
      <w:r w:rsidR="00AB15A6" w:rsidRPr="004C166D">
        <w:rPr>
          <w:rFonts w:ascii="Cambria" w:eastAsia="Sabon-Roman" w:hAnsi="Cambria" w:cs="Sabon-Roman"/>
          <w:sz w:val="24"/>
          <w:szCs w:val="24"/>
        </w:rPr>
        <w:t>signalling</w:t>
      </w:r>
      <w:proofErr w:type="spellEnd"/>
      <w:r w:rsidR="00AB15A6" w:rsidRPr="004C166D">
        <w:rPr>
          <w:rFonts w:ascii="Cambria" w:eastAsia="Sabon-Roman" w:hAnsi="Cambria" w:cs="Sabon-Roman"/>
          <w:sz w:val="24"/>
          <w:szCs w:val="24"/>
        </w:rPr>
        <w:t xml:space="preserve"> </w:t>
      </w:r>
      <w:r w:rsidRPr="004C166D">
        <w:rPr>
          <w:rFonts w:ascii="Cambria" w:eastAsia="Sabon-Roman" w:hAnsi="Cambria" w:cs="Sabon-Roman"/>
          <w:sz w:val="24"/>
          <w:szCs w:val="24"/>
        </w:rPr>
        <w:t>identity and cultural marking upon the built environment similar to graffiti tagging or signing. Thus 3D video mappings can be considered a form a virtual graffiti. They are contemporary tools in the communication apparatus of institutions, city administration to convey ideas and political messages.</w:t>
      </w:r>
    </w:p>
    <w:p w14:paraId="4FDBBD46" w14:textId="77777777" w:rsidR="00441996" w:rsidRPr="004C166D" w:rsidRDefault="00441996" w:rsidP="00441996">
      <w:pPr>
        <w:pStyle w:val="Standard"/>
        <w:spacing w:after="0" w:line="240" w:lineRule="auto"/>
        <w:ind w:firstLine="720"/>
        <w:jc w:val="both"/>
        <w:rPr>
          <w:rFonts w:ascii="Cambria" w:hAnsi="Cambria"/>
          <w:sz w:val="24"/>
          <w:szCs w:val="24"/>
        </w:rPr>
      </w:pPr>
    </w:p>
    <w:p w14:paraId="3BF901C5" w14:textId="6AAC2633" w:rsidR="00441996" w:rsidRPr="004C166D" w:rsidRDefault="00441996" w:rsidP="00DD1558">
      <w:pPr>
        <w:pStyle w:val="Heading3"/>
        <w:spacing w:line="240" w:lineRule="auto"/>
        <w:jc w:val="both"/>
        <w:rPr>
          <w:sz w:val="24"/>
        </w:rPr>
      </w:pPr>
      <w:r w:rsidRPr="004C166D">
        <w:rPr>
          <w:sz w:val="24"/>
        </w:rPr>
        <w:t xml:space="preserve">Bodily </w:t>
      </w:r>
      <w:r w:rsidR="00C32EF8" w:rsidRPr="004C166D">
        <w:rPr>
          <w:sz w:val="24"/>
        </w:rPr>
        <w:t>P</w:t>
      </w:r>
      <w:r w:rsidRPr="004C166D">
        <w:rPr>
          <w:sz w:val="24"/>
        </w:rPr>
        <w:t xml:space="preserve">erception – the </w:t>
      </w:r>
      <w:proofErr w:type="spellStart"/>
      <w:r w:rsidR="00C32EF8" w:rsidRPr="004C166D">
        <w:rPr>
          <w:sz w:val="24"/>
        </w:rPr>
        <w:t>H</w:t>
      </w:r>
      <w:r w:rsidRPr="004C166D">
        <w:rPr>
          <w:sz w:val="24"/>
        </w:rPr>
        <w:t>apticity</w:t>
      </w:r>
      <w:proofErr w:type="spellEnd"/>
      <w:r w:rsidRPr="004C166D">
        <w:rPr>
          <w:sz w:val="24"/>
        </w:rPr>
        <w:t xml:space="preserve"> of 3D </w:t>
      </w:r>
      <w:r w:rsidR="00C32EF8" w:rsidRPr="004C166D">
        <w:rPr>
          <w:sz w:val="24"/>
        </w:rPr>
        <w:t>P</w:t>
      </w:r>
      <w:r w:rsidRPr="004C166D">
        <w:rPr>
          <w:sz w:val="24"/>
        </w:rPr>
        <w:t xml:space="preserve">rojection </w:t>
      </w:r>
      <w:r w:rsidR="00C32EF8" w:rsidRPr="004C166D">
        <w:rPr>
          <w:sz w:val="24"/>
        </w:rPr>
        <w:t>M</w:t>
      </w:r>
      <w:r w:rsidRPr="004C166D">
        <w:rPr>
          <w:sz w:val="24"/>
        </w:rPr>
        <w:t>appings of Cluj</w:t>
      </w:r>
      <w:bookmarkEnd w:id="151"/>
      <w:bookmarkEnd w:id="152"/>
    </w:p>
    <w:p w14:paraId="5AC5A627" w14:textId="77777777"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The presentation created by </w:t>
      </w:r>
      <w:proofErr w:type="spellStart"/>
      <w:r w:rsidRPr="004C166D">
        <w:rPr>
          <w:rFonts w:ascii="Cambria" w:hAnsi="Cambria"/>
          <w:sz w:val="24"/>
          <w:szCs w:val="24"/>
        </w:rPr>
        <w:t>Bordos</w:t>
      </w:r>
      <w:proofErr w:type="spellEnd"/>
      <w:r w:rsidRPr="004C166D">
        <w:rPr>
          <w:rFonts w:ascii="Cambria" w:hAnsi="Cambria"/>
          <w:sz w:val="24"/>
          <w:szCs w:val="24"/>
        </w:rPr>
        <w:t xml:space="preserve"> </w:t>
      </w:r>
      <w:proofErr w:type="spellStart"/>
      <w:r w:rsidRPr="004C166D">
        <w:rPr>
          <w:rFonts w:ascii="Cambria" w:hAnsi="Cambria"/>
          <w:sz w:val="24"/>
          <w:szCs w:val="24"/>
        </w:rPr>
        <w:t>László</w:t>
      </w:r>
      <w:proofErr w:type="spellEnd"/>
      <w:r w:rsidRPr="004C166D">
        <w:rPr>
          <w:rFonts w:ascii="Cambria" w:hAnsi="Cambria"/>
          <w:sz w:val="24"/>
          <w:szCs w:val="24"/>
        </w:rPr>
        <w:t xml:space="preserve"> </w:t>
      </w:r>
      <w:proofErr w:type="spellStart"/>
      <w:r w:rsidRPr="004C166D">
        <w:rPr>
          <w:rFonts w:ascii="Cambria" w:hAnsi="Cambria"/>
          <w:sz w:val="24"/>
          <w:szCs w:val="24"/>
        </w:rPr>
        <w:t>Zsolt</w:t>
      </w:r>
      <w:proofErr w:type="spellEnd"/>
      <w:r w:rsidRPr="004C166D">
        <w:rPr>
          <w:rFonts w:ascii="Cambria" w:hAnsi="Cambria"/>
          <w:sz w:val="24"/>
          <w:szCs w:val="24"/>
        </w:rPr>
        <w:t xml:space="preserve"> for the Hungarian Days is the contemporary continuation of the light art and kinetic light sculptures of </w:t>
      </w:r>
      <w:proofErr w:type="spellStart"/>
      <w:r w:rsidRPr="004C166D">
        <w:rPr>
          <w:rFonts w:ascii="Cambria" w:hAnsi="Cambria"/>
          <w:sz w:val="24"/>
          <w:szCs w:val="24"/>
        </w:rPr>
        <w:t>Moholy</w:t>
      </w:r>
      <w:proofErr w:type="spellEnd"/>
      <w:r w:rsidRPr="004C166D">
        <w:rPr>
          <w:rFonts w:ascii="Cambria" w:hAnsi="Cambria"/>
          <w:sz w:val="24"/>
          <w:szCs w:val="24"/>
        </w:rPr>
        <w:t xml:space="preserve"> Nagy </w:t>
      </w:r>
      <w:proofErr w:type="spellStart"/>
      <w:r w:rsidRPr="004C166D">
        <w:rPr>
          <w:rFonts w:ascii="Cambria" w:hAnsi="Cambria"/>
          <w:sz w:val="24"/>
          <w:szCs w:val="24"/>
        </w:rPr>
        <w:t>László</w:t>
      </w:r>
      <w:proofErr w:type="spellEnd"/>
      <w:r w:rsidRPr="004C166D">
        <w:rPr>
          <w:rFonts w:ascii="Cambria" w:hAnsi="Cambria"/>
          <w:sz w:val="24"/>
          <w:szCs w:val="24"/>
        </w:rPr>
        <w:t xml:space="preserve">. In the art of </w:t>
      </w:r>
      <w:proofErr w:type="spellStart"/>
      <w:r w:rsidRPr="004C166D">
        <w:rPr>
          <w:rFonts w:ascii="Cambria" w:hAnsi="Cambria"/>
          <w:sz w:val="24"/>
          <w:szCs w:val="24"/>
        </w:rPr>
        <w:t>Moholy</w:t>
      </w:r>
      <w:proofErr w:type="spellEnd"/>
      <w:r w:rsidRPr="004C166D">
        <w:rPr>
          <w:rFonts w:ascii="Cambria" w:hAnsi="Cambria"/>
          <w:sz w:val="24"/>
          <w:szCs w:val="24"/>
        </w:rPr>
        <w:t xml:space="preserve"> Nagy there is a symbiosis between light, shadow and a kinetic, sculptural object. In the case of </w:t>
      </w:r>
      <w:proofErr w:type="spellStart"/>
      <w:r w:rsidRPr="004C166D">
        <w:rPr>
          <w:rFonts w:ascii="Cambria" w:hAnsi="Cambria"/>
          <w:sz w:val="24"/>
          <w:szCs w:val="24"/>
        </w:rPr>
        <w:t>Bordos</w:t>
      </w:r>
      <w:proofErr w:type="spellEnd"/>
      <w:r w:rsidRPr="004C166D">
        <w:rPr>
          <w:rFonts w:ascii="Cambria" w:hAnsi="Cambria"/>
          <w:sz w:val="24"/>
          <w:szCs w:val="24"/>
        </w:rPr>
        <w:t xml:space="preserve"> the building shapes the animation and vice versa, the appearance of the building is altered by the light projected upon it. From an architectural point of view this 3D video mapping presentation played with both the three-dimensionality of the building and the textures and topology of the façade. It presented digital effects that created the illusion of dematerialization, of parts of the building rotating, disappearing, shaking etc. The architectural materiality and </w:t>
      </w:r>
      <w:proofErr w:type="spellStart"/>
      <w:r w:rsidRPr="004C166D">
        <w:rPr>
          <w:rFonts w:ascii="Cambria" w:hAnsi="Cambria"/>
          <w:sz w:val="24"/>
          <w:szCs w:val="24"/>
        </w:rPr>
        <w:t>hapticity</w:t>
      </w:r>
      <w:proofErr w:type="spellEnd"/>
      <w:r w:rsidRPr="004C166D">
        <w:rPr>
          <w:rFonts w:ascii="Cambria" w:hAnsi="Cambria"/>
          <w:sz w:val="24"/>
          <w:szCs w:val="24"/>
        </w:rPr>
        <w:t xml:space="preserve"> of the building was perceptually questioned when it was digitally transformed into a drawing, a sketch then into glass, stone, a liquid-like virtual texture etc.  </w:t>
      </w:r>
    </w:p>
    <w:p w14:paraId="6B83F9DC" w14:textId="77777777"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The installation presented the topological illusion of projecting the inside of the church onto the outside main façade. The virtual image layer gave the building the characteristics of a </w:t>
      </w:r>
      <w:proofErr w:type="spellStart"/>
      <w:r w:rsidRPr="004C166D">
        <w:rPr>
          <w:rFonts w:ascii="Cambria" w:hAnsi="Cambria"/>
          <w:sz w:val="24"/>
          <w:szCs w:val="24"/>
        </w:rPr>
        <w:t>Moebius</w:t>
      </w:r>
      <w:proofErr w:type="spellEnd"/>
      <w:r w:rsidRPr="004C166D">
        <w:rPr>
          <w:rFonts w:ascii="Cambria" w:hAnsi="Cambria"/>
          <w:sz w:val="24"/>
          <w:szCs w:val="24"/>
        </w:rPr>
        <w:t xml:space="preserve"> strip, similar to the </w:t>
      </w:r>
      <w:proofErr w:type="spellStart"/>
      <w:r w:rsidRPr="004C166D">
        <w:rPr>
          <w:rFonts w:ascii="Cambria" w:hAnsi="Cambria"/>
          <w:sz w:val="24"/>
          <w:szCs w:val="24"/>
        </w:rPr>
        <w:t>Deleuzian</w:t>
      </w:r>
      <w:proofErr w:type="spellEnd"/>
      <w:r w:rsidRPr="004C166D">
        <w:rPr>
          <w:rFonts w:ascii="Cambria" w:hAnsi="Cambria"/>
          <w:sz w:val="24"/>
          <w:szCs w:val="24"/>
        </w:rPr>
        <w:t xml:space="preserve"> idea of the “fold” where the inside and the outside are connected and intertwined without spatial hierarchy. This spatial augmentation effect has its roots in the custom of </w:t>
      </w:r>
      <w:r w:rsidRPr="004C166D">
        <w:rPr>
          <w:rFonts w:ascii="Cambria" w:hAnsi="Cambria"/>
          <w:i/>
          <w:sz w:val="24"/>
          <w:szCs w:val="24"/>
        </w:rPr>
        <w:t>trompe-</w:t>
      </w:r>
      <w:proofErr w:type="spellStart"/>
      <w:r w:rsidRPr="004C166D">
        <w:rPr>
          <w:rFonts w:ascii="Cambria" w:hAnsi="Cambria"/>
          <w:i/>
          <w:sz w:val="24"/>
          <w:szCs w:val="24"/>
        </w:rPr>
        <w:t>l’oeil</w:t>
      </w:r>
      <w:r w:rsidRPr="004C166D">
        <w:rPr>
          <w:rFonts w:ascii="Cambria" w:hAnsi="Cambria"/>
          <w:sz w:val="24"/>
          <w:szCs w:val="24"/>
        </w:rPr>
        <w:t>s</w:t>
      </w:r>
      <w:proofErr w:type="spellEnd"/>
      <w:r w:rsidRPr="004C166D">
        <w:rPr>
          <w:rFonts w:ascii="Cambria" w:hAnsi="Cambria"/>
          <w:sz w:val="24"/>
          <w:szCs w:val="24"/>
        </w:rPr>
        <w:t xml:space="preserve">. It is a way of connecting the materiality of the church with the hidden, imaginary dimension of the interior. The juxtaposition of the architectural elements of the inside and outside </w:t>
      </w:r>
      <w:proofErr w:type="gramStart"/>
      <w:r w:rsidRPr="004C166D">
        <w:rPr>
          <w:rFonts w:ascii="Cambria" w:hAnsi="Cambria"/>
          <w:sz w:val="24"/>
          <w:szCs w:val="24"/>
        </w:rPr>
        <w:t>do</w:t>
      </w:r>
      <w:proofErr w:type="gramEnd"/>
      <w:r w:rsidRPr="004C166D">
        <w:rPr>
          <w:rFonts w:ascii="Cambria" w:hAnsi="Cambria"/>
          <w:sz w:val="24"/>
          <w:szCs w:val="24"/>
        </w:rPr>
        <w:t xml:space="preserve"> not match, there is no spatial, aesthetic correlation between the two, the connection is a mental, referential link.  </w:t>
      </w:r>
    </w:p>
    <w:p w14:paraId="41156901" w14:textId="77777777"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While the installation of </w:t>
      </w:r>
      <w:proofErr w:type="spellStart"/>
      <w:r w:rsidRPr="004C166D">
        <w:rPr>
          <w:rFonts w:ascii="Cambria" w:hAnsi="Cambria"/>
          <w:sz w:val="24"/>
          <w:szCs w:val="24"/>
        </w:rPr>
        <w:t>Bordos</w:t>
      </w:r>
      <w:proofErr w:type="spellEnd"/>
      <w:r w:rsidRPr="004C166D">
        <w:rPr>
          <w:rFonts w:ascii="Cambria" w:hAnsi="Cambria"/>
          <w:sz w:val="24"/>
          <w:szCs w:val="24"/>
        </w:rPr>
        <w:t xml:space="preserve"> </w:t>
      </w:r>
      <w:proofErr w:type="spellStart"/>
      <w:r w:rsidRPr="004C166D">
        <w:rPr>
          <w:rFonts w:ascii="Cambria" w:hAnsi="Cambria"/>
          <w:sz w:val="24"/>
          <w:szCs w:val="24"/>
        </w:rPr>
        <w:t>László</w:t>
      </w:r>
      <w:proofErr w:type="spellEnd"/>
      <w:r w:rsidRPr="004C166D">
        <w:rPr>
          <w:rFonts w:ascii="Cambria" w:hAnsi="Cambria"/>
          <w:sz w:val="24"/>
          <w:szCs w:val="24"/>
        </w:rPr>
        <w:t xml:space="preserve"> </w:t>
      </w:r>
      <w:proofErr w:type="spellStart"/>
      <w:r w:rsidRPr="004C166D">
        <w:rPr>
          <w:rFonts w:ascii="Cambria" w:hAnsi="Cambria"/>
          <w:sz w:val="24"/>
          <w:szCs w:val="24"/>
        </w:rPr>
        <w:t>Zsolt</w:t>
      </w:r>
      <w:proofErr w:type="spellEnd"/>
      <w:r w:rsidRPr="004C166D">
        <w:rPr>
          <w:rFonts w:ascii="Cambria" w:hAnsi="Cambria"/>
          <w:sz w:val="24"/>
          <w:szCs w:val="24"/>
        </w:rPr>
        <w:t xml:space="preserve"> focused on spectacular digital effects and Hungarian culture, the governing concept of the installation of Mindscape Studio was the symbol of time and the values associated with Cluj in time: sports achievements, technical successes and the accumulation of knowledge. Visually there were two types of effects that characterized the presentation: the projection of thematic animation and abstract effects that engaged the architecture of the building. </w:t>
      </w:r>
    </w:p>
    <w:p w14:paraId="6D6A1D68" w14:textId="77777777"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The abstract visual effects created a contrast with the heritage aspect of the building. It gave a contemporary, futuristic, electric, digital look to the church, transforming its materiality into a virtual surface similar to the installation of </w:t>
      </w:r>
      <w:proofErr w:type="spellStart"/>
      <w:r w:rsidRPr="004C166D">
        <w:rPr>
          <w:rFonts w:ascii="Cambria" w:hAnsi="Cambria"/>
          <w:sz w:val="24"/>
          <w:szCs w:val="24"/>
        </w:rPr>
        <w:t>Bordos</w:t>
      </w:r>
      <w:proofErr w:type="spellEnd"/>
      <w:r w:rsidRPr="004C166D">
        <w:rPr>
          <w:rFonts w:ascii="Cambria" w:hAnsi="Cambria"/>
          <w:sz w:val="24"/>
          <w:szCs w:val="24"/>
        </w:rPr>
        <w:t xml:space="preserve"> </w:t>
      </w:r>
      <w:proofErr w:type="spellStart"/>
      <w:r w:rsidRPr="004C166D">
        <w:rPr>
          <w:rFonts w:ascii="Cambria" w:hAnsi="Cambria"/>
          <w:sz w:val="24"/>
          <w:szCs w:val="24"/>
        </w:rPr>
        <w:t>László</w:t>
      </w:r>
      <w:proofErr w:type="spellEnd"/>
      <w:r w:rsidRPr="004C166D">
        <w:rPr>
          <w:rFonts w:ascii="Cambria" w:hAnsi="Cambria"/>
          <w:sz w:val="24"/>
          <w:szCs w:val="24"/>
        </w:rPr>
        <w:t xml:space="preserve"> </w:t>
      </w:r>
      <w:proofErr w:type="spellStart"/>
      <w:r w:rsidRPr="004C166D">
        <w:rPr>
          <w:rFonts w:ascii="Cambria" w:hAnsi="Cambria"/>
          <w:sz w:val="24"/>
          <w:szCs w:val="24"/>
        </w:rPr>
        <w:t>Zsolt</w:t>
      </w:r>
      <w:proofErr w:type="spellEnd"/>
      <w:r w:rsidRPr="004C166D">
        <w:rPr>
          <w:rFonts w:ascii="Cambria" w:hAnsi="Cambria"/>
          <w:sz w:val="24"/>
          <w:szCs w:val="24"/>
        </w:rPr>
        <w:t xml:space="preserve">. On an urban scale these effects are spectacular because they bring to life an impossible reality. They present a clash between the fixed, well known character of everyday reality of materiality, </w:t>
      </w:r>
      <w:proofErr w:type="spellStart"/>
      <w:r w:rsidRPr="004C166D">
        <w:rPr>
          <w:rFonts w:ascii="Cambria" w:hAnsi="Cambria"/>
          <w:sz w:val="24"/>
          <w:szCs w:val="24"/>
        </w:rPr>
        <w:t>hapticity</w:t>
      </w:r>
      <w:proofErr w:type="spellEnd"/>
      <w:r w:rsidRPr="004C166D">
        <w:rPr>
          <w:rFonts w:ascii="Cambria" w:hAnsi="Cambria"/>
          <w:sz w:val="24"/>
          <w:szCs w:val="24"/>
        </w:rPr>
        <w:t xml:space="preserve">, topology and the ephemeral, changeable, surreal character of the digital world where a new texture, color, shape even place is one click away. </w:t>
      </w:r>
    </w:p>
    <w:p w14:paraId="1AF71B04" w14:textId="361EEE23" w:rsidR="00441996" w:rsidRPr="004C166D" w:rsidRDefault="00441996" w:rsidP="00441996">
      <w:pPr>
        <w:pStyle w:val="Standard"/>
        <w:spacing w:after="0" w:line="240" w:lineRule="auto"/>
        <w:ind w:firstLine="1134"/>
        <w:jc w:val="both"/>
        <w:rPr>
          <w:rFonts w:ascii="Cambria" w:hAnsi="Cambria"/>
          <w:sz w:val="24"/>
          <w:szCs w:val="24"/>
        </w:rPr>
      </w:pPr>
      <w:r w:rsidRPr="004C166D">
        <w:rPr>
          <w:rFonts w:ascii="Cambria" w:hAnsi="Cambria"/>
          <w:sz w:val="24"/>
          <w:szCs w:val="24"/>
        </w:rPr>
        <w:t xml:space="preserve">Schmitt and his </w:t>
      </w:r>
      <w:proofErr w:type="spellStart"/>
      <w:r w:rsidRPr="004C166D">
        <w:rPr>
          <w:rFonts w:ascii="Cambria" w:hAnsi="Cambria"/>
          <w:sz w:val="24"/>
          <w:szCs w:val="24"/>
        </w:rPr>
        <w:t>collegues</w:t>
      </w:r>
      <w:proofErr w:type="spellEnd"/>
      <w:r w:rsidRPr="004C166D">
        <w:rPr>
          <w:rFonts w:ascii="Cambria" w:hAnsi="Cambria"/>
          <w:sz w:val="24"/>
          <w:szCs w:val="24"/>
        </w:rPr>
        <w:t xml:space="preserve"> argue – referencing Jean-Louis </w:t>
      </w:r>
      <w:proofErr w:type="spellStart"/>
      <w:r w:rsidRPr="004C166D">
        <w:rPr>
          <w:rFonts w:ascii="Cambria" w:hAnsi="Cambria"/>
          <w:sz w:val="24"/>
          <w:szCs w:val="24"/>
        </w:rPr>
        <w:t>Baudry</w:t>
      </w:r>
      <w:proofErr w:type="spellEnd"/>
      <w:r w:rsidRPr="004C166D">
        <w:rPr>
          <w:rFonts w:ascii="Cambria" w:hAnsi="Cambria"/>
          <w:sz w:val="24"/>
          <w:szCs w:val="24"/>
        </w:rPr>
        <w:t xml:space="preserve"> – that during these projection mappings the viewer participates in a “simulation of the world that has no connection to reality”</w:t>
      </w:r>
      <w:r w:rsidR="006E1A2B" w:rsidRPr="004C166D">
        <w:rPr>
          <w:rFonts w:ascii="Cambria" w:hAnsi="Cambria"/>
          <w:sz w:val="24"/>
          <w:szCs w:val="24"/>
        </w:rPr>
        <w:t xml:space="preserve"> </w:t>
      </w:r>
      <w:sdt>
        <w:sdtPr>
          <w:rPr>
            <w:rFonts w:ascii="Cambria" w:hAnsi="Cambria"/>
            <w:sz w:val="24"/>
            <w:szCs w:val="24"/>
          </w:rPr>
          <w:id w:val="1093677712"/>
          <w:citation/>
        </w:sdtPr>
        <w:sdtContent>
          <w:r w:rsidR="006E1A2B" w:rsidRPr="004C166D">
            <w:rPr>
              <w:rFonts w:ascii="Cambria" w:hAnsi="Cambria"/>
              <w:sz w:val="24"/>
              <w:szCs w:val="24"/>
            </w:rPr>
            <w:fldChar w:fldCharType="begin"/>
          </w:r>
          <w:r w:rsidR="006E1A2B" w:rsidRPr="004C166D">
            <w:rPr>
              <w:rFonts w:ascii="Cambria" w:hAnsi="Cambria"/>
              <w:sz w:val="24"/>
              <w:szCs w:val="24"/>
            </w:rPr>
            <w:instrText xml:space="preserve">CITATION Sch20 \p 39 \l 1033 </w:instrText>
          </w:r>
          <w:r w:rsidR="006E1A2B" w:rsidRPr="004C166D">
            <w:rPr>
              <w:rFonts w:ascii="Cambria" w:hAnsi="Cambria"/>
              <w:sz w:val="24"/>
              <w:szCs w:val="24"/>
            </w:rPr>
            <w:fldChar w:fldCharType="separate"/>
          </w:r>
          <w:r w:rsidR="006E1A2B" w:rsidRPr="004C166D">
            <w:rPr>
              <w:rFonts w:ascii="Cambria" w:hAnsi="Cambria"/>
              <w:sz w:val="24"/>
              <w:szCs w:val="24"/>
            </w:rPr>
            <w:t xml:space="preserve"> (SCHMITT, Daniel et al., 2020, p.39)</w:t>
          </w:r>
          <w:r w:rsidR="006E1A2B" w:rsidRPr="004C166D">
            <w:rPr>
              <w:rFonts w:ascii="Cambria" w:hAnsi="Cambria"/>
              <w:sz w:val="24"/>
              <w:szCs w:val="24"/>
            </w:rPr>
            <w:fldChar w:fldCharType="end"/>
          </w:r>
        </w:sdtContent>
      </w:sdt>
      <w:r w:rsidR="006E1A2B" w:rsidRPr="004C166D">
        <w:rPr>
          <w:rFonts w:ascii="Cambria" w:hAnsi="Cambria"/>
          <w:sz w:val="24"/>
          <w:szCs w:val="24"/>
        </w:rPr>
        <w:t xml:space="preserve"> </w:t>
      </w:r>
      <w:r w:rsidRPr="004C166D">
        <w:rPr>
          <w:rFonts w:ascii="Cambria" w:hAnsi="Cambria"/>
          <w:sz w:val="24"/>
          <w:szCs w:val="24"/>
        </w:rPr>
        <w:t xml:space="preserve"> and everyone participates in a </w:t>
      </w:r>
      <w:r w:rsidRPr="004C166D">
        <w:rPr>
          <w:rFonts w:ascii="Cambria" w:hAnsi="Cambria"/>
          <w:sz w:val="24"/>
          <w:szCs w:val="24"/>
        </w:rPr>
        <w:lastRenderedPageBreak/>
        <w:t>collective “virtual hallucination”</w:t>
      </w:r>
      <w:r w:rsidR="006E1A2B" w:rsidRPr="004C166D">
        <w:rPr>
          <w:rFonts w:ascii="Cambria" w:hAnsi="Cambria"/>
          <w:sz w:val="24"/>
          <w:szCs w:val="24"/>
        </w:rPr>
        <w:t xml:space="preserve"> </w:t>
      </w:r>
      <w:sdt>
        <w:sdtPr>
          <w:rPr>
            <w:rFonts w:ascii="Cambria" w:hAnsi="Cambria"/>
            <w:sz w:val="24"/>
            <w:szCs w:val="24"/>
          </w:rPr>
          <w:id w:val="-1921089913"/>
          <w:citation/>
        </w:sdtPr>
        <w:sdtContent>
          <w:r w:rsidR="006E1A2B" w:rsidRPr="004C166D">
            <w:rPr>
              <w:rFonts w:ascii="Cambria" w:hAnsi="Cambria"/>
              <w:sz w:val="24"/>
              <w:szCs w:val="24"/>
            </w:rPr>
            <w:fldChar w:fldCharType="begin"/>
          </w:r>
          <w:r w:rsidR="006E1A2B" w:rsidRPr="004C166D">
            <w:rPr>
              <w:rFonts w:ascii="Cambria" w:hAnsi="Cambria"/>
              <w:sz w:val="24"/>
              <w:szCs w:val="24"/>
            </w:rPr>
            <w:instrText xml:space="preserve">CITATION Sch20 \p 39 \l 1033 </w:instrText>
          </w:r>
          <w:r w:rsidR="006E1A2B" w:rsidRPr="004C166D">
            <w:rPr>
              <w:rFonts w:ascii="Cambria" w:hAnsi="Cambria"/>
              <w:sz w:val="24"/>
              <w:szCs w:val="24"/>
            </w:rPr>
            <w:fldChar w:fldCharType="separate"/>
          </w:r>
          <w:r w:rsidR="006E1A2B" w:rsidRPr="004C166D">
            <w:rPr>
              <w:rFonts w:ascii="Cambria" w:hAnsi="Cambria"/>
              <w:sz w:val="24"/>
              <w:szCs w:val="24"/>
            </w:rPr>
            <w:t xml:space="preserve"> (SCHMITT, Daniel et al., 2020, p.39)</w:t>
          </w:r>
          <w:r w:rsidR="006E1A2B" w:rsidRPr="004C166D">
            <w:rPr>
              <w:rFonts w:ascii="Cambria" w:hAnsi="Cambria"/>
              <w:sz w:val="24"/>
              <w:szCs w:val="24"/>
            </w:rPr>
            <w:fldChar w:fldCharType="end"/>
          </w:r>
        </w:sdtContent>
      </w:sdt>
      <w:r w:rsidRPr="004C166D">
        <w:rPr>
          <w:rFonts w:ascii="Cambria" w:hAnsi="Cambria"/>
          <w:sz w:val="24"/>
          <w:szCs w:val="24"/>
        </w:rPr>
        <w:t xml:space="preserve">. In cyberspace and in the case of spatial augmentations of 3D video mappings the participant enters the hallucination willingly, accepting the altered laws of the virtual world and on a community level it is a collective experience. In William </w:t>
      </w:r>
      <w:proofErr w:type="spellStart"/>
      <w:r w:rsidRPr="004C166D">
        <w:rPr>
          <w:rFonts w:ascii="Cambria" w:hAnsi="Cambria"/>
          <w:sz w:val="24"/>
          <w:szCs w:val="24"/>
        </w:rPr>
        <w:t>Gibsons</w:t>
      </w:r>
      <w:proofErr w:type="spellEnd"/>
      <w:r w:rsidRPr="004C166D">
        <w:rPr>
          <w:rFonts w:ascii="Cambria" w:hAnsi="Cambria"/>
          <w:sz w:val="24"/>
          <w:szCs w:val="24"/>
        </w:rPr>
        <w:t xml:space="preserve"> cyberpunk novel </w:t>
      </w:r>
      <w:proofErr w:type="spellStart"/>
      <w:r w:rsidRPr="004C166D">
        <w:rPr>
          <w:rFonts w:ascii="Cambria" w:hAnsi="Cambria"/>
          <w:sz w:val="24"/>
          <w:szCs w:val="24"/>
        </w:rPr>
        <w:t>Neuromancer</w:t>
      </w:r>
      <w:proofErr w:type="spellEnd"/>
      <w:r w:rsidRPr="004C166D">
        <w:rPr>
          <w:rFonts w:ascii="Cambria" w:hAnsi="Cambria"/>
          <w:sz w:val="24"/>
          <w:szCs w:val="24"/>
        </w:rPr>
        <w:t xml:space="preserve"> cyberspace</w:t>
      </w:r>
      <w:r w:rsidRPr="004C166D">
        <w:rPr>
          <w:rFonts w:ascii="Cambria" w:hAnsi="Cambria" w:cs="LiberationSerif"/>
          <w:sz w:val="24"/>
          <w:szCs w:val="24"/>
        </w:rPr>
        <w:t xml:space="preserve"> is accessed only with the consciousness of a person, without the body. In the case of 3D projection mappings visual, </w:t>
      </w:r>
      <w:proofErr w:type="spellStart"/>
      <w:r w:rsidRPr="004C166D">
        <w:rPr>
          <w:rFonts w:ascii="Cambria" w:hAnsi="Cambria" w:cs="LiberationSerif"/>
          <w:sz w:val="24"/>
          <w:szCs w:val="24"/>
        </w:rPr>
        <w:t>auditive</w:t>
      </w:r>
      <w:proofErr w:type="spellEnd"/>
      <w:r w:rsidRPr="004C166D">
        <w:rPr>
          <w:rFonts w:ascii="Cambria" w:hAnsi="Cambria" w:cs="LiberationSerif"/>
          <w:sz w:val="24"/>
          <w:szCs w:val="24"/>
        </w:rPr>
        <w:t xml:space="preserve">, haptic sensations are altered, conjured up by the installation. These augmented spaces define a new type of perception, a virtual </w:t>
      </w:r>
      <w:proofErr w:type="spellStart"/>
      <w:r w:rsidRPr="004C166D">
        <w:rPr>
          <w:rFonts w:ascii="Cambria" w:hAnsi="Cambria" w:cs="LiberationSerif"/>
          <w:sz w:val="24"/>
          <w:szCs w:val="24"/>
        </w:rPr>
        <w:t>hapticity</w:t>
      </w:r>
      <w:proofErr w:type="spellEnd"/>
      <w:r w:rsidRPr="004C166D">
        <w:rPr>
          <w:rFonts w:ascii="Cambria" w:hAnsi="Cambria" w:cs="LiberationSerif"/>
          <w:sz w:val="24"/>
          <w:szCs w:val="24"/>
        </w:rPr>
        <w:t xml:space="preserve">.  </w:t>
      </w:r>
    </w:p>
    <w:p w14:paraId="14D42213" w14:textId="1E14034C" w:rsidR="00441996" w:rsidRPr="004C166D" w:rsidRDefault="00441996" w:rsidP="00441996">
      <w:pPr>
        <w:pStyle w:val="Standard"/>
        <w:spacing w:after="0" w:line="240" w:lineRule="auto"/>
        <w:ind w:firstLine="851"/>
        <w:jc w:val="both"/>
        <w:rPr>
          <w:rFonts w:ascii="Cambria" w:hAnsi="Cambria" w:cs="Times New Roman"/>
          <w:sz w:val="24"/>
          <w:szCs w:val="24"/>
        </w:rPr>
      </w:pPr>
      <w:r w:rsidRPr="004C166D">
        <w:rPr>
          <w:rFonts w:ascii="Cambria" w:hAnsi="Cambria" w:cs="Times New Roman"/>
          <w:sz w:val="24"/>
          <w:szCs w:val="24"/>
        </w:rPr>
        <w:t xml:space="preserve">Virtual </w:t>
      </w:r>
      <w:proofErr w:type="spellStart"/>
      <w:r w:rsidRPr="004C166D">
        <w:rPr>
          <w:rFonts w:ascii="Cambria" w:hAnsi="Cambria" w:cs="Times New Roman"/>
          <w:sz w:val="24"/>
          <w:szCs w:val="24"/>
        </w:rPr>
        <w:t>hapticity</w:t>
      </w:r>
      <w:proofErr w:type="spellEnd"/>
      <w:r w:rsidRPr="004C166D">
        <w:rPr>
          <w:rFonts w:ascii="Cambria" w:hAnsi="Cambria" w:cs="Times New Roman"/>
          <w:sz w:val="24"/>
          <w:szCs w:val="24"/>
        </w:rPr>
        <w:t xml:space="preserve"> is described by Gilles </w:t>
      </w:r>
      <w:proofErr w:type="spellStart"/>
      <w:r w:rsidRPr="004C166D">
        <w:rPr>
          <w:rFonts w:ascii="Cambria" w:hAnsi="Cambria" w:cs="Times New Roman"/>
          <w:sz w:val="24"/>
          <w:szCs w:val="24"/>
        </w:rPr>
        <w:t>Deleuze</w:t>
      </w:r>
      <w:proofErr w:type="spellEnd"/>
      <w:r w:rsidRPr="004C166D">
        <w:rPr>
          <w:rFonts w:ascii="Cambria" w:hAnsi="Cambria" w:cs="Times New Roman"/>
          <w:sz w:val="24"/>
          <w:szCs w:val="24"/>
        </w:rPr>
        <w:t xml:space="preserve"> as a tactile-optical space. In the 8</w:t>
      </w:r>
      <w:r w:rsidRPr="004C166D">
        <w:rPr>
          <w:rFonts w:ascii="Cambria" w:hAnsi="Cambria" w:cs="Times New Roman"/>
          <w:sz w:val="24"/>
          <w:szCs w:val="24"/>
          <w:vertAlign w:val="superscript"/>
        </w:rPr>
        <w:t>th</w:t>
      </w:r>
      <w:r w:rsidRPr="004C166D">
        <w:rPr>
          <w:rFonts w:ascii="Cambria" w:hAnsi="Cambria" w:cs="Times New Roman"/>
          <w:sz w:val="24"/>
          <w:szCs w:val="24"/>
        </w:rPr>
        <w:t xml:space="preserve"> lecture of his lecture series entitled </w:t>
      </w:r>
      <w:r w:rsidRPr="004C166D">
        <w:rPr>
          <w:rFonts w:ascii="Cambria" w:hAnsi="Cambria" w:cs="Times New Roman"/>
          <w:i/>
          <w:sz w:val="24"/>
          <w:szCs w:val="24"/>
        </w:rPr>
        <w:t>Spinoza: The Velocities of Thought</w:t>
      </w:r>
      <w:r w:rsidRPr="004C166D">
        <w:rPr>
          <w:rFonts w:ascii="Cambria" w:hAnsi="Cambria" w:cs="Times New Roman"/>
          <w:sz w:val="24"/>
          <w:szCs w:val="24"/>
        </w:rPr>
        <w:t xml:space="preserve">, he differentiates between purely optical spaces and tactile-optical spaces. He observes that even in the shadows an object retains its shape and form.  “In fact, if the object in shadow keeps its form, it is obviously through a tactile connection (…) </w:t>
      </w:r>
      <w:proofErr w:type="gramStart"/>
      <w:r w:rsidRPr="004C166D">
        <w:rPr>
          <w:rFonts w:ascii="Cambria" w:hAnsi="Cambria" w:cs="Times New Roman"/>
          <w:sz w:val="24"/>
          <w:szCs w:val="24"/>
        </w:rPr>
        <w:t>Hence</w:t>
      </w:r>
      <w:proofErr w:type="gramEnd"/>
      <w:r w:rsidRPr="004C166D">
        <w:rPr>
          <w:rFonts w:ascii="Cambria" w:hAnsi="Cambria" w:cs="Times New Roman"/>
          <w:sz w:val="24"/>
          <w:szCs w:val="24"/>
        </w:rPr>
        <w:t xml:space="preserve"> the reign of the contour, in particular, is a tactile referent in an optical world.”</w:t>
      </w:r>
      <w:sdt>
        <w:sdtPr>
          <w:rPr>
            <w:rFonts w:ascii="Cambria" w:hAnsi="Cambria" w:cs="Times New Roman"/>
            <w:sz w:val="24"/>
            <w:szCs w:val="24"/>
          </w:rPr>
          <w:id w:val="-1006589324"/>
          <w:citation/>
        </w:sdtPr>
        <w:sdtContent>
          <w:r w:rsidR="006E1A2B" w:rsidRPr="004C166D">
            <w:rPr>
              <w:rFonts w:ascii="Cambria" w:hAnsi="Cambria" w:cs="Times New Roman"/>
              <w:sz w:val="24"/>
              <w:szCs w:val="24"/>
            </w:rPr>
            <w:fldChar w:fldCharType="begin"/>
          </w:r>
          <w:r w:rsidR="006E1A2B" w:rsidRPr="004C166D">
            <w:rPr>
              <w:rFonts w:ascii="Cambria" w:hAnsi="Cambria" w:cs="Times New Roman"/>
              <w:sz w:val="24"/>
              <w:szCs w:val="24"/>
            </w:rPr>
            <w:instrText xml:space="preserve"> CITATION Placeholder4 \l 1033 </w:instrText>
          </w:r>
          <w:r w:rsidR="006E1A2B" w:rsidRPr="004C166D">
            <w:rPr>
              <w:rFonts w:ascii="Cambria" w:hAnsi="Cambria" w:cs="Times New Roman"/>
              <w:sz w:val="24"/>
              <w:szCs w:val="24"/>
            </w:rPr>
            <w:fldChar w:fldCharType="separate"/>
          </w:r>
          <w:r w:rsidR="006E1A2B" w:rsidRPr="004C166D">
            <w:rPr>
              <w:rFonts w:ascii="Cambria" w:hAnsi="Cambria" w:cs="Times New Roman"/>
              <w:sz w:val="24"/>
              <w:szCs w:val="24"/>
            </w:rPr>
            <w:t xml:space="preserve"> (DELEUZE, Gilles, 1985)</w:t>
          </w:r>
          <w:r w:rsidR="006E1A2B" w:rsidRPr="004C166D">
            <w:rPr>
              <w:rFonts w:ascii="Cambria" w:hAnsi="Cambria" w:cs="Times New Roman"/>
              <w:sz w:val="24"/>
              <w:szCs w:val="24"/>
            </w:rPr>
            <w:fldChar w:fldCharType="end"/>
          </w:r>
        </w:sdtContent>
      </w:sdt>
      <w:r w:rsidRPr="004C166D">
        <w:rPr>
          <w:rFonts w:ascii="Cambria" w:hAnsi="Cambria" w:cs="Times New Roman"/>
          <w:sz w:val="24"/>
          <w:szCs w:val="24"/>
        </w:rPr>
        <w:t xml:space="preserve">. 3D projection mappings are tactile-optical spaces in this sense, they are situated at the intersection between </w:t>
      </w:r>
      <w:proofErr w:type="gramStart"/>
      <w:r w:rsidRPr="004C166D">
        <w:rPr>
          <w:rFonts w:ascii="Cambria" w:hAnsi="Cambria" w:cs="Times New Roman"/>
          <w:sz w:val="24"/>
          <w:szCs w:val="24"/>
        </w:rPr>
        <w:t>material</w:t>
      </w:r>
      <w:proofErr w:type="gramEnd"/>
      <w:r w:rsidRPr="004C166D">
        <w:rPr>
          <w:rFonts w:ascii="Cambria" w:hAnsi="Cambria" w:cs="Times New Roman"/>
          <w:sz w:val="24"/>
          <w:szCs w:val="24"/>
        </w:rPr>
        <w:t xml:space="preserve"> and immaterial, between ephemeral and permanent. </w:t>
      </w:r>
      <w:sdt>
        <w:sdtPr>
          <w:rPr>
            <w:rFonts w:ascii="Cambria" w:hAnsi="Cambria" w:cs="Times New Roman"/>
            <w:sz w:val="24"/>
            <w:szCs w:val="24"/>
          </w:rPr>
          <w:id w:val="-1220277504"/>
          <w:citation/>
        </w:sdtPr>
        <w:sdtContent>
          <w:r w:rsidR="006E1A2B" w:rsidRPr="004C166D">
            <w:rPr>
              <w:rFonts w:ascii="Cambria" w:hAnsi="Cambria" w:cs="Times New Roman"/>
              <w:sz w:val="24"/>
              <w:szCs w:val="24"/>
            </w:rPr>
            <w:fldChar w:fldCharType="begin"/>
          </w:r>
          <w:r w:rsidR="006E1A2B" w:rsidRPr="004C166D">
            <w:rPr>
              <w:rFonts w:ascii="Cambria" w:hAnsi="Cambria" w:cs="Times New Roman"/>
              <w:sz w:val="24"/>
              <w:szCs w:val="24"/>
            </w:rPr>
            <w:instrText xml:space="preserve">CITATION Sch20 \p 60 \l 1033 </w:instrText>
          </w:r>
          <w:r w:rsidR="006E1A2B" w:rsidRPr="004C166D">
            <w:rPr>
              <w:rFonts w:ascii="Cambria" w:hAnsi="Cambria" w:cs="Times New Roman"/>
              <w:sz w:val="24"/>
              <w:szCs w:val="24"/>
            </w:rPr>
            <w:fldChar w:fldCharType="separate"/>
          </w:r>
          <w:r w:rsidR="006E1A2B" w:rsidRPr="004C166D">
            <w:rPr>
              <w:rFonts w:ascii="Cambria" w:hAnsi="Cambria" w:cs="Times New Roman"/>
              <w:sz w:val="24"/>
              <w:szCs w:val="24"/>
            </w:rPr>
            <w:t>(SCHMITT, Daniel et al., 2020, p.60)</w:t>
          </w:r>
          <w:r w:rsidR="006E1A2B" w:rsidRPr="004C166D">
            <w:rPr>
              <w:rFonts w:ascii="Cambria" w:hAnsi="Cambria" w:cs="Times New Roman"/>
              <w:sz w:val="24"/>
              <w:szCs w:val="24"/>
            </w:rPr>
            <w:fldChar w:fldCharType="end"/>
          </w:r>
        </w:sdtContent>
      </w:sdt>
      <w:r w:rsidRPr="004C166D">
        <w:rPr>
          <w:rFonts w:ascii="Cambria" w:hAnsi="Cambria" w:cs="Times New Roman"/>
          <w:sz w:val="24"/>
          <w:szCs w:val="24"/>
        </w:rPr>
        <w:t xml:space="preserve">. </w:t>
      </w:r>
    </w:p>
    <w:p w14:paraId="292C0088" w14:textId="57CA32BE" w:rsidR="00441996" w:rsidRPr="004C166D" w:rsidRDefault="00441996" w:rsidP="00441996">
      <w:pPr>
        <w:pStyle w:val="Standard"/>
        <w:spacing w:after="0" w:line="240" w:lineRule="auto"/>
        <w:ind w:firstLine="851"/>
        <w:jc w:val="both"/>
        <w:rPr>
          <w:rFonts w:ascii="Cambria" w:hAnsi="Cambria" w:cs="Times New Roman"/>
          <w:sz w:val="24"/>
          <w:szCs w:val="24"/>
        </w:rPr>
      </w:pPr>
      <w:r w:rsidRPr="004C166D">
        <w:rPr>
          <w:rFonts w:ascii="Cambria" w:hAnsi="Cambria" w:cs="Times New Roman"/>
          <w:sz w:val="24"/>
          <w:szCs w:val="24"/>
        </w:rPr>
        <w:t>The “projection makes it possible to create direct contact between intangible and tangible data. Paradoxically, it is not the hand that touches the objects, but the image, the representation itself, which acquires this double haptic sensitivity by the way it meets the surface”</w:t>
      </w:r>
      <w:r w:rsidR="006E1A2B" w:rsidRPr="004C166D">
        <w:rPr>
          <w:rFonts w:ascii="Cambria" w:hAnsi="Cambria" w:cs="Times New Roman"/>
          <w:sz w:val="24"/>
          <w:szCs w:val="24"/>
        </w:rPr>
        <w:t xml:space="preserve"> </w:t>
      </w:r>
      <w:sdt>
        <w:sdtPr>
          <w:rPr>
            <w:rFonts w:ascii="Cambria" w:hAnsi="Cambria" w:cs="Times New Roman"/>
            <w:sz w:val="24"/>
            <w:szCs w:val="24"/>
          </w:rPr>
          <w:id w:val="8267443"/>
          <w:citation/>
        </w:sdtPr>
        <w:sdtContent>
          <w:r w:rsidR="006E1A2B" w:rsidRPr="004C166D">
            <w:rPr>
              <w:rFonts w:ascii="Cambria" w:hAnsi="Cambria" w:cs="Times New Roman"/>
              <w:sz w:val="24"/>
              <w:szCs w:val="24"/>
            </w:rPr>
            <w:fldChar w:fldCharType="begin"/>
          </w:r>
          <w:r w:rsidR="006E1A2B" w:rsidRPr="004C166D">
            <w:rPr>
              <w:rFonts w:ascii="Cambria" w:hAnsi="Cambria" w:cs="Times New Roman"/>
              <w:sz w:val="24"/>
              <w:szCs w:val="24"/>
            </w:rPr>
            <w:instrText xml:space="preserve">CITATION Sch20 \p 60 \l 1033 </w:instrText>
          </w:r>
          <w:r w:rsidR="006E1A2B" w:rsidRPr="004C166D">
            <w:rPr>
              <w:rFonts w:ascii="Cambria" w:hAnsi="Cambria" w:cs="Times New Roman"/>
              <w:sz w:val="24"/>
              <w:szCs w:val="24"/>
            </w:rPr>
            <w:fldChar w:fldCharType="separate"/>
          </w:r>
          <w:r w:rsidR="006E1A2B" w:rsidRPr="004C166D">
            <w:rPr>
              <w:rFonts w:ascii="Cambria" w:hAnsi="Cambria" w:cs="Times New Roman"/>
              <w:sz w:val="24"/>
              <w:szCs w:val="24"/>
            </w:rPr>
            <w:t>(SCHMITT, Daniel et al., 2020, p.60)</w:t>
          </w:r>
          <w:r w:rsidR="006E1A2B" w:rsidRPr="004C166D">
            <w:rPr>
              <w:rFonts w:ascii="Cambria" w:hAnsi="Cambria" w:cs="Times New Roman"/>
              <w:sz w:val="24"/>
              <w:szCs w:val="24"/>
            </w:rPr>
            <w:fldChar w:fldCharType="end"/>
          </w:r>
        </w:sdtContent>
      </w:sdt>
      <w:r w:rsidRPr="004C166D">
        <w:rPr>
          <w:rFonts w:ascii="Cambria" w:hAnsi="Cambria" w:cs="Times New Roman"/>
          <w:sz w:val="24"/>
          <w:szCs w:val="24"/>
        </w:rPr>
        <w:t>. It is “the medium as a layer of light that touches the surface, giving a tactile dimension to the image.”</w:t>
      </w:r>
      <w:r w:rsidR="006E1A2B" w:rsidRPr="004C166D">
        <w:rPr>
          <w:rFonts w:ascii="Cambria" w:hAnsi="Cambria" w:cs="Times New Roman"/>
          <w:sz w:val="24"/>
          <w:szCs w:val="24"/>
        </w:rPr>
        <w:t xml:space="preserve"> </w:t>
      </w:r>
      <w:sdt>
        <w:sdtPr>
          <w:rPr>
            <w:rFonts w:ascii="Cambria" w:hAnsi="Cambria" w:cs="Times New Roman"/>
            <w:sz w:val="24"/>
            <w:szCs w:val="24"/>
          </w:rPr>
          <w:id w:val="-111441289"/>
          <w:citation/>
        </w:sdtPr>
        <w:sdtContent>
          <w:r w:rsidR="006E1A2B" w:rsidRPr="004C166D">
            <w:rPr>
              <w:rFonts w:ascii="Cambria" w:hAnsi="Cambria" w:cs="Times New Roman"/>
              <w:sz w:val="24"/>
              <w:szCs w:val="24"/>
            </w:rPr>
            <w:fldChar w:fldCharType="begin"/>
          </w:r>
          <w:r w:rsidR="006E1A2B" w:rsidRPr="004C166D">
            <w:rPr>
              <w:rFonts w:ascii="Cambria" w:hAnsi="Cambria" w:cs="Times New Roman"/>
              <w:sz w:val="24"/>
              <w:szCs w:val="24"/>
            </w:rPr>
            <w:instrText xml:space="preserve">CITATION Sch20 \p 60 \l 1033 </w:instrText>
          </w:r>
          <w:r w:rsidR="006E1A2B" w:rsidRPr="004C166D">
            <w:rPr>
              <w:rFonts w:ascii="Cambria" w:hAnsi="Cambria" w:cs="Times New Roman"/>
              <w:sz w:val="24"/>
              <w:szCs w:val="24"/>
            </w:rPr>
            <w:fldChar w:fldCharType="separate"/>
          </w:r>
          <w:r w:rsidR="006E1A2B" w:rsidRPr="004C166D">
            <w:rPr>
              <w:rFonts w:ascii="Cambria" w:hAnsi="Cambria" w:cs="Times New Roman"/>
              <w:sz w:val="24"/>
              <w:szCs w:val="24"/>
            </w:rPr>
            <w:t>(SCHMITT, Daniel et al., 2020, p.60)</w:t>
          </w:r>
          <w:r w:rsidR="006E1A2B" w:rsidRPr="004C166D">
            <w:rPr>
              <w:rFonts w:ascii="Cambria" w:hAnsi="Cambria" w:cs="Times New Roman"/>
              <w:sz w:val="24"/>
              <w:szCs w:val="24"/>
            </w:rPr>
            <w:fldChar w:fldCharType="end"/>
          </w:r>
        </w:sdtContent>
      </w:sdt>
      <w:r w:rsidR="006E1A2B" w:rsidRPr="004C166D">
        <w:rPr>
          <w:rFonts w:ascii="Cambria" w:hAnsi="Cambria"/>
          <w:sz w:val="24"/>
          <w:szCs w:val="24"/>
        </w:rPr>
        <w:t xml:space="preserve"> </w:t>
      </w:r>
      <w:r w:rsidRPr="004C166D">
        <w:rPr>
          <w:rFonts w:ascii="Cambria" w:hAnsi="Cambria" w:cs="Times New Roman"/>
          <w:sz w:val="24"/>
          <w:szCs w:val="24"/>
        </w:rPr>
        <w:t xml:space="preserve"> In the case of Cluj this </w:t>
      </w:r>
      <w:proofErr w:type="spellStart"/>
      <w:r w:rsidRPr="004C166D">
        <w:rPr>
          <w:rFonts w:ascii="Cambria" w:hAnsi="Cambria" w:cs="Times New Roman"/>
          <w:sz w:val="24"/>
          <w:szCs w:val="24"/>
        </w:rPr>
        <w:t>hapticity</w:t>
      </w:r>
      <w:proofErr w:type="spellEnd"/>
      <w:r w:rsidRPr="004C166D">
        <w:rPr>
          <w:rFonts w:ascii="Cambria" w:hAnsi="Cambria" w:cs="Times New Roman"/>
          <w:sz w:val="24"/>
          <w:szCs w:val="24"/>
        </w:rPr>
        <w:t xml:space="preserve"> manifested itself in a very concrete way in the case of the projection mappings of the group Visual Skin: at the projection mapping in </w:t>
      </w:r>
      <w:proofErr w:type="spellStart"/>
      <w:r w:rsidRPr="004C166D">
        <w:rPr>
          <w:rFonts w:ascii="Cambria" w:hAnsi="Cambria" w:cs="Times New Roman"/>
          <w:sz w:val="24"/>
          <w:szCs w:val="24"/>
        </w:rPr>
        <w:t>Bonțida</w:t>
      </w:r>
      <w:proofErr w:type="spellEnd"/>
      <w:r w:rsidRPr="004C166D">
        <w:rPr>
          <w:rFonts w:ascii="Cambria" w:hAnsi="Cambria" w:cs="Times New Roman"/>
          <w:sz w:val="24"/>
          <w:szCs w:val="24"/>
        </w:rPr>
        <w:t xml:space="preserve"> in 2011 and at the projection of the Matthias </w:t>
      </w:r>
      <w:proofErr w:type="spellStart"/>
      <w:r w:rsidRPr="004C166D">
        <w:rPr>
          <w:rFonts w:ascii="Cambria" w:hAnsi="Cambria" w:cs="Times New Roman"/>
          <w:sz w:val="24"/>
          <w:szCs w:val="24"/>
        </w:rPr>
        <w:t>Corvinus</w:t>
      </w:r>
      <w:proofErr w:type="spellEnd"/>
      <w:r w:rsidRPr="004C166D">
        <w:rPr>
          <w:rFonts w:ascii="Cambria" w:hAnsi="Cambria" w:cs="Times New Roman"/>
          <w:sz w:val="24"/>
          <w:szCs w:val="24"/>
        </w:rPr>
        <w:t xml:space="preserve"> House</w:t>
      </w:r>
      <w:r w:rsidR="006E1A2B" w:rsidRPr="004C166D">
        <w:rPr>
          <w:rFonts w:ascii="Cambria" w:hAnsi="Cambria" w:cs="Times New Roman"/>
          <w:sz w:val="24"/>
          <w:szCs w:val="24"/>
        </w:rPr>
        <w:t xml:space="preserve"> in 2012.</w:t>
      </w:r>
    </w:p>
    <w:p w14:paraId="181D1BC7" w14:textId="77777777" w:rsidR="00441996" w:rsidRPr="004C166D" w:rsidRDefault="00441996" w:rsidP="00441996">
      <w:pPr>
        <w:pStyle w:val="Standard"/>
        <w:spacing w:after="0" w:line="240" w:lineRule="auto"/>
        <w:ind w:firstLine="851"/>
        <w:jc w:val="both"/>
        <w:rPr>
          <w:rFonts w:ascii="Cambria" w:hAnsi="Cambria" w:cs="Times New Roman"/>
          <w:sz w:val="24"/>
          <w:szCs w:val="24"/>
        </w:rPr>
      </w:pPr>
      <w:r w:rsidRPr="004C166D">
        <w:rPr>
          <w:rFonts w:ascii="Cambria" w:hAnsi="Cambria" w:cs="Times New Roman"/>
          <w:sz w:val="24"/>
          <w:szCs w:val="24"/>
        </w:rPr>
        <w:t xml:space="preserve">In the first case there was an animation that stretched pastry dough across the façade of the castle. At the </w:t>
      </w:r>
      <w:proofErr w:type="spellStart"/>
      <w:r w:rsidRPr="004C166D">
        <w:rPr>
          <w:rFonts w:ascii="Cambria" w:hAnsi="Cambria" w:cs="Times New Roman"/>
          <w:sz w:val="24"/>
          <w:szCs w:val="24"/>
        </w:rPr>
        <w:t>Mattias</w:t>
      </w:r>
      <w:proofErr w:type="spellEnd"/>
      <w:r w:rsidRPr="004C166D">
        <w:rPr>
          <w:rFonts w:ascii="Cambria" w:hAnsi="Cambria" w:cs="Times New Roman"/>
          <w:sz w:val="24"/>
          <w:szCs w:val="24"/>
        </w:rPr>
        <w:t xml:space="preserve"> </w:t>
      </w:r>
      <w:proofErr w:type="spellStart"/>
      <w:r w:rsidRPr="004C166D">
        <w:rPr>
          <w:rFonts w:ascii="Cambria" w:hAnsi="Cambria" w:cs="Times New Roman"/>
          <w:sz w:val="24"/>
          <w:szCs w:val="24"/>
        </w:rPr>
        <w:t>Corvinus</w:t>
      </w:r>
      <w:proofErr w:type="spellEnd"/>
      <w:r w:rsidRPr="004C166D">
        <w:rPr>
          <w:rFonts w:ascii="Cambria" w:hAnsi="Cambria" w:cs="Times New Roman"/>
          <w:sz w:val="24"/>
          <w:szCs w:val="24"/>
        </w:rPr>
        <w:t xml:space="preserve"> House there was a female hand that traced along the façade and placed the cut-out shapes of windows onto the façade. The building was treated as a toy-like object. There was an engagement with the building both as a concrete and as a virtual object, the building was appropriated by the contemporary digital culture in which the 3D projection was created. In cyberspace the juxtaposition of pastry dough and the façade of a historical building </w:t>
      </w:r>
      <w:proofErr w:type="gramStart"/>
      <w:r w:rsidRPr="004C166D">
        <w:rPr>
          <w:rFonts w:ascii="Cambria" w:hAnsi="Cambria" w:cs="Times New Roman"/>
          <w:sz w:val="24"/>
          <w:szCs w:val="24"/>
        </w:rPr>
        <w:t>is</w:t>
      </w:r>
      <w:proofErr w:type="gramEnd"/>
      <w:r w:rsidRPr="004C166D">
        <w:rPr>
          <w:rFonts w:ascii="Cambria" w:hAnsi="Cambria" w:cs="Times New Roman"/>
          <w:sz w:val="24"/>
          <w:szCs w:val="24"/>
        </w:rPr>
        <w:t xml:space="preserve"> not unusual. In this world the user clicks, navigates from one place, page to another, everything is connected and juxtaposed. 3D video mapping virtually digitizes the building. Architecture, space becomes </w:t>
      </w:r>
      <w:proofErr w:type="gramStart"/>
      <w:r w:rsidRPr="004C166D">
        <w:rPr>
          <w:rFonts w:ascii="Cambria" w:hAnsi="Cambria" w:cs="Times New Roman"/>
          <w:sz w:val="24"/>
          <w:szCs w:val="24"/>
        </w:rPr>
        <w:t>virtual</w:t>
      </w:r>
      <w:proofErr w:type="gramEnd"/>
      <w:r w:rsidRPr="004C166D">
        <w:rPr>
          <w:rFonts w:ascii="Cambria" w:hAnsi="Cambria" w:cs="Times New Roman"/>
          <w:sz w:val="24"/>
          <w:szCs w:val="24"/>
        </w:rPr>
        <w:t xml:space="preserve"> not just visually but on a conceptual level as well. Navigation in space is no longer a corporeal </w:t>
      </w:r>
      <w:proofErr w:type="gramStart"/>
      <w:r w:rsidRPr="004C166D">
        <w:rPr>
          <w:rFonts w:ascii="Cambria" w:hAnsi="Cambria" w:cs="Times New Roman"/>
          <w:sz w:val="24"/>
          <w:szCs w:val="24"/>
        </w:rPr>
        <w:t>exploration,</w:t>
      </w:r>
      <w:proofErr w:type="gramEnd"/>
      <w:r w:rsidRPr="004C166D">
        <w:rPr>
          <w:rFonts w:ascii="Cambria" w:hAnsi="Cambria" w:cs="Times New Roman"/>
          <w:sz w:val="24"/>
          <w:szCs w:val="24"/>
        </w:rPr>
        <w:t xml:space="preserve"> rather it is a guided virtual navigation. This virtual navigation is depicted with the molding of the pastry dough on the façade of the building. It represents a metaphoric game for the virtual remolding, reshaping of the building. From a haptic point of view the most successful and spatially embedded projection mappings are the ones that work with the topology of the building, illuminating contours and shapes. It is this movement of the image of illuminated contours that gives the haptic illusion of the presentation. It is this play between shadow and light that brings the building alive. In these cases the presentation explores the architecture of the building like a painter or a sketch artist would. These 3D projection mappings are the representations of an interface of a computer </w:t>
      </w:r>
      <w:proofErr w:type="spellStart"/>
      <w:r w:rsidRPr="004C166D">
        <w:rPr>
          <w:rFonts w:ascii="Cambria" w:hAnsi="Cambria" w:cs="Times New Roman"/>
          <w:sz w:val="24"/>
          <w:szCs w:val="24"/>
        </w:rPr>
        <w:t>programme</w:t>
      </w:r>
      <w:proofErr w:type="spellEnd"/>
      <w:r w:rsidRPr="004C166D">
        <w:rPr>
          <w:rFonts w:ascii="Cambria" w:hAnsi="Cambria" w:cs="Times New Roman"/>
          <w:sz w:val="24"/>
          <w:szCs w:val="24"/>
        </w:rPr>
        <w:t xml:space="preserve"> like Adobe </w:t>
      </w:r>
      <w:proofErr w:type="gramStart"/>
      <w:r w:rsidRPr="004C166D">
        <w:rPr>
          <w:rFonts w:ascii="Cambria" w:hAnsi="Cambria" w:cs="Times New Roman"/>
          <w:sz w:val="24"/>
          <w:szCs w:val="24"/>
        </w:rPr>
        <w:t>After</w:t>
      </w:r>
      <w:proofErr w:type="gramEnd"/>
      <w:r w:rsidRPr="004C166D">
        <w:rPr>
          <w:rFonts w:ascii="Cambria" w:hAnsi="Cambria" w:cs="Times New Roman"/>
          <w:sz w:val="24"/>
          <w:szCs w:val="24"/>
        </w:rPr>
        <w:t xml:space="preserve"> Effects or Adobe Photoshop. </w:t>
      </w:r>
      <w:proofErr w:type="spellStart"/>
      <w:r w:rsidRPr="004C166D">
        <w:rPr>
          <w:rFonts w:ascii="Cambria" w:hAnsi="Cambria" w:cs="Times New Roman"/>
          <w:sz w:val="24"/>
          <w:szCs w:val="24"/>
        </w:rPr>
        <w:t>Manovich</w:t>
      </w:r>
      <w:proofErr w:type="spellEnd"/>
      <w:r w:rsidRPr="004C166D">
        <w:rPr>
          <w:rFonts w:ascii="Cambria" w:hAnsi="Cambria" w:cs="Times New Roman"/>
          <w:sz w:val="24"/>
          <w:szCs w:val="24"/>
        </w:rPr>
        <w:t xml:space="preserve"> </w:t>
      </w:r>
      <w:r w:rsidRPr="004C166D">
        <w:rPr>
          <w:rFonts w:ascii="Cambria" w:hAnsi="Cambria" w:cs="Times New Roman"/>
          <w:sz w:val="24"/>
          <w:szCs w:val="24"/>
        </w:rPr>
        <w:lastRenderedPageBreak/>
        <w:t xml:space="preserve">argues that these computer </w:t>
      </w:r>
      <w:proofErr w:type="spellStart"/>
      <w:r w:rsidRPr="004C166D">
        <w:rPr>
          <w:rFonts w:ascii="Cambria" w:hAnsi="Cambria" w:cs="Times New Roman"/>
          <w:sz w:val="24"/>
          <w:szCs w:val="24"/>
        </w:rPr>
        <w:t>programmes</w:t>
      </w:r>
      <w:proofErr w:type="spellEnd"/>
      <w:r w:rsidRPr="004C166D">
        <w:rPr>
          <w:rFonts w:ascii="Cambria" w:hAnsi="Cambria" w:cs="Times New Roman"/>
          <w:sz w:val="24"/>
          <w:szCs w:val="24"/>
        </w:rPr>
        <w:t xml:space="preserve"> are also part of the contemporary digital cultural content and represent the apparatus of engagement and creation of the contemporary cultural landscape. In these cases new media did not merely replace the artist’s canvas with architecture; architecture is not merely the supporting medium for these artworks but is an integral part of the installation (see the case of </w:t>
      </w:r>
      <w:proofErr w:type="spellStart"/>
      <w:r w:rsidRPr="004C166D">
        <w:rPr>
          <w:rFonts w:ascii="Cambria" w:hAnsi="Cambria" w:cs="Times New Roman"/>
          <w:sz w:val="24"/>
          <w:szCs w:val="24"/>
        </w:rPr>
        <w:t>Moholy</w:t>
      </w:r>
      <w:proofErr w:type="spellEnd"/>
      <w:r w:rsidRPr="004C166D">
        <w:rPr>
          <w:rFonts w:ascii="Cambria" w:hAnsi="Cambria" w:cs="Times New Roman"/>
          <w:sz w:val="24"/>
          <w:szCs w:val="24"/>
        </w:rPr>
        <w:t xml:space="preserve"> Nagy’s kinetic sculpture). </w:t>
      </w:r>
    </w:p>
    <w:p w14:paraId="2FBF67E0" w14:textId="77777777" w:rsidR="00441996" w:rsidRPr="004C166D" w:rsidRDefault="00441996" w:rsidP="00441996">
      <w:pPr>
        <w:pStyle w:val="Standard"/>
        <w:spacing w:after="0" w:line="240" w:lineRule="auto"/>
        <w:ind w:firstLine="720"/>
        <w:jc w:val="both"/>
        <w:rPr>
          <w:rFonts w:ascii="Cambria" w:eastAsia="Sabon-Roman" w:hAnsi="Cambria" w:cs="Sabon-Roman"/>
          <w:sz w:val="24"/>
          <w:szCs w:val="24"/>
        </w:rPr>
      </w:pPr>
      <w:bookmarkStart w:id="153" w:name="_Toc81780124"/>
      <w:bookmarkStart w:id="154" w:name="__RefHeading__5847_314249327"/>
    </w:p>
    <w:p w14:paraId="5D00DA42" w14:textId="77777777" w:rsidR="00441996" w:rsidRPr="004C166D" w:rsidRDefault="00441996" w:rsidP="006E1A2B">
      <w:pPr>
        <w:pStyle w:val="Heading2"/>
        <w:keepNext w:val="0"/>
        <w:keepLines w:val="0"/>
        <w:numPr>
          <w:ilvl w:val="0"/>
          <w:numId w:val="0"/>
        </w:numPr>
        <w:spacing w:before="0" w:line="240" w:lineRule="auto"/>
        <w:jc w:val="both"/>
        <w:rPr>
          <w:sz w:val="24"/>
          <w:szCs w:val="24"/>
        </w:rPr>
      </w:pPr>
      <w:bookmarkStart w:id="155" w:name="_Toc101724076"/>
      <w:bookmarkEnd w:id="153"/>
      <w:bookmarkEnd w:id="154"/>
      <w:r w:rsidRPr="004C166D">
        <w:rPr>
          <w:sz w:val="24"/>
          <w:szCs w:val="24"/>
        </w:rPr>
        <w:t>Conclusions</w:t>
      </w:r>
      <w:bookmarkEnd w:id="155"/>
    </w:p>
    <w:p w14:paraId="6130CBDF" w14:textId="27DE09CC" w:rsidR="00AE7BAE" w:rsidRPr="004C166D" w:rsidRDefault="00441996" w:rsidP="00BA7649">
      <w:pPr>
        <w:pStyle w:val="Standard"/>
        <w:spacing w:after="0" w:line="240" w:lineRule="auto"/>
        <w:ind w:firstLine="720"/>
        <w:jc w:val="both"/>
        <w:rPr>
          <w:rFonts w:ascii="Cambria" w:hAnsi="Cambria" w:cs="Times New Roman"/>
          <w:sz w:val="24"/>
          <w:szCs w:val="24"/>
        </w:rPr>
      </w:pPr>
      <w:r w:rsidRPr="004C166D">
        <w:rPr>
          <w:rFonts w:ascii="Cambria" w:hAnsi="Cambria" w:cs="Times New Roman"/>
          <w:sz w:val="24"/>
          <w:szCs w:val="24"/>
        </w:rPr>
        <w:t xml:space="preserve">These 3D video mappings were all site specific and they can be seen as the digital age equivalents of historical frescoes and cave murals. Despite being temporary installations, they present similar characteristics to these traditional </w:t>
      </w:r>
      <w:proofErr w:type="spellStart"/>
      <w:r w:rsidRPr="004C166D">
        <w:rPr>
          <w:rFonts w:ascii="Cambria" w:hAnsi="Cambria" w:cs="Times New Roman"/>
          <w:sz w:val="24"/>
          <w:szCs w:val="24"/>
        </w:rPr>
        <w:t>artforms</w:t>
      </w:r>
      <w:proofErr w:type="spellEnd"/>
      <w:r w:rsidRPr="004C166D">
        <w:rPr>
          <w:rFonts w:ascii="Cambria" w:hAnsi="Cambria" w:cs="Times New Roman"/>
          <w:sz w:val="24"/>
          <w:szCs w:val="24"/>
        </w:rPr>
        <w:t xml:space="preserve">. Their ephemeral, digital character creates a multi-dimensional symbiotic relationship with built heritage across space and time. They have the similar thematic subjects and they have the same haptic nature as the brush strokes of Michelangelo’s and Giotto’s frescoes or the hand prints in the </w:t>
      </w:r>
      <w:proofErr w:type="spellStart"/>
      <w:r w:rsidRPr="004C166D">
        <w:rPr>
          <w:rFonts w:ascii="Cambria" w:hAnsi="Cambria" w:cs="Times New Roman"/>
          <w:sz w:val="24"/>
          <w:szCs w:val="24"/>
        </w:rPr>
        <w:t>Cueva</w:t>
      </w:r>
      <w:proofErr w:type="spellEnd"/>
      <w:r w:rsidRPr="004C166D">
        <w:rPr>
          <w:rFonts w:ascii="Cambria" w:hAnsi="Cambria" w:cs="Times New Roman"/>
          <w:sz w:val="24"/>
          <w:szCs w:val="24"/>
        </w:rPr>
        <w:t xml:space="preserve"> de </w:t>
      </w:r>
      <w:proofErr w:type="spellStart"/>
      <w:r w:rsidRPr="004C166D">
        <w:rPr>
          <w:rFonts w:ascii="Cambria" w:hAnsi="Cambria" w:cs="Times New Roman"/>
          <w:sz w:val="24"/>
          <w:szCs w:val="24"/>
        </w:rPr>
        <w:t>las</w:t>
      </w:r>
      <w:proofErr w:type="spellEnd"/>
      <w:r w:rsidRPr="004C166D">
        <w:rPr>
          <w:rFonts w:ascii="Cambria" w:hAnsi="Cambria" w:cs="Times New Roman"/>
          <w:sz w:val="24"/>
          <w:szCs w:val="24"/>
        </w:rPr>
        <w:t xml:space="preserve"> Manos cave paintings in Santa Cruz, Argentina. Just like in the case of 3D projection mappings these Paleolithic hand prints were created with the purpose of ceremony or decoration or out of the human desire to leave a mark of their presence. Just like Paleolithic humans explored with their hands the spatial configuration of the rock, 3D projection mappings explore with the use of digital technology the architecture of a building. Both create a play between light and shadow inscribing history and identity in a three dimensional space they are the representation of a specific ethnicity, symbolic spatial appropriation, of marking, tagging space in virtual space like graffiti.</w:t>
      </w:r>
    </w:p>
    <w:p w14:paraId="6C668765" w14:textId="2BEC5B3F" w:rsidR="00AE7BAE" w:rsidRPr="004C166D" w:rsidRDefault="00106C9D" w:rsidP="00811CB2">
      <w:pPr>
        <w:pStyle w:val="Heading1"/>
        <w:keepNext w:val="0"/>
        <w:keepLines w:val="0"/>
        <w:framePr w:wrap="notBeside"/>
        <w:tabs>
          <w:tab w:val="left" w:pos="0"/>
        </w:tabs>
        <w:spacing w:before="400" w:after="200" w:line="240" w:lineRule="auto"/>
        <w:ind w:left="432" w:hanging="432"/>
        <w:jc w:val="both"/>
        <w:rPr>
          <w:rStyle w:val="Emphasis"/>
          <w:caps w:val="0"/>
          <w:spacing w:val="0"/>
          <w:sz w:val="24"/>
          <w:szCs w:val="24"/>
          <w:lang w:val="en-GB"/>
        </w:rPr>
      </w:pPr>
      <w:bookmarkStart w:id="156" w:name="_Toc101724077"/>
      <w:r w:rsidRPr="004C166D">
        <w:rPr>
          <w:sz w:val="24"/>
          <w:szCs w:val="24"/>
          <w:lang w:val="en-GB"/>
        </w:rPr>
        <w:t>THESIS CONCLUSIONS</w:t>
      </w:r>
      <w:bookmarkStart w:id="157" w:name="_Toc61199914"/>
      <w:bookmarkStart w:id="158" w:name="_Toc61200651"/>
      <w:bookmarkStart w:id="159" w:name="_Toc78224544"/>
      <w:bookmarkStart w:id="160" w:name="_Toc78828968"/>
      <w:bookmarkStart w:id="161" w:name="_Toc81671437"/>
      <w:bookmarkStart w:id="162" w:name="_Toc81671770"/>
      <w:bookmarkStart w:id="163" w:name="_Toc81671858"/>
      <w:bookmarkStart w:id="164" w:name="_Toc81671927"/>
      <w:bookmarkStart w:id="165" w:name="_Toc81672012"/>
      <w:bookmarkStart w:id="166" w:name="_Toc81765677"/>
      <w:bookmarkStart w:id="167" w:name="_Toc81773245"/>
      <w:bookmarkStart w:id="168" w:name="_Toc81778077"/>
      <w:bookmarkStart w:id="169" w:name="_Toc81779034"/>
      <w:bookmarkStart w:id="170" w:name="_Toc81779109"/>
      <w:bookmarkStart w:id="171" w:name="_Toc81779255"/>
      <w:bookmarkStart w:id="172" w:name="_Toc81779755"/>
      <w:bookmarkStart w:id="173" w:name="_Toc81779830"/>
      <w:bookmarkStart w:id="174" w:name="_Toc81779905"/>
      <w:bookmarkStart w:id="175" w:name="_Toc81779980"/>
      <w:bookmarkStart w:id="176" w:name="_Toc81780055"/>
      <w:bookmarkStart w:id="177" w:name="_Toc81780133"/>
      <w:bookmarkStart w:id="178" w:name="_Toc84953838"/>
      <w:bookmarkStart w:id="179" w:name="_Toc85118090"/>
      <w:bookmarkStart w:id="180" w:name="_Toc85119780"/>
      <w:bookmarkStart w:id="181" w:name="_Toc85119865"/>
      <w:bookmarkStart w:id="182" w:name="_Toc85119930"/>
      <w:bookmarkStart w:id="183" w:name="_Toc85120839"/>
      <w:bookmarkStart w:id="184" w:name="_Toc85121284"/>
      <w:bookmarkStart w:id="185" w:name="_Toc85122248"/>
      <w:bookmarkStart w:id="186" w:name="_Toc85122461"/>
      <w:bookmarkStart w:id="187" w:name="_Toc85122545"/>
      <w:bookmarkStart w:id="188" w:name="_Toc85122629"/>
      <w:bookmarkStart w:id="189" w:name="_Toc85122714"/>
      <w:bookmarkStart w:id="190" w:name="_Toc85122934"/>
      <w:bookmarkStart w:id="191" w:name="_Toc85123396"/>
      <w:bookmarkStart w:id="192" w:name="_Toc85123862"/>
      <w:bookmarkStart w:id="193" w:name="_Toc85124168"/>
      <w:bookmarkStart w:id="194" w:name="_Toc85124274"/>
      <w:bookmarkStart w:id="195" w:name="_Toc85124400"/>
      <w:bookmarkStart w:id="196" w:name="_Toc85124566"/>
      <w:bookmarkStart w:id="197" w:name="_Toc85124787"/>
      <w:bookmarkStart w:id="198" w:name="_Toc85125047"/>
      <w:bookmarkStart w:id="199" w:name="_Toc85125236"/>
      <w:bookmarkStart w:id="200" w:name="_Toc85125372"/>
      <w:bookmarkStart w:id="201" w:name="_Toc85125607"/>
      <w:bookmarkStart w:id="202" w:name="_Toc85125841"/>
      <w:bookmarkStart w:id="203" w:name="_Toc85125945"/>
      <w:bookmarkStart w:id="204" w:name="_Toc85126426"/>
      <w:bookmarkStart w:id="205" w:name="_Toc85126773"/>
      <w:bookmarkStart w:id="206" w:name="_Toc85126884"/>
      <w:bookmarkStart w:id="207" w:name="_Toc85127125"/>
      <w:bookmarkStart w:id="208" w:name="_Toc85127275"/>
      <w:bookmarkStart w:id="209" w:name="_Toc85127631"/>
      <w:bookmarkStart w:id="210" w:name="_Toc85127906"/>
      <w:bookmarkStart w:id="211" w:name="_Toc85128061"/>
      <w:bookmarkStart w:id="212" w:name="_Toc85128158"/>
      <w:bookmarkStart w:id="213" w:name="_Toc85151250"/>
      <w:bookmarkStart w:id="214" w:name="_Toc85152273"/>
      <w:bookmarkStart w:id="215" w:name="_Toc85152462"/>
      <w:bookmarkStart w:id="216" w:name="_Toc85235965"/>
      <w:bookmarkStart w:id="217" w:name="_Toc85239300"/>
      <w:bookmarkStart w:id="218" w:name="_Toc89177941"/>
      <w:bookmarkStart w:id="219" w:name="_Toc89349565"/>
      <w:bookmarkStart w:id="220" w:name="_Toc89606174"/>
      <w:bookmarkStart w:id="221" w:name="_Toc89606284"/>
      <w:bookmarkStart w:id="222" w:name="_Toc89606405"/>
      <w:bookmarkStart w:id="223" w:name="_Toc90230319"/>
      <w:bookmarkStart w:id="224" w:name="_Toc90236118"/>
      <w:bookmarkStart w:id="225" w:name="_Toc100233208"/>
      <w:bookmarkStart w:id="226" w:name="_Toc100233562"/>
      <w:bookmarkStart w:id="227" w:name="_Toc100234029"/>
      <w:bookmarkStart w:id="228" w:name="_Toc100234333"/>
      <w:bookmarkStart w:id="229" w:name="_Toc100242887"/>
      <w:bookmarkStart w:id="230" w:name="_Toc100248438"/>
      <w:bookmarkStart w:id="231" w:name="_Toc61199915"/>
      <w:bookmarkStart w:id="232" w:name="_Toc61200652"/>
      <w:bookmarkStart w:id="233" w:name="_Toc78224545"/>
      <w:bookmarkStart w:id="234" w:name="_Toc78828969"/>
      <w:bookmarkStart w:id="235" w:name="_Toc81671438"/>
      <w:bookmarkStart w:id="236" w:name="_Toc81671771"/>
      <w:bookmarkStart w:id="237" w:name="_Toc81671859"/>
      <w:bookmarkStart w:id="238" w:name="_Toc81671928"/>
      <w:bookmarkStart w:id="239" w:name="_Toc81672013"/>
      <w:bookmarkStart w:id="240" w:name="_Toc81765678"/>
      <w:bookmarkStart w:id="241" w:name="_Toc81773246"/>
      <w:bookmarkStart w:id="242" w:name="_Toc81778078"/>
      <w:bookmarkStart w:id="243" w:name="_Toc81779035"/>
      <w:bookmarkStart w:id="244" w:name="_Toc81779110"/>
      <w:bookmarkStart w:id="245" w:name="_Toc81779256"/>
      <w:bookmarkStart w:id="246" w:name="_Toc81779756"/>
      <w:bookmarkStart w:id="247" w:name="_Toc81779831"/>
      <w:bookmarkStart w:id="248" w:name="_Toc81779906"/>
      <w:bookmarkStart w:id="249" w:name="_Toc81779981"/>
      <w:bookmarkStart w:id="250" w:name="_Toc81780056"/>
      <w:bookmarkStart w:id="251" w:name="_Toc81780134"/>
      <w:bookmarkStart w:id="252" w:name="_Toc84953839"/>
      <w:bookmarkStart w:id="253" w:name="_Toc85118091"/>
      <w:bookmarkStart w:id="254" w:name="_Toc85119781"/>
      <w:bookmarkStart w:id="255" w:name="_Toc85119866"/>
      <w:bookmarkStart w:id="256" w:name="_Toc85119931"/>
      <w:bookmarkStart w:id="257" w:name="_Toc85120840"/>
      <w:bookmarkStart w:id="258" w:name="_Toc85121285"/>
      <w:bookmarkStart w:id="259" w:name="_Toc85122249"/>
      <w:bookmarkStart w:id="260" w:name="_Toc85122462"/>
      <w:bookmarkStart w:id="261" w:name="_Toc85122546"/>
      <w:bookmarkStart w:id="262" w:name="_Toc85122630"/>
      <w:bookmarkStart w:id="263" w:name="_Toc85122715"/>
      <w:bookmarkStart w:id="264" w:name="_Toc85122935"/>
      <w:bookmarkStart w:id="265" w:name="_Toc85123397"/>
      <w:bookmarkStart w:id="266" w:name="_Toc85123863"/>
      <w:bookmarkStart w:id="267" w:name="_Toc85124169"/>
      <w:bookmarkStart w:id="268" w:name="_Toc85124275"/>
      <w:bookmarkStart w:id="269" w:name="_Toc85124401"/>
      <w:bookmarkStart w:id="270" w:name="_Toc85124567"/>
      <w:bookmarkStart w:id="271" w:name="_Toc85124788"/>
      <w:bookmarkStart w:id="272" w:name="_Toc85125048"/>
      <w:bookmarkStart w:id="273" w:name="_Toc85125237"/>
      <w:bookmarkStart w:id="274" w:name="_Toc85125373"/>
      <w:bookmarkStart w:id="275" w:name="_Toc85125608"/>
      <w:bookmarkStart w:id="276" w:name="_Toc85125842"/>
      <w:bookmarkStart w:id="277" w:name="_Toc85125946"/>
      <w:bookmarkStart w:id="278" w:name="_Toc85126427"/>
      <w:bookmarkStart w:id="279" w:name="_Toc85126774"/>
      <w:bookmarkStart w:id="280" w:name="_Toc85126885"/>
      <w:bookmarkStart w:id="281" w:name="_Toc85127126"/>
      <w:bookmarkStart w:id="282" w:name="_Toc85127276"/>
      <w:bookmarkStart w:id="283" w:name="_Toc85127632"/>
      <w:bookmarkStart w:id="284" w:name="_Toc85127907"/>
      <w:bookmarkStart w:id="285" w:name="_Toc85128062"/>
      <w:bookmarkStart w:id="286" w:name="_Toc85128159"/>
      <w:bookmarkStart w:id="287" w:name="_Toc85151251"/>
      <w:bookmarkStart w:id="288" w:name="_Toc85152274"/>
      <w:bookmarkStart w:id="289" w:name="_Toc85152463"/>
      <w:bookmarkStart w:id="290" w:name="_Toc85235966"/>
      <w:bookmarkStart w:id="291" w:name="_Toc85239301"/>
      <w:bookmarkStart w:id="292" w:name="_Toc89177942"/>
      <w:bookmarkStart w:id="293" w:name="_Toc89349566"/>
      <w:bookmarkStart w:id="294" w:name="_Toc89606175"/>
      <w:bookmarkStart w:id="295" w:name="_Toc89606285"/>
      <w:bookmarkStart w:id="296" w:name="_Toc89606406"/>
      <w:bookmarkStart w:id="297" w:name="_Toc90230320"/>
      <w:bookmarkStart w:id="298" w:name="_Toc90236119"/>
      <w:bookmarkStart w:id="299" w:name="_Toc100233209"/>
      <w:bookmarkStart w:id="300" w:name="_Toc100233563"/>
      <w:bookmarkStart w:id="301" w:name="_Toc100234030"/>
      <w:bookmarkStart w:id="302" w:name="_Toc100234334"/>
      <w:bookmarkStart w:id="303" w:name="_Toc100242888"/>
      <w:bookmarkStart w:id="304" w:name="_Toc10024843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B213B5D" w14:textId="26E2D6C5" w:rsidR="00A064E0" w:rsidRPr="004C166D" w:rsidRDefault="00A064E0" w:rsidP="00A064E0">
      <w:pPr>
        <w:pStyle w:val="Heading5"/>
        <w:spacing w:after="240"/>
        <w:rPr>
          <w:rStyle w:val="Emphasis"/>
          <w:caps w:val="0"/>
          <w:color w:val="auto"/>
          <w:spacing w:val="10"/>
          <w:sz w:val="24"/>
          <w:szCs w:val="24"/>
        </w:rPr>
      </w:pPr>
      <w:bookmarkStart w:id="305" w:name="_Toc108110839"/>
      <w:r w:rsidRPr="004C166D">
        <w:rPr>
          <w:color w:val="auto"/>
        </w:rPr>
        <w:t xml:space="preserve">Scenography versus </w:t>
      </w:r>
      <w:r w:rsidR="003364A2" w:rsidRPr="004C166D">
        <w:rPr>
          <w:color w:val="auto"/>
        </w:rPr>
        <w:t>M</w:t>
      </w:r>
      <w:r w:rsidRPr="004C166D">
        <w:rPr>
          <w:color w:val="auto"/>
        </w:rPr>
        <w:t xml:space="preserve">onumentality of </w:t>
      </w:r>
      <w:r w:rsidR="003364A2" w:rsidRPr="004C166D">
        <w:rPr>
          <w:color w:val="auto"/>
        </w:rPr>
        <w:t>A</w:t>
      </w:r>
      <w:r w:rsidRPr="004C166D">
        <w:rPr>
          <w:color w:val="auto"/>
        </w:rPr>
        <w:t>rchitecture</w:t>
      </w:r>
      <w:bookmarkEnd w:id="305"/>
    </w:p>
    <w:p w14:paraId="64EF309B" w14:textId="6568D3FD" w:rsidR="00A064E0" w:rsidRPr="004C166D" w:rsidRDefault="00A064E0" w:rsidP="003364A2">
      <w:pPr>
        <w:autoSpaceDE w:val="0"/>
        <w:autoSpaceDN w:val="0"/>
        <w:adjustRightInd w:val="0"/>
        <w:spacing w:after="0" w:line="240" w:lineRule="auto"/>
        <w:ind w:firstLine="720"/>
        <w:jc w:val="both"/>
        <w:rPr>
          <w:szCs w:val="24"/>
          <w:lang w:val="en-GB"/>
        </w:rPr>
      </w:pPr>
      <w:r w:rsidRPr="004C166D">
        <w:rPr>
          <w:szCs w:val="24"/>
          <w:lang w:val="en-GB"/>
        </w:rPr>
        <w:t>The first and most fundamental question of the research was the role of architecture in the case of augmented spaces in the context of these festivals. It asked the question whether architecture is a mere background, a container of these activities o</w:t>
      </w:r>
      <w:r w:rsidR="003364A2" w:rsidRPr="004C166D">
        <w:rPr>
          <w:szCs w:val="24"/>
          <w:lang w:val="en-GB"/>
        </w:rPr>
        <w:t>r if</w:t>
      </w:r>
      <w:r w:rsidRPr="004C166D">
        <w:rPr>
          <w:szCs w:val="24"/>
          <w:lang w:val="en-GB"/>
        </w:rPr>
        <w:t xml:space="preserve"> is it an integral part of the apparatus of media. Through the </w:t>
      </w:r>
      <w:r w:rsidR="003364A2" w:rsidRPr="004C166D">
        <w:rPr>
          <w:szCs w:val="24"/>
          <w:lang w:val="en-GB"/>
        </w:rPr>
        <w:t>analysis</w:t>
      </w:r>
      <w:r w:rsidR="003364A2" w:rsidRPr="004C166D" w:rsidDel="003364A2">
        <w:rPr>
          <w:szCs w:val="24"/>
          <w:lang w:val="en-GB"/>
        </w:rPr>
        <w:t xml:space="preserve"> </w:t>
      </w:r>
      <w:r w:rsidRPr="004C166D">
        <w:rPr>
          <w:szCs w:val="24"/>
          <w:lang w:val="en-GB"/>
        </w:rPr>
        <w:t xml:space="preserve">of 3D projection mappings and the new media installations of Electric Castle the research determined that (new) media was used to temporarily transform public space creating </w:t>
      </w:r>
      <w:proofErr w:type="spellStart"/>
      <w:r w:rsidRPr="004C166D">
        <w:rPr>
          <w:szCs w:val="24"/>
          <w:lang w:val="en-GB"/>
        </w:rPr>
        <w:t>scenographies</w:t>
      </w:r>
      <w:proofErr w:type="spellEnd"/>
      <w:r w:rsidRPr="004C166D">
        <w:rPr>
          <w:szCs w:val="24"/>
          <w:lang w:val="en-GB"/>
        </w:rPr>
        <w:t xml:space="preserve"> for the festival or marking the monumentality of the chosen architectural object (see </w:t>
      </w:r>
      <w:proofErr w:type="spellStart"/>
      <w:r w:rsidR="003364A2" w:rsidRPr="004C166D">
        <w:rPr>
          <w:szCs w:val="24"/>
          <w:lang w:val="en-GB"/>
        </w:rPr>
        <w:t>Bonțida</w:t>
      </w:r>
      <w:proofErr w:type="spellEnd"/>
      <w:r w:rsidR="003364A2" w:rsidRPr="004C166D">
        <w:rPr>
          <w:szCs w:val="24"/>
          <w:lang w:val="en-GB"/>
        </w:rPr>
        <w:t xml:space="preserve"> </w:t>
      </w:r>
      <w:r w:rsidRPr="004C166D">
        <w:rPr>
          <w:szCs w:val="24"/>
          <w:lang w:val="en-GB"/>
        </w:rPr>
        <w:t xml:space="preserve">castle during Electric castle, buildings chosen for 3D projection mapping) or urban space (Central Park in the case of Untold, Main square in the case of TIFF). </w:t>
      </w:r>
    </w:p>
    <w:p w14:paraId="472891A2" w14:textId="0B0D3E32" w:rsidR="00A064E0" w:rsidRPr="004C166D" w:rsidRDefault="00A064E0" w:rsidP="00A064E0">
      <w:pPr>
        <w:pStyle w:val="Standard"/>
        <w:spacing w:after="0" w:line="240" w:lineRule="auto"/>
        <w:ind w:firstLine="720"/>
        <w:jc w:val="both"/>
        <w:rPr>
          <w:rStyle w:val="Emphasis"/>
          <w:rFonts w:ascii="Cambria" w:hAnsi="Cambria"/>
          <w:caps w:val="0"/>
          <w:sz w:val="24"/>
          <w:szCs w:val="24"/>
          <w:lang w:val="en-GB"/>
        </w:rPr>
      </w:pPr>
      <w:r w:rsidRPr="004C166D">
        <w:rPr>
          <w:rStyle w:val="Emphasis"/>
          <w:rFonts w:ascii="Cambria" w:hAnsi="Cambria"/>
          <w:caps w:val="0"/>
          <w:sz w:val="24"/>
          <w:szCs w:val="24"/>
          <w:lang w:val="en-GB"/>
        </w:rPr>
        <w:t xml:space="preserve">In the archaeology of augmentation chapter (chapter 2.) the research distinguished the object-like and environment-like engagements with </w:t>
      </w:r>
      <w:r w:rsidR="003364A2" w:rsidRPr="004C166D">
        <w:rPr>
          <w:rStyle w:val="Emphasis"/>
          <w:rFonts w:ascii="Cambria" w:hAnsi="Cambria"/>
          <w:caps w:val="0"/>
          <w:sz w:val="24"/>
          <w:szCs w:val="24"/>
          <w:lang w:val="en-GB"/>
        </w:rPr>
        <w:t>space</w:t>
      </w:r>
      <w:r w:rsidRPr="004C166D">
        <w:rPr>
          <w:rStyle w:val="Emphasis"/>
          <w:rFonts w:ascii="Cambria" w:hAnsi="Cambria"/>
          <w:caps w:val="0"/>
          <w:sz w:val="24"/>
          <w:szCs w:val="24"/>
          <w:lang w:val="en-GB"/>
        </w:rPr>
        <w:t xml:space="preserve">. In the case of media events object-like engagement with a building is characterized by the </w:t>
      </w:r>
      <w:proofErr w:type="spellStart"/>
      <w:r w:rsidRPr="004C166D">
        <w:rPr>
          <w:rStyle w:val="Emphasis"/>
          <w:rFonts w:ascii="Cambria" w:hAnsi="Cambria"/>
          <w:caps w:val="0"/>
          <w:sz w:val="24"/>
          <w:szCs w:val="24"/>
          <w:lang w:val="en-GB"/>
        </w:rPr>
        <w:t>monumentalization</w:t>
      </w:r>
      <w:proofErr w:type="spellEnd"/>
      <w:r w:rsidRPr="004C166D">
        <w:rPr>
          <w:rStyle w:val="Emphasis"/>
          <w:rFonts w:ascii="Cambria" w:hAnsi="Cambria"/>
          <w:caps w:val="0"/>
          <w:sz w:val="24"/>
          <w:szCs w:val="24"/>
          <w:lang w:val="en-GB"/>
        </w:rPr>
        <w:t xml:space="preserve"> of architecture (see in the case of 3D projection mappings of the National Romanian Theatre building or the Saint Michael’s church), of the celebration of both architectural space and the spectacular nature of new media technology. Only this celebration of architecture is a superficial one, which highlights the controversial nature of new media technologies: on </w:t>
      </w:r>
      <w:r w:rsidR="003364A2" w:rsidRPr="004C166D">
        <w:rPr>
          <w:rStyle w:val="Emphasis"/>
          <w:rFonts w:ascii="Cambria" w:hAnsi="Cambria"/>
          <w:caps w:val="0"/>
          <w:sz w:val="24"/>
          <w:szCs w:val="24"/>
          <w:lang w:val="en-GB"/>
        </w:rPr>
        <w:lastRenderedPageBreak/>
        <w:t xml:space="preserve">the </w:t>
      </w:r>
      <w:r w:rsidRPr="004C166D">
        <w:rPr>
          <w:rStyle w:val="Emphasis"/>
          <w:rFonts w:ascii="Cambria" w:hAnsi="Cambria"/>
          <w:caps w:val="0"/>
          <w:sz w:val="24"/>
          <w:szCs w:val="24"/>
          <w:lang w:val="en-GB"/>
        </w:rPr>
        <w:t>one hand they emphasize the monumentality and importance of these buildings and spaces</w:t>
      </w:r>
      <w:r w:rsidR="003364A2" w:rsidRPr="004C166D">
        <w:rPr>
          <w:rStyle w:val="Emphasis"/>
          <w:rFonts w:ascii="Cambria" w:hAnsi="Cambria"/>
          <w:caps w:val="0"/>
          <w:sz w:val="24"/>
          <w:szCs w:val="24"/>
          <w:lang w:val="en-GB"/>
        </w:rPr>
        <w:t>,</w:t>
      </w:r>
      <w:r w:rsidRPr="004C166D">
        <w:rPr>
          <w:rStyle w:val="Emphasis"/>
          <w:rFonts w:ascii="Cambria" w:hAnsi="Cambria"/>
          <w:caps w:val="0"/>
          <w:sz w:val="24"/>
          <w:szCs w:val="24"/>
          <w:lang w:val="en-GB"/>
        </w:rPr>
        <w:t xml:space="preserve"> but on the other hand</w:t>
      </w:r>
      <w:r w:rsidR="003364A2" w:rsidRPr="004C166D">
        <w:rPr>
          <w:rStyle w:val="Emphasis"/>
          <w:rFonts w:ascii="Cambria" w:hAnsi="Cambria"/>
          <w:caps w:val="0"/>
          <w:sz w:val="24"/>
          <w:szCs w:val="24"/>
          <w:lang w:val="en-GB"/>
        </w:rPr>
        <w:t>,</w:t>
      </w:r>
      <w:r w:rsidRPr="004C166D">
        <w:rPr>
          <w:rStyle w:val="Emphasis"/>
          <w:rFonts w:ascii="Cambria" w:hAnsi="Cambria"/>
          <w:caps w:val="0"/>
          <w:sz w:val="24"/>
          <w:szCs w:val="24"/>
          <w:lang w:val="en-GB"/>
        </w:rPr>
        <w:t xml:space="preserve"> they treat their cultural and heritage aspects in a superficial way (see the </w:t>
      </w:r>
      <w:r w:rsidR="003364A2" w:rsidRPr="004C166D">
        <w:rPr>
          <w:rStyle w:val="Emphasis"/>
          <w:rFonts w:ascii="Cambria" w:hAnsi="Cambria"/>
          <w:caps w:val="0"/>
          <w:sz w:val="24"/>
          <w:szCs w:val="24"/>
          <w:lang w:val="en-GB"/>
        </w:rPr>
        <w:t xml:space="preserve">analysis </w:t>
      </w:r>
      <w:r w:rsidRPr="004C166D">
        <w:rPr>
          <w:rStyle w:val="Emphasis"/>
          <w:rFonts w:ascii="Cambria" w:hAnsi="Cambria"/>
          <w:caps w:val="0"/>
          <w:sz w:val="24"/>
          <w:szCs w:val="24"/>
          <w:lang w:val="en-GB"/>
        </w:rPr>
        <w:t>of the 3D projection mappings).</w:t>
      </w:r>
    </w:p>
    <w:p w14:paraId="7A67E032" w14:textId="1617AA9B" w:rsidR="00A064E0" w:rsidRPr="004C166D" w:rsidRDefault="00A064E0" w:rsidP="00A064E0">
      <w:pPr>
        <w:pStyle w:val="Standard"/>
        <w:spacing w:after="0" w:line="240" w:lineRule="auto"/>
        <w:ind w:firstLine="720"/>
        <w:jc w:val="both"/>
        <w:rPr>
          <w:rStyle w:val="Emphasis"/>
          <w:rFonts w:ascii="Cambria" w:hAnsi="Cambria"/>
          <w:caps w:val="0"/>
          <w:sz w:val="24"/>
          <w:szCs w:val="24"/>
          <w:lang w:val="en-GB"/>
        </w:rPr>
      </w:pPr>
      <w:r w:rsidRPr="004C166D">
        <w:rPr>
          <w:rStyle w:val="Emphasis"/>
          <w:rFonts w:ascii="Cambria" w:hAnsi="Cambria"/>
          <w:caps w:val="0"/>
          <w:sz w:val="24"/>
          <w:szCs w:val="24"/>
          <w:lang w:val="en-GB"/>
        </w:rPr>
        <w:t xml:space="preserve">In the case of </w:t>
      </w:r>
      <w:r w:rsidR="003364A2" w:rsidRPr="004C166D">
        <w:rPr>
          <w:rStyle w:val="Emphasis"/>
          <w:rFonts w:ascii="Cambria" w:hAnsi="Cambria"/>
          <w:caps w:val="0"/>
          <w:sz w:val="24"/>
          <w:szCs w:val="24"/>
          <w:lang w:val="en-GB"/>
        </w:rPr>
        <w:t xml:space="preserve">the </w:t>
      </w:r>
      <w:r w:rsidRPr="004C166D">
        <w:rPr>
          <w:rStyle w:val="Emphasis"/>
          <w:rFonts w:ascii="Cambria" w:hAnsi="Cambria"/>
          <w:caps w:val="0"/>
          <w:sz w:val="24"/>
          <w:szCs w:val="24"/>
          <w:lang w:val="en-GB"/>
        </w:rPr>
        <w:t xml:space="preserve">environment type of engagement, architecture has a secondary role, it constitutes a part of the apparatus of media and </w:t>
      </w:r>
      <w:r w:rsidR="003364A2" w:rsidRPr="004C166D">
        <w:rPr>
          <w:rStyle w:val="Emphasis"/>
          <w:rFonts w:ascii="Cambria" w:hAnsi="Cambria"/>
          <w:caps w:val="0"/>
          <w:sz w:val="24"/>
          <w:szCs w:val="24"/>
          <w:lang w:val="en-GB"/>
        </w:rPr>
        <w:t xml:space="preserve">is </w:t>
      </w:r>
      <w:r w:rsidRPr="004C166D">
        <w:rPr>
          <w:rStyle w:val="Emphasis"/>
          <w:rFonts w:ascii="Cambria" w:hAnsi="Cambria"/>
          <w:caps w:val="0"/>
          <w:sz w:val="24"/>
          <w:szCs w:val="24"/>
          <w:lang w:val="en-GB"/>
        </w:rPr>
        <w:t xml:space="preserve">often </w:t>
      </w:r>
      <w:r w:rsidR="003364A2" w:rsidRPr="004C166D">
        <w:rPr>
          <w:rStyle w:val="Emphasis"/>
          <w:rFonts w:ascii="Cambria" w:hAnsi="Cambria"/>
          <w:caps w:val="0"/>
          <w:sz w:val="24"/>
          <w:szCs w:val="24"/>
          <w:lang w:val="en-GB"/>
        </w:rPr>
        <w:t>reduced to</w:t>
      </w:r>
      <w:r w:rsidRPr="004C166D">
        <w:rPr>
          <w:rStyle w:val="Emphasis"/>
          <w:rFonts w:ascii="Cambria" w:hAnsi="Cambria"/>
          <w:caps w:val="0"/>
          <w:sz w:val="24"/>
          <w:szCs w:val="24"/>
          <w:lang w:val="en-GB"/>
        </w:rPr>
        <w:t xml:space="preserve"> scenography (see most of the cases of 3D projection mappings of Cluj). </w:t>
      </w:r>
    </w:p>
    <w:p w14:paraId="7E10D107" w14:textId="77777777" w:rsidR="00A064E0" w:rsidRPr="004C166D" w:rsidRDefault="00A064E0" w:rsidP="00A064E0">
      <w:pPr>
        <w:autoSpaceDE w:val="0"/>
        <w:autoSpaceDN w:val="0"/>
        <w:adjustRightInd w:val="0"/>
        <w:spacing w:after="0" w:line="240" w:lineRule="auto"/>
        <w:ind w:firstLine="720"/>
        <w:jc w:val="both"/>
        <w:rPr>
          <w:szCs w:val="24"/>
          <w:lang w:val="en-GB"/>
        </w:rPr>
      </w:pPr>
    </w:p>
    <w:p w14:paraId="662FE4EA" w14:textId="7C23EE1C" w:rsidR="00A064E0" w:rsidRPr="004C166D" w:rsidRDefault="00A064E0" w:rsidP="00A064E0">
      <w:pPr>
        <w:pStyle w:val="Heading5"/>
        <w:rPr>
          <w:color w:val="auto"/>
        </w:rPr>
      </w:pPr>
      <w:bookmarkStart w:id="306" w:name="_Toc108110840"/>
      <w:r w:rsidRPr="004C166D">
        <w:rPr>
          <w:color w:val="auto"/>
        </w:rPr>
        <w:t xml:space="preserve">Cyberspace </w:t>
      </w:r>
      <w:r w:rsidR="003364A2" w:rsidRPr="004C166D">
        <w:rPr>
          <w:color w:val="auto"/>
        </w:rPr>
        <w:t>E</w:t>
      </w:r>
      <w:r w:rsidRPr="004C166D">
        <w:rPr>
          <w:color w:val="auto"/>
        </w:rPr>
        <w:t xml:space="preserve">xpanded – </w:t>
      </w:r>
      <w:r w:rsidR="003364A2" w:rsidRPr="004C166D">
        <w:rPr>
          <w:color w:val="auto"/>
        </w:rPr>
        <w:t>N</w:t>
      </w:r>
      <w:r w:rsidRPr="004C166D">
        <w:rPr>
          <w:color w:val="auto"/>
        </w:rPr>
        <w:t xml:space="preserve">ew approaches of </w:t>
      </w:r>
      <w:r w:rsidR="003364A2" w:rsidRPr="004C166D">
        <w:rPr>
          <w:color w:val="auto"/>
        </w:rPr>
        <w:t>E</w:t>
      </w:r>
      <w:r w:rsidRPr="004C166D">
        <w:rPr>
          <w:color w:val="auto"/>
        </w:rPr>
        <w:t xml:space="preserve">xperiencing </w:t>
      </w:r>
      <w:r w:rsidR="003364A2" w:rsidRPr="004C166D">
        <w:rPr>
          <w:color w:val="auto"/>
        </w:rPr>
        <w:t>A</w:t>
      </w:r>
      <w:r w:rsidRPr="004C166D">
        <w:rPr>
          <w:color w:val="auto"/>
        </w:rPr>
        <w:t xml:space="preserve">rchitectural </w:t>
      </w:r>
      <w:r w:rsidR="003364A2" w:rsidRPr="004C166D">
        <w:rPr>
          <w:color w:val="auto"/>
        </w:rPr>
        <w:t>S</w:t>
      </w:r>
      <w:r w:rsidRPr="004C166D">
        <w:rPr>
          <w:color w:val="auto"/>
        </w:rPr>
        <w:t>paces</w:t>
      </w:r>
      <w:bookmarkEnd w:id="306"/>
      <w:r w:rsidRPr="004C166D">
        <w:rPr>
          <w:color w:val="auto"/>
        </w:rPr>
        <w:t xml:space="preserve"> </w:t>
      </w:r>
    </w:p>
    <w:p w14:paraId="566DCA16" w14:textId="13741A50" w:rsidR="00A064E0" w:rsidRPr="004C166D" w:rsidRDefault="00A064E0" w:rsidP="00A064E0">
      <w:pPr>
        <w:spacing w:after="0" w:line="240" w:lineRule="auto"/>
        <w:ind w:firstLine="720"/>
        <w:jc w:val="both"/>
        <w:rPr>
          <w:szCs w:val="24"/>
          <w:lang w:val="en-GB"/>
        </w:rPr>
      </w:pPr>
      <w:r w:rsidRPr="004C166D">
        <w:rPr>
          <w:szCs w:val="24"/>
          <w:lang w:val="en-GB"/>
        </w:rPr>
        <w:t xml:space="preserve">Regarding the role of architecture in mediated spaces the research was interested in </w:t>
      </w:r>
      <w:r w:rsidR="003364A2" w:rsidRPr="004C166D">
        <w:rPr>
          <w:szCs w:val="24"/>
          <w:lang w:val="en-GB"/>
        </w:rPr>
        <w:t xml:space="preserve">the </w:t>
      </w:r>
      <w:r w:rsidRPr="004C166D">
        <w:rPr>
          <w:szCs w:val="24"/>
          <w:lang w:val="en-GB"/>
        </w:rPr>
        <w:t xml:space="preserve">relation </w:t>
      </w:r>
      <w:r w:rsidR="003364A2" w:rsidRPr="004C166D">
        <w:rPr>
          <w:szCs w:val="24"/>
          <w:lang w:val="en-GB"/>
        </w:rPr>
        <w:t xml:space="preserve">of physical environment </w:t>
      </w:r>
      <w:r w:rsidRPr="004C166D">
        <w:rPr>
          <w:szCs w:val="24"/>
          <w:lang w:val="en-GB"/>
        </w:rPr>
        <w:t>to cyberspace. It asked whether th</w:t>
      </w:r>
      <w:r w:rsidR="003364A2" w:rsidRPr="004C166D">
        <w:rPr>
          <w:szCs w:val="24"/>
          <w:lang w:val="en-GB"/>
        </w:rPr>
        <w:t>ere is a</w:t>
      </w:r>
      <w:r w:rsidRPr="004C166D">
        <w:rPr>
          <w:szCs w:val="24"/>
          <w:lang w:val="en-GB"/>
        </w:rPr>
        <w:t xml:space="preserve"> complementary or a hierarchical connection between them.  To illustrate this relationship the thesis put the elements of mixed/hybrid reality on a spectrum between real and virtual (see chapter 3). Through the </w:t>
      </w:r>
      <w:proofErr w:type="spellStart"/>
      <w:r w:rsidRPr="004C166D">
        <w:rPr>
          <w:szCs w:val="24"/>
          <w:lang w:val="en-GB"/>
        </w:rPr>
        <w:t>analisys</w:t>
      </w:r>
      <w:proofErr w:type="spellEnd"/>
      <w:r w:rsidRPr="004C166D">
        <w:rPr>
          <w:szCs w:val="24"/>
          <w:lang w:val="en-GB"/>
        </w:rPr>
        <w:t xml:space="preserve"> of Untold, the installations during the Electric Castle and </w:t>
      </w:r>
      <w:r w:rsidR="003364A2" w:rsidRPr="004C166D">
        <w:rPr>
          <w:szCs w:val="24"/>
          <w:lang w:val="en-GB"/>
        </w:rPr>
        <w:t xml:space="preserve">various </w:t>
      </w:r>
      <w:r w:rsidRPr="004C166D">
        <w:rPr>
          <w:szCs w:val="24"/>
          <w:lang w:val="en-GB"/>
        </w:rPr>
        <w:t>3D projection mappings</w:t>
      </w:r>
      <w:r w:rsidR="003364A2" w:rsidRPr="004C166D">
        <w:rPr>
          <w:szCs w:val="24"/>
          <w:lang w:val="en-GB"/>
        </w:rPr>
        <w:t>,</w:t>
      </w:r>
      <w:r w:rsidRPr="004C166D">
        <w:rPr>
          <w:szCs w:val="24"/>
          <w:lang w:val="en-GB"/>
        </w:rPr>
        <w:t xml:space="preserve"> the research determined that there is a synesthetic nature of the combination of the media and architecture that represents a tool of experiencing and interpreting architecture. Both on a cultural, hermeneutical and on a phenomenological (haptic) level as well: media constitutes a dispositif for emphasizing socio-cultural context and for the perceptual exploration of physical, material surfaces. </w:t>
      </w:r>
    </w:p>
    <w:p w14:paraId="4CEE891B" w14:textId="77777777" w:rsidR="00A064E0" w:rsidRPr="004C166D" w:rsidRDefault="00A064E0" w:rsidP="00A064E0">
      <w:pPr>
        <w:spacing w:after="0" w:line="240" w:lineRule="auto"/>
        <w:ind w:firstLine="720"/>
        <w:jc w:val="both"/>
        <w:rPr>
          <w:szCs w:val="24"/>
          <w:lang w:val="en-GB"/>
        </w:rPr>
      </w:pPr>
      <w:r w:rsidRPr="004C166D">
        <w:rPr>
          <w:szCs w:val="24"/>
          <w:lang w:val="en-GB"/>
        </w:rPr>
        <w:t xml:space="preserve">Light becomes an instrument of spatial and hermeneutical exploration both for the participants and for the creating artist. In this new artistic context, the notions of computer programmer, craftsman, artist and designer have to be redefined. </w:t>
      </w:r>
    </w:p>
    <w:p w14:paraId="760EA5D9" w14:textId="04680DB5" w:rsidR="00A064E0" w:rsidRPr="004C166D" w:rsidRDefault="00A064E0" w:rsidP="00A064E0">
      <w:pPr>
        <w:spacing w:after="0" w:line="240" w:lineRule="auto"/>
        <w:ind w:firstLine="720"/>
        <w:jc w:val="both"/>
        <w:rPr>
          <w:szCs w:val="24"/>
          <w:lang w:val="en-GB"/>
        </w:rPr>
      </w:pPr>
      <w:r w:rsidRPr="004C166D">
        <w:rPr>
          <w:szCs w:val="24"/>
          <w:lang w:val="en-GB"/>
        </w:rPr>
        <w:t>The digitization of architecture, the mediation of space by the use of images generated by computer technologies is the expression of contemporary media culture (see the case stud</w:t>
      </w:r>
      <w:r w:rsidR="003364A2" w:rsidRPr="004C166D">
        <w:rPr>
          <w:szCs w:val="24"/>
          <w:lang w:val="en-GB"/>
        </w:rPr>
        <w:t>ies</w:t>
      </w:r>
      <w:r w:rsidRPr="004C166D">
        <w:rPr>
          <w:szCs w:val="24"/>
          <w:lang w:val="en-GB"/>
        </w:rPr>
        <w:t xml:space="preserve"> of 3D projection mappings) defined by not just the traditional cinematic elements, language and syntax but the language and culture of the digital world. While the evolution of visual culture was marked by the expansion of cinema beyond cinema in the form of moving images becoming ubiquitous in urban spaces, “cinematizing” the city, in the second half of the 20</w:t>
      </w:r>
      <w:r w:rsidRPr="004C166D">
        <w:rPr>
          <w:szCs w:val="24"/>
          <w:vertAlign w:val="superscript"/>
          <w:lang w:val="en-GB"/>
        </w:rPr>
        <w:t>th</w:t>
      </w:r>
      <w:r w:rsidRPr="004C166D">
        <w:rPr>
          <w:szCs w:val="24"/>
          <w:lang w:val="en-GB"/>
        </w:rPr>
        <w:t xml:space="preserve"> century, the beginning of the 21</w:t>
      </w:r>
      <w:r w:rsidRPr="004C166D">
        <w:rPr>
          <w:szCs w:val="24"/>
          <w:vertAlign w:val="superscript"/>
          <w:lang w:val="en-GB"/>
        </w:rPr>
        <w:t>st</w:t>
      </w:r>
      <w:r w:rsidRPr="004C166D">
        <w:rPr>
          <w:szCs w:val="24"/>
          <w:lang w:val="en-GB"/>
        </w:rPr>
        <w:t xml:space="preserve"> century marks another landmark with the expansion of digital culture into physical space. </w:t>
      </w:r>
    </w:p>
    <w:p w14:paraId="2AFD7C41" w14:textId="26E299F2" w:rsidR="00A064E0" w:rsidRPr="004C166D" w:rsidRDefault="00A064E0" w:rsidP="00A064E0">
      <w:pPr>
        <w:spacing w:after="0" w:line="240" w:lineRule="auto"/>
        <w:ind w:firstLine="720"/>
        <w:jc w:val="both"/>
        <w:rPr>
          <w:szCs w:val="24"/>
          <w:lang w:val="en-GB"/>
        </w:rPr>
      </w:pPr>
      <w:r w:rsidRPr="004C166D">
        <w:rPr>
          <w:szCs w:val="24"/>
          <w:lang w:val="en-GB"/>
        </w:rPr>
        <w:t>In conclusion</w:t>
      </w:r>
      <w:r w:rsidR="003364A2" w:rsidRPr="004C166D">
        <w:rPr>
          <w:szCs w:val="24"/>
          <w:lang w:val="en-GB"/>
        </w:rPr>
        <w:t>,</w:t>
      </w:r>
      <w:r w:rsidRPr="004C166D">
        <w:rPr>
          <w:szCs w:val="24"/>
          <w:lang w:val="en-GB"/>
        </w:rPr>
        <w:t xml:space="preserve"> in this context architecture is seen as an element in the apparatus of new media and should be interpreted using the language of computer programming. Architecture is on </w:t>
      </w:r>
      <w:r w:rsidR="003364A2" w:rsidRPr="004C166D">
        <w:rPr>
          <w:szCs w:val="24"/>
          <w:lang w:val="en-GB"/>
        </w:rPr>
        <w:t xml:space="preserve">the </w:t>
      </w:r>
      <w:r w:rsidRPr="004C166D">
        <w:rPr>
          <w:szCs w:val="24"/>
          <w:lang w:val="en-GB"/>
        </w:rPr>
        <w:t xml:space="preserve">one hand an interface upon which media is projected but on the other hand it is an integral part of new media itself. It is the 3D object that generates light as in the case of the kinetic sculpture of </w:t>
      </w:r>
      <w:proofErr w:type="spellStart"/>
      <w:r w:rsidRPr="004C166D">
        <w:rPr>
          <w:szCs w:val="24"/>
          <w:lang w:val="en-GB"/>
        </w:rPr>
        <w:t>Moholy</w:t>
      </w:r>
      <w:proofErr w:type="spellEnd"/>
      <w:r w:rsidRPr="004C166D">
        <w:rPr>
          <w:szCs w:val="24"/>
          <w:lang w:val="en-GB"/>
        </w:rPr>
        <w:t xml:space="preserve"> Nagy, and as in the case of 3D projection mappings. These installations are the manifestations of man’s ultimate purpose of merging of the physical with the digital, of digitizing physical space and bringing physical space into the digital world. In this context space, architecture, information is permanently being written and re-written, erased, expanded, fragmented. Diverse aspects of space are connected through the apparatus of new </w:t>
      </w:r>
      <w:proofErr w:type="gramStart"/>
      <w:r w:rsidRPr="004C166D">
        <w:rPr>
          <w:szCs w:val="24"/>
          <w:lang w:val="en-GB"/>
        </w:rPr>
        <w:t>media,</w:t>
      </w:r>
      <w:proofErr w:type="gramEnd"/>
      <w:r w:rsidRPr="004C166D">
        <w:rPr>
          <w:szCs w:val="24"/>
          <w:lang w:val="en-GB"/>
        </w:rPr>
        <w:t xml:space="preserve"> participants navigate mediated space both in the traditional, corporeal perceptual manner and in a </w:t>
      </w:r>
      <w:proofErr w:type="spellStart"/>
      <w:r w:rsidRPr="004C166D">
        <w:rPr>
          <w:szCs w:val="24"/>
          <w:lang w:val="en-GB"/>
        </w:rPr>
        <w:t>digimodern</w:t>
      </w:r>
      <w:proofErr w:type="spellEnd"/>
      <w:r w:rsidRPr="004C166D">
        <w:rPr>
          <w:szCs w:val="24"/>
          <w:lang w:val="en-GB"/>
        </w:rPr>
        <w:t xml:space="preserve">, manner that is mediated by technology. The augmented, </w:t>
      </w:r>
      <w:proofErr w:type="spellStart"/>
      <w:r w:rsidRPr="004C166D">
        <w:rPr>
          <w:szCs w:val="24"/>
          <w:lang w:val="en-GB"/>
        </w:rPr>
        <w:t>digimodern</w:t>
      </w:r>
      <w:proofErr w:type="spellEnd"/>
      <w:r w:rsidRPr="004C166D">
        <w:rPr>
          <w:szCs w:val="24"/>
          <w:lang w:val="en-GB"/>
        </w:rPr>
        <w:t xml:space="preserve"> space thus created is like a quantum physical wormhole, where space is fragmented into pixels (see installations such as </w:t>
      </w:r>
      <w:proofErr w:type="spellStart"/>
      <w:r w:rsidRPr="004C166D">
        <w:rPr>
          <w:szCs w:val="24"/>
          <w:lang w:val="en-GB"/>
        </w:rPr>
        <w:t>Uncode</w:t>
      </w:r>
      <w:proofErr w:type="spellEnd"/>
      <w:r w:rsidRPr="004C166D">
        <w:rPr>
          <w:szCs w:val="24"/>
          <w:lang w:val="en-GB"/>
        </w:rPr>
        <w:t xml:space="preserve">), where space is bent and folded </w:t>
      </w:r>
      <w:r w:rsidRPr="004C166D">
        <w:rPr>
          <w:szCs w:val="24"/>
          <w:lang w:val="en-GB"/>
        </w:rPr>
        <w:lastRenderedPageBreak/>
        <w:t xml:space="preserve">onto itself (the inside of the church is projected upon the outside façade – see 3D projection mapping of </w:t>
      </w:r>
      <w:proofErr w:type="spellStart"/>
      <w:r w:rsidRPr="004C166D">
        <w:rPr>
          <w:szCs w:val="24"/>
          <w:lang w:val="en-GB"/>
        </w:rPr>
        <w:t>Bordos</w:t>
      </w:r>
      <w:proofErr w:type="spellEnd"/>
      <w:r w:rsidRPr="004C166D">
        <w:rPr>
          <w:szCs w:val="24"/>
          <w:lang w:val="en-GB"/>
        </w:rPr>
        <w:t xml:space="preserve"> </w:t>
      </w:r>
      <w:proofErr w:type="spellStart"/>
      <w:r w:rsidRPr="004C166D">
        <w:rPr>
          <w:szCs w:val="24"/>
          <w:lang w:val="en-GB"/>
        </w:rPr>
        <w:t>László</w:t>
      </w:r>
      <w:proofErr w:type="spellEnd"/>
      <w:r w:rsidRPr="004C166D">
        <w:rPr>
          <w:szCs w:val="24"/>
          <w:lang w:val="en-GB"/>
        </w:rPr>
        <w:t xml:space="preserve"> </w:t>
      </w:r>
      <w:proofErr w:type="spellStart"/>
      <w:r w:rsidRPr="004C166D">
        <w:rPr>
          <w:szCs w:val="24"/>
          <w:lang w:val="en-GB"/>
        </w:rPr>
        <w:t>Zsolt</w:t>
      </w:r>
      <w:proofErr w:type="spellEnd"/>
      <w:r w:rsidRPr="004C166D">
        <w:rPr>
          <w:szCs w:val="24"/>
          <w:lang w:val="en-GB"/>
        </w:rPr>
        <w:t xml:space="preserve"> at the Hungarian Cultural Days), historical timeline no longer appears linear (various historical aspects of the same space, object can be evoked – see 3D video mappings of Cluj). Space, time, data are interconnected through the mediation of space. In the case of the mediated urbanity of computer generated media an immersive experience is achieved not by the inclusion, encapsulation of the viewer in a virtual environment but by extending the well-known virtual computer environment upon physical space. Thus architecture gives spatial and socio-cultural depth to the flat surface of the computer that is a made up by a collection of data. The expansion of the digital world into the physical world not only produces juxtapositions of contexts and data but also means the enriched layering of contexts, meanings and interpretations of both the digital and the architectural world.</w:t>
      </w:r>
    </w:p>
    <w:p w14:paraId="59949E35" w14:textId="77777777" w:rsidR="00A064E0" w:rsidRPr="004C166D" w:rsidRDefault="00A064E0" w:rsidP="00A064E0">
      <w:pPr>
        <w:autoSpaceDE w:val="0"/>
        <w:autoSpaceDN w:val="0"/>
        <w:adjustRightInd w:val="0"/>
        <w:spacing w:after="0" w:line="240" w:lineRule="auto"/>
        <w:ind w:firstLine="720"/>
        <w:jc w:val="both"/>
        <w:rPr>
          <w:szCs w:val="24"/>
          <w:lang w:val="en-GB"/>
        </w:rPr>
      </w:pPr>
    </w:p>
    <w:p w14:paraId="358633DE" w14:textId="0B2585EC" w:rsidR="00A064E0" w:rsidRPr="004C166D" w:rsidRDefault="00A064E0" w:rsidP="00A064E0">
      <w:pPr>
        <w:pStyle w:val="Heading2"/>
        <w:numPr>
          <w:ilvl w:val="0"/>
          <w:numId w:val="0"/>
        </w:numPr>
        <w:spacing w:after="240"/>
        <w:rPr>
          <w:sz w:val="24"/>
          <w:szCs w:val="24"/>
          <w:lang w:val="en-GB"/>
        </w:rPr>
      </w:pPr>
      <w:bookmarkStart w:id="307" w:name="_Toc108110841"/>
      <w:r w:rsidRPr="004C166D">
        <w:rPr>
          <w:rStyle w:val="Emphasis"/>
          <w:caps w:val="0"/>
          <w:spacing w:val="0"/>
          <w:sz w:val="24"/>
          <w:szCs w:val="24"/>
        </w:rPr>
        <w:t>Micro-</w:t>
      </w:r>
      <w:r w:rsidR="003364A2" w:rsidRPr="004C166D">
        <w:rPr>
          <w:rStyle w:val="Emphasis"/>
          <w:caps w:val="0"/>
          <w:spacing w:val="0"/>
          <w:sz w:val="24"/>
          <w:szCs w:val="24"/>
        </w:rPr>
        <w:t>P</w:t>
      </w:r>
      <w:r w:rsidRPr="004C166D">
        <w:rPr>
          <w:rStyle w:val="Emphasis"/>
          <w:caps w:val="0"/>
          <w:spacing w:val="0"/>
          <w:sz w:val="24"/>
          <w:szCs w:val="24"/>
        </w:rPr>
        <w:t xml:space="preserve">erception of </w:t>
      </w:r>
      <w:r w:rsidR="003364A2" w:rsidRPr="004C166D">
        <w:rPr>
          <w:rStyle w:val="Emphasis"/>
          <w:caps w:val="0"/>
          <w:spacing w:val="0"/>
          <w:sz w:val="24"/>
          <w:szCs w:val="24"/>
        </w:rPr>
        <w:t>S</w:t>
      </w:r>
      <w:r w:rsidRPr="004C166D">
        <w:rPr>
          <w:rStyle w:val="Emphasis"/>
          <w:caps w:val="0"/>
          <w:spacing w:val="0"/>
          <w:sz w:val="24"/>
          <w:szCs w:val="24"/>
        </w:rPr>
        <w:t xml:space="preserve">pace in the </w:t>
      </w:r>
      <w:r w:rsidR="003364A2" w:rsidRPr="004C166D">
        <w:rPr>
          <w:rStyle w:val="Emphasis"/>
          <w:caps w:val="0"/>
          <w:spacing w:val="0"/>
          <w:sz w:val="24"/>
          <w:szCs w:val="24"/>
        </w:rPr>
        <w:t>A</w:t>
      </w:r>
      <w:r w:rsidRPr="004C166D">
        <w:rPr>
          <w:rStyle w:val="Emphasis"/>
          <w:caps w:val="0"/>
          <w:spacing w:val="0"/>
          <w:sz w:val="24"/>
          <w:szCs w:val="24"/>
        </w:rPr>
        <w:t xml:space="preserve">ugmented </w:t>
      </w:r>
      <w:r w:rsidR="007A3F71" w:rsidRPr="004C166D">
        <w:rPr>
          <w:rStyle w:val="Emphasis"/>
          <w:caps w:val="0"/>
          <w:spacing w:val="0"/>
          <w:sz w:val="24"/>
          <w:szCs w:val="24"/>
        </w:rPr>
        <w:t>Environment</w:t>
      </w:r>
      <w:r w:rsidRPr="004C166D">
        <w:rPr>
          <w:rStyle w:val="Emphasis"/>
          <w:caps w:val="0"/>
          <w:spacing w:val="0"/>
          <w:sz w:val="24"/>
          <w:szCs w:val="24"/>
        </w:rPr>
        <w:t xml:space="preserve"> of </w:t>
      </w:r>
      <w:r w:rsidR="003364A2" w:rsidRPr="004C166D">
        <w:rPr>
          <w:rStyle w:val="Emphasis"/>
          <w:caps w:val="0"/>
          <w:spacing w:val="0"/>
          <w:sz w:val="24"/>
          <w:szCs w:val="24"/>
        </w:rPr>
        <w:t>F</w:t>
      </w:r>
      <w:r w:rsidRPr="004C166D">
        <w:rPr>
          <w:rStyle w:val="Emphasis"/>
          <w:caps w:val="0"/>
          <w:spacing w:val="0"/>
          <w:sz w:val="24"/>
          <w:szCs w:val="24"/>
        </w:rPr>
        <w:t>estivals in Cluj</w:t>
      </w:r>
      <w:bookmarkEnd w:id="307"/>
    </w:p>
    <w:p w14:paraId="7880929A" w14:textId="2C83600C" w:rsidR="00A064E0" w:rsidRPr="004C166D" w:rsidRDefault="00A064E0" w:rsidP="00A064E0">
      <w:pPr>
        <w:pStyle w:val="Standard"/>
        <w:spacing w:after="0" w:line="240" w:lineRule="auto"/>
        <w:ind w:firstLine="720"/>
        <w:jc w:val="both"/>
        <w:rPr>
          <w:rStyle w:val="Emphasis"/>
          <w:rFonts w:ascii="Cambria" w:hAnsi="Cambria"/>
          <w:caps w:val="0"/>
          <w:sz w:val="24"/>
          <w:szCs w:val="24"/>
          <w:lang w:val="en-GB"/>
        </w:rPr>
      </w:pPr>
      <w:r w:rsidRPr="004C166D">
        <w:rPr>
          <w:rStyle w:val="Emphasis"/>
          <w:rFonts w:ascii="Cambria" w:hAnsi="Cambria"/>
          <w:caps w:val="0"/>
          <w:sz w:val="24"/>
          <w:szCs w:val="24"/>
          <w:lang w:val="en-GB"/>
        </w:rPr>
        <w:t>The second set of questions of the research referred to the augmented characteristics of space during the (new) media installations of the case study festivals. In this regard the thesis</w:t>
      </w:r>
      <w:r w:rsidR="00F751A3" w:rsidRPr="004C166D">
        <w:rPr>
          <w:rStyle w:val="Emphasis"/>
          <w:rFonts w:ascii="Cambria" w:hAnsi="Cambria"/>
          <w:caps w:val="0"/>
          <w:sz w:val="24"/>
          <w:szCs w:val="24"/>
          <w:lang w:val="en-GB"/>
        </w:rPr>
        <w:t xml:space="preserve"> focused </w:t>
      </w:r>
      <w:r w:rsidRPr="004C166D">
        <w:rPr>
          <w:rStyle w:val="Emphasis"/>
          <w:rFonts w:ascii="Cambria" w:hAnsi="Cambria"/>
          <w:caps w:val="0"/>
          <w:sz w:val="24"/>
          <w:szCs w:val="24"/>
          <w:lang w:val="en-GB"/>
        </w:rPr>
        <w:t xml:space="preserve">on a </w:t>
      </w:r>
      <w:r w:rsidRPr="004C166D">
        <w:rPr>
          <w:rStyle w:val="Emphasis"/>
          <w:rFonts w:ascii="Cambria" w:hAnsi="Cambria"/>
          <w:i/>
          <w:caps w:val="0"/>
          <w:sz w:val="24"/>
          <w:szCs w:val="24"/>
          <w:lang w:val="en-GB"/>
        </w:rPr>
        <w:t>micro-perceptual level</w:t>
      </w:r>
      <w:r w:rsidRPr="004C166D">
        <w:rPr>
          <w:rStyle w:val="Emphasis"/>
          <w:rFonts w:ascii="Cambria" w:hAnsi="Cambria"/>
          <w:caps w:val="0"/>
          <w:sz w:val="24"/>
          <w:szCs w:val="24"/>
          <w:lang w:val="en-GB"/>
        </w:rPr>
        <w:t xml:space="preserve"> </w:t>
      </w:r>
      <w:r w:rsidR="00F751A3" w:rsidRPr="004C166D">
        <w:rPr>
          <w:rStyle w:val="Emphasis"/>
          <w:rFonts w:ascii="Cambria" w:hAnsi="Cambria"/>
          <w:caps w:val="0"/>
          <w:sz w:val="24"/>
          <w:szCs w:val="24"/>
          <w:lang w:val="en-GB"/>
        </w:rPr>
        <w:t xml:space="preserve">on </w:t>
      </w:r>
      <w:r w:rsidRPr="004C166D">
        <w:rPr>
          <w:rStyle w:val="Emphasis"/>
          <w:rFonts w:ascii="Cambria" w:hAnsi="Cambria"/>
          <w:caps w:val="0"/>
          <w:sz w:val="24"/>
          <w:szCs w:val="24"/>
          <w:lang w:val="en-GB"/>
        </w:rPr>
        <w:t>the individual installations of Electric Castle, TIFF and the various 3D projection mappings. It investigated how the individual installations of these festivals achieve</w:t>
      </w:r>
      <w:r w:rsidR="00F751A3" w:rsidRPr="004C166D">
        <w:rPr>
          <w:rStyle w:val="Emphasis"/>
          <w:rFonts w:ascii="Cambria" w:hAnsi="Cambria"/>
          <w:caps w:val="0"/>
          <w:sz w:val="24"/>
          <w:szCs w:val="24"/>
          <w:lang w:val="en-GB"/>
        </w:rPr>
        <w:t>d</w:t>
      </w:r>
      <w:r w:rsidRPr="004C166D">
        <w:rPr>
          <w:rStyle w:val="Emphasis"/>
          <w:rFonts w:ascii="Cambria" w:hAnsi="Cambria"/>
          <w:caps w:val="0"/>
          <w:sz w:val="24"/>
          <w:szCs w:val="24"/>
          <w:lang w:val="en-GB"/>
        </w:rPr>
        <w:t xml:space="preserve"> immersion and augmentations of space, how they invite</w:t>
      </w:r>
      <w:r w:rsidR="00F751A3" w:rsidRPr="004C166D">
        <w:rPr>
          <w:rStyle w:val="Emphasis"/>
          <w:rFonts w:ascii="Cambria" w:hAnsi="Cambria"/>
          <w:caps w:val="0"/>
          <w:sz w:val="24"/>
          <w:szCs w:val="24"/>
          <w:lang w:val="en-GB"/>
        </w:rPr>
        <w:t>d</w:t>
      </w:r>
      <w:r w:rsidRPr="004C166D">
        <w:rPr>
          <w:rStyle w:val="Emphasis"/>
          <w:rFonts w:ascii="Cambria" w:hAnsi="Cambria"/>
          <w:caps w:val="0"/>
          <w:sz w:val="24"/>
          <w:szCs w:val="24"/>
          <w:lang w:val="en-GB"/>
        </w:rPr>
        <w:t xml:space="preserve"> the viewer into a heterotopic space of media. </w:t>
      </w:r>
    </w:p>
    <w:p w14:paraId="77851EAB" w14:textId="64BEE400" w:rsidR="00A064E0" w:rsidRPr="004C166D" w:rsidRDefault="00A064E0" w:rsidP="00A064E0">
      <w:pPr>
        <w:pStyle w:val="Standard"/>
        <w:spacing w:after="0" w:line="240" w:lineRule="auto"/>
        <w:ind w:firstLine="720"/>
        <w:jc w:val="both"/>
        <w:rPr>
          <w:rStyle w:val="Emphasis"/>
          <w:rFonts w:ascii="Cambria" w:hAnsi="Cambria"/>
          <w:caps w:val="0"/>
          <w:sz w:val="24"/>
          <w:szCs w:val="24"/>
          <w:lang w:val="en-GB"/>
        </w:rPr>
      </w:pPr>
      <w:r w:rsidRPr="004C166D">
        <w:rPr>
          <w:rStyle w:val="Emphasis"/>
          <w:rFonts w:ascii="Cambria" w:hAnsi="Cambria"/>
          <w:caps w:val="0"/>
          <w:sz w:val="24"/>
          <w:szCs w:val="24"/>
          <w:lang w:val="en-GB"/>
        </w:rPr>
        <w:t xml:space="preserve">The thesis analysed the in-between character of augmented spaces. On a micro-perceptual level, the conjuncture of immaterial media and physical space represents the field of artistic expression, of artistic installations that explore the </w:t>
      </w:r>
      <w:proofErr w:type="spellStart"/>
      <w:r w:rsidRPr="004C166D">
        <w:rPr>
          <w:rStyle w:val="Emphasis"/>
          <w:rFonts w:ascii="Cambria" w:hAnsi="Cambria"/>
          <w:caps w:val="0"/>
          <w:sz w:val="24"/>
          <w:szCs w:val="24"/>
          <w:lang w:val="en-GB"/>
        </w:rPr>
        <w:t>percpetual</w:t>
      </w:r>
      <w:proofErr w:type="spellEnd"/>
      <w:r w:rsidRPr="004C166D">
        <w:rPr>
          <w:rStyle w:val="Emphasis"/>
          <w:rFonts w:ascii="Cambria" w:hAnsi="Cambria"/>
          <w:caps w:val="0"/>
          <w:sz w:val="24"/>
          <w:szCs w:val="24"/>
          <w:lang w:val="en-GB"/>
        </w:rPr>
        <w:t xml:space="preserve"> opposition between real and virtual space. In these cases, the thesis identified the different methods of perceptually augmenting physical spaces: </w:t>
      </w:r>
    </w:p>
    <w:p w14:paraId="48F68892" w14:textId="293450B0" w:rsidR="00A064E0" w:rsidRPr="004C166D" w:rsidRDefault="00F751A3" w:rsidP="00A064E0">
      <w:pPr>
        <w:pStyle w:val="Standard"/>
        <w:numPr>
          <w:ilvl w:val="0"/>
          <w:numId w:val="42"/>
        </w:numPr>
        <w:spacing w:after="0" w:line="240" w:lineRule="auto"/>
        <w:ind w:left="1134" w:hanging="425"/>
        <w:jc w:val="both"/>
        <w:rPr>
          <w:rStyle w:val="Emphasis"/>
          <w:rFonts w:ascii="Cambria" w:hAnsi="Cambria"/>
          <w:caps w:val="0"/>
          <w:strike/>
          <w:sz w:val="24"/>
          <w:szCs w:val="24"/>
          <w:lang w:val="en-GB"/>
        </w:rPr>
      </w:pPr>
      <w:r w:rsidRPr="004C166D">
        <w:rPr>
          <w:rStyle w:val="Emphasis"/>
          <w:rFonts w:ascii="Cambria" w:hAnsi="Cambria"/>
          <w:caps w:val="0"/>
          <w:sz w:val="24"/>
          <w:szCs w:val="24"/>
          <w:lang w:val="en-GB"/>
        </w:rPr>
        <w:t>T</w:t>
      </w:r>
      <w:r w:rsidR="00A064E0" w:rsidRPr="004C166D">
        <w:rPr>
          <w:rStyle w:val="Emphasis"/>
          <w:rFonts w:ascii="Cambria" w:hAnsi="Cambria"/>
          <w:caps w:val="0"/>
          <w:sz w:val="24"/>
          <w:szCs w:val="24"/>
          <w:lang w:val="en-GB"/>
        </w:rPr>
        <w:t xml:space="preserve">he intertwining relationship between the subject and object of perception within space </w:t>
      </w:r>
      <w:r w:rsidRPr="004C166D">
        <w:rPr>
          <w:rStyle w:val="Emphasis"/>
          <w:rFonts w:ascii="Cambria" w:hAnsi="Cambria"/>
          <w:caps w:val="0"/>
          <w:sz w:val="24"/>
          <w:szCs w:val="24"/>
          <w:lang w:val="en-GB"/>
        </w:rPr>
        <w:t>–</w:t>
      </w:r>
      <w:r w:rsidR="00A064E0" w:rsidRPr="004C166D">
        <w:rPr>
          <w:rStyle w:val="Emphasis"/>
          <w:rFonts w:ascii="Cambria" w:hAnsi="Cambria"/>
          <w:caps w:val="0"/>
          <w:sz w:val="24"/>
          <w:szCs w:val="24"/>
          <w:lang w:val="en-GB"/>
        </w:rPr>
        <w:t xml:space="preserve"> see installation </w:t>
      </w:r>
      <w:proofErr w:type="spellStart"/>
      <w:r w:rsidR="00A064E0" w:rsidRPr="004C166D">
        <w:rPr>
          <w:rStyle w:val="Emphasis"/>
          <w:rFonts w:ascii="Cambria" w:hAnsi="Cambria"/>
          <w:caps w:val="0"/>
          <w:sz w:val="24"/>
          <w:szCs w:val="24"/>
          <w:lang w:val="en-GB"/>
        </w:rPr>
        <w:t>Diapositive</w:t>
      </w:r>
      <w:proofErr w:type="spellEnd"/>
      <w:r w:rsidR="00A064E0" w:rsidRPr="004C166D">
        <w:rPr>
          <w:rStyle w:val="Emphasis"/>
          <w:rFonts w:ascii="Cambria" w:hAnsi="Cambria"/>
          <w:caps w:val="0"/>
          <w:sz w:val="24"/>
          <w:szCs w:val="24"/>
          <w:lang w:val="en-GB"/>
        </w:rPr>
        <w:t xml:space="preserve"> during the Electric Castle in 2019</w:t>
      </w:r>
      <w:r w:rsidRPr="004C166D">
        <w:rPr>
          <w:rStyle w:val="Emphasis"/>
          <w:rFonts w:ascii="Cambria" w:hAnsi="Cambria"/>
          <w:caps w:val="0"/>
          <w:sz w:val="24"/>
          <w:szCs w:val="24"/>
          <w:lang w:val="en-GB"/>
        </w:rPr>
        <w:t>.</w:t>
      </w:r>
    </w:p>
    <w:p w14:paraId="34E22C05" w14:textId="4C06FC66" w:rsidR="00A064E0" w:rsidRPr="004C166D" w:rsidRDefault="00F751A3" w:rsidP="00A064E0">
      <w:pPr>
        <w:pStyle w:val="Standard"/>
        <w:numPr>
          <w:ilvl w:val="0"/>
          <w:numId w:val="42"/>
        </w:numPr>
        <w:spacing w:after="0" w:line="240" w:lineRule="auto"/>
        <w:ind w:left="1134" w:hanging="425"/>
        <w:jc w:val="both"/>
        <w:rPr>
          <w:rStyle w:val="Emphasis"/>
          <w:rFonts w:ascii="Cambria" w:hAnsi="Cambria"/>
          <w:caps w:val="0"/>
          <w:strike/>
          <w:sz w:val="24"/>
          <w:szCs w:val="24"/>
          <w:lang w:val="en-GB"/>
        </w:rPr>
      </w:pPr>
      <w:r w:rsidRPr="004C166D">
        <w:rPr>
          <w:rStyle w:val="Emphasis"/>
          <w:rFonts w:ascii="Cambria" w:hAnsi="Cambria"/>
          <w:caps w:val="0"/>
          <w:sz w:val="24"/>
          <w:szCs w:val="24"/>
          <w:lang w:val="en-GB"/>
        </w:rPr>
        <w:t>T</w:t>
      </w:r>
      <w:r w:rsidR="00A064E0" w:rsidRPr="004C166D">
        <w:rPr>
          <w:rStyle w:val="Emphasis"/>
          <w:rFonts w:ascii="Cambria" w:hAnsi="Cambria"/>
          <w:caps w:val="0"/>
          <w:sz w:val="24"/>
          <w:szCs w:val="24"/>
          <w:lang w:val="en-GB"/>
        </w:rPr>
        <w:t xml:space="preserve">he intertwining relationship between inside and outside space </w:t>
      </w:r>
      <w:r w:rsidRPr="004C166D">
        <w:rPr>
          <w:rStyle w:val="Emphasis"/>
          <w:rFonts w:ascii="Cambria" w:hAnsi="Cambria"/>
          <w:caps w:val="0"/>
          <w:sz w:val="24"/>
          <w:szCs w:val="24"/>
          <w:lang w:val="en-GB"/>
        </w:rPr>
        <w:t>–</w:t>
      </w:r>
      <w:r w:rsidR="00A064E0" w:rsidRPr="004C166D">
        <w:rPr>
          <w:rStyle w:val="Emphasis"/>
          <w:rFonts w:ascii="Cambria" w:hAnsi="Cambria"/>
          <w:caps w:val="0"/>
          <w:sz w:val="24"/>
          <w:szCs w:val="24"/>
          <w:lang w:val="en-GB"/>
        </w:rPr>
        <w:t xml:space="preserve"> see 3D video mapping of </w:t>
      </w:r>
      <w:proofErr w:type="spellStart"/>
      <w:r w:rsidR="00A064E0" w:rsidRPr="004C166D">
        <w:rPr>
          <w:rStyle w:val="Emphasis"/>
          <w:rFonts w:ascii="Cambria" w:hAnsi="Cambria"/>
          <w:caps w:val="0"/>
          <w:sz w:val="24"/>
          <w:szCs w:val="24"/>
          <w:lang w:val="en-GB"/>
        </w:rPr>
        <w:t>Bordos</w:t>
      </w:r>
      <w:proofErr w:type="spellEnd"/>
      <w:r w:rsidR="00A064E0" w:rsidRPr="004C166D">
        <w:rPr>
          <w:rStyle w:val="Emphasis"/>
          <w:rFonts w:ascii="Cambria" w:hAnsi="Cambria"/>
          <w:caps w:val="0"/>
          <w:sz w:val="24"/>
          <w:szCs w:val="24"/>
          <w:lang w:val="en-GB"/>
        </w:rPr>
        <w:t xml:space="preserve"> L</w:t>
      </w:r>
      <w:proofErr w:type="spellStart"/>
      <w:r w:rsidR="00A064E0" w:rsidRPr="004C166D">
        <w:rPr>
          <w:rStyle w:val="Emphasis"/>
          <w:rFonts w:ascii="Cambria" w:hAnsi="Cambria"/>
          <w:caps w:val="0"/>
          <w:sz w:val="24"/>
          <w:szCs w:val="24"/>
          <w:lang w:val="hu-HU"/>
        </w:rPr>
        <w:t>ászló</w:t>
      </w:r>
      <w:proofErr w:type="spellEnd"/>
      <w:r w:rsidR="00A064E0" w:rsidRPr="004C166D">
        <w:rPr>
          <w:rStyle w:val="Emphasis"/>
          <w:rFonts w:ascii="Cambria" w:hAnsi="Cambria"/>
          <w:caps w:val="0"/>
          <w:sz w:val="24"/>
          <w:szCs w:val="24"/>
          <w:lang w:val="hu-HU"/>
        </w:rPr>
        <w:t xml:space="preserve"> Zsolt </w:t>
      </w:r>
      <w:proofErr w:type="spellStart"/>
      <w:r w:rsidR="00A064E0" w:rsidRPr="004C166D">
        <w:rPr>
          <w:rStyle w:val="Emphasis"/>
          <w:rFonts w:ascii="Cambria" w:hAnsi="Cambria"/>
          <w:caps w:val="0"/>
          <w:sz w:val="24"/>
          <w:szCs w:val="24"/>
          <w:lang w:val="hu-HU"/>
        </w:rPr>
        <w:t>on</w:t>
      </w:r>
      <w:proofErr w:type="spellEnd"/>
      <w:r w:rsidR="00A064E0" w:rsidRPr="004C166D">
        <w:rPr>
          <w:rStyle w:val="Emphasis"/>
          <w:rFonts w:ascii="Cambria" w:hAnsi="Cambria"/>
          <w:caps w:val="0"/>
          <w:sz w:val="24"/>
          <w:szCs w:val="24"/>
          <w:lang w:val="hu-HU"/>
        </w:rPr>
        <w:t xml:space="preserve"> Saint Michael</w:t>
      </w:r>
      <w:r w:rsidR="00A064E0" w:rsidRPr="004C166D">
        <w:rPr>
          <w:rStyle w:val="Emphasis"/>
          <w:rFonts w:ascii="Cambria" w:hAnsi="Cambria"/>
          <w:caps w:val="0"/>
          <w:sz w:val="24"/>
          <w:szCs w:val="24"/>
        </w:rPr>
        <w:t xml:space="preserve">’s church or </w:t>
      </w:r>
      <w:proofErr w:type="spellStart"/>
      <w:r w:rsidR="00A064E0" w:rsidRPr="004C166D">
        <w:rPr>
          <w:rStyle w:val="Emphasis"/>
          <w:rFonts w:ascii="Cambria" w:hAnsi="Cambria"/>
          <w:caps w:val="0"/>
          <w:sz w:val="24"/>
          <w:szCs w:val="24"/>
        </w:rPr>
        <w:t>Diapositive</w:t>
      </w:r>
      <w:proofErr w:type="spellEnd"/>
      <w:r w:rsidR="00A064E0" w:rsidRPr="004C166D">
        <w:rPr>
          <w:rStyle w:val="Emphasis"/>
          <w:rFonts w:ascii="Cambria" w:hAnsi="Cambria"/>
          <w:caps w:val="0"/>
          <w:sz w:val="24"/>
          <w:szCs w:val="24"/>
        </w:rPr>
        <w:t xml:space="preserve"> and </w:t>
      </w:r>
      <w:proofErr w:type="spellStart"/>
      <w:r w:rsidR="00A064E0" w:rsidRPr="004C166D">
        <w:rPr>
          <w:rStyle w:val="Emphasis"/>
          <w:rFonts w:ascii="Cambria" w:hAnsi="Cambria"/>
          <w:caps w:val="0"/>
          <w:sz w:val="24"/>
          <w:szCs w:val="24"/>
        </w:rPr>
        <w:t>Uncode</w:t>
      </w:r>
      <w:proofErr w:type="spellEnd"/>
      <w:r w:rsidR="00A064E0" w:rsidRPr="004C166D">
        <w:rPr>
          <w:rStyle w:val="Emphasis"/>
          <w:rFonts w:ascii="Cambria" w:hAnsi="Cambria"/>
          <w:caps w:val="0"/>
          <w:sz w:val="24"/>
          <w:szCs w:val="24"/>
        </w:rPr>
        <w:t xml:space="preserve"> </w:t>
      </w:r>
      <w:proofErr w:type="spellStart"/>
      <w:r w:rsidR="00A064E0" w:rsidRPr="004C166D">
        <w:rPr>
          <w:rStyle w:val="Emphasis"/>
          <w:rFonts w:ascii="Cambria" w:hAnsi="Cambria"/>
          <w:caps w:val="0"/>
          <w:sz w:val="24"/>
          <w:szCs w:val="24"/>
        </w:rPr>
        <w:t>durig</w:t>
      </w:r>
      <w:proofErr w:type="spellEnd"/>
      <w:r w:rsidR="00A064E0" w:rsidRPr="004C166D">
        <w:rPr>
          <w:rStyle w:val="Emphasis"/>
          <w:rFonts w:ascii="Cambria" w:hAnsi="Cambria"/>
          <w:caps w:val="0"/>
          <w:sz w:val="24"/>
          <w:szCs w:val="24"/>
        </w:rPr>
        <w:t xml:space="preserve"> the Electric Castle in 2019</w:t>
      </w:r>
      <w:r w:rsidRPr="004C166D">
        <w:rPr>
          <w:rStyle w:val="Emphasis"/>
          <w:rFonts w:ascii="Cambria" w:hAnsi="Cambria"/>
          <w:caps w:val="0"/>
          <w:sz w:val="24"/>
          <w:szCs w:val="24"/>
        </w:rPr>
        <w:t>.</w:t>
      </w:r>
    </w:p>
    <w:p w14:paraId="63BF93A1" w14:textId="430DBE7B" w:rsidR="00A064E0" w:rsidRPr="004C166D" w:rsidRDefault="00F751A3" w:rsidP="00A064E0">
      <w:pPr>
        <w:pStyle w:val="Standard"/>
        <w:numPr>
          <w:ilvl w:val="0"/>
          <w:numId w:val="42"/>
        </w:numPr>
        <w:spacing w:after="0" w:line="240" w:lineRule="auto"/>
        <w:ind w:left="1134" w:hanging="425"/>
        <w:jc w:val="both"/>
        <w:rPr>
          <w:rStyle w:val="Emphasis"/>
          <w:rFonts w:ascii="Cambria" w:hAnsi="Cambria"/>
          <w:caps w:val="0"/>
          <w:strike/>
          <w:sz w:val="24"/>
          <w:szCs w:val="24"/>
          <w:lang w:val="en-GB"/>
        </w:rPr>
      </w:pPr>
      <w:r w:rsidRPr="004C166D">
        <w:rPr>
          <w:rStyle w:val="Emphasis"/>
          <w:rFonts w:ascii="Cambria" w:hAnsi="Cambria"/>
          <w:caps w:val="0"/>
          <w:sz w:val="24"/>
          <w:szCs w:val="24"/>
          <w:lang w:val="en-GB"/>
        </w:rPr>
        <w:t>S</w:t>
      </w:r>
      <w:r w:rsidR="00A064E0" w:rsidRPr="004C166D">
        <w:rPr>
          <w:rStyle w:val="Emphasis"/>
          <w:rFonts w:ascii="Cambria" w:hAnsi="Cambria"/>
          <w:caps w:val="0"/>
          <w:sz w:val="24"/>
          <w:szCs w:val="24"/>
          <w:lang w:val="en-GB"/>
        </w:rPr>
        <w:t>uperimposed layers of time, past and present, historic time and contemporary time - particularly in the case of 3D projection mappings studied in this thesis</w:t>
      </w:r>
      <w:r w:rsidRPr="004C166D">
        <w:rPr>
          <w:rStyle w:val="Emphasis"/>
          <w:rFonts w:ascii="Cambria" w:hAnsi="Cambria"/>
          <w:caps w:val="0"/>
          <w:sz w:val="24"/>
          <w:szCs w:val="24"/>
          <w:lang w:val="en-GB"/>
        </w:rPr>
        <w:t>.</w:t>
      </w:r>
    </w:p>
    <w:p w14:paraId="478F8332" w14:textId="01513DF8" w:rsidR="00A064E0" w:rsidRPr="004C166D" w:rsidRDefault="00F751A3" w:rsidP="00A064E0">
      <w:pPr>
        <w:pStyle w:val="Standard"/>
        <w:numPr>
          <w:ilvl w:val="0"/>
          <w:numId w:val="42"/>
        </w:numPr>
        <w:spacing w:after="0" w:line="240" w:lineRule="auto"/>
        <w:ind w:left="1134" w:hanging="425"/>
        <w:jc w:val="both"/>
        <w:rPr>
          <w:rStyle w:val="Emphasis"/>
          <w:rFonts w:ascii="Cambria" w:hAnsi="Cambria"/>
          <w:caps w:val="0"/>
          <w:strike/>
          <w:sz w:val="24"/>
          <w:szCs w:val="24"/>
          <w:lang w:val="en-GB"/>
        </w:rPr>
      </w:pPr>
      <w:r w:rsidRPr="004C166D">
        <w:rPr>
          <w:rStyle w:val="Emphasis"/>
          <w:rFonts w:ascii="Cambria" w:hAnsi="Cambria"/>
          <w:caps w:val="0"/>
          <w:sz w:val="24"/>
          <w:szCs w:val="24"/>
          <w:lang w:val="en-GB"/>
        </w:rPr>
        <w:t>D</w:t>
      </w:r>
      <w:r w:rsidR="00A064E0" w:rsidRPr="004C166D">
        <w:rPr>
          <w:rStyle w:val="Emphasis"/>
          <w:rFonts w:ascii="Cambria" w:hAnsi="Cambria"/>
          <w:caps w:val="0"/>
          <w:sz w:val="24"/>
          <w:szCs w:val="24"/>
          <w:lang w:val="en-GB"/>
        </w:rPr>
        <w:t xml:space="preserve">igitization of space and engagement with space as a computerized object (in the case of the installation </w:t>
      </w:r>
      <w:proofErr w:type="spellStart"/>
      <w:r w:rsidR="00A064E0" w:rsidRPr="004C166D">
        <w:rPr>
          <w:rStyle w:val="Emphasis"/>
          <w:rFonts w:ascii="Cambria" w:hAnsi="Cambria"/>
          <w:caps w:val="0"/>
          <w:sz w:val="24"/>
          <w:szCs w:val="24"/>
          <w:lang w:val="en-GB"/>
        </w:rPr>
        <w:t>Uncode</w:t>
      </w:r>
      <w:proofErr w:type="spellEnd"/>
      <w:r w:rsidR="00A064E0" w:rsidRPr="004C166D">
        <w:rPr>
          <w:rStyle w:val="Emphasis"/>
          <w:rFonts w:ascii="Cambria" w:hAnsi="Cambria"/>
          <w:caps w:val="0"/>
          <w:sz w:val="24"/>
          <w:szCs w:val="24"/>
          <w:lang w:val="en-GB"/>
        </w:rPr>
        <w:t xml:space="preserve"> at the Electric Castle and especially in the case of 3D projection mappings during the Hungarian Cultural Days and the City Days). </w:t>
      </w:r>
    </w:p>
    <w:p w14:paraId="5641F268" w14:textId="77777777" w:rsidR="00A064E0" w:rsidRPr="004C166D" w:rsidRDefault="00A064E0" w:rsidP="00A064E0">
      <w:pPr>
        <w:pStyle w:val="Standard"/>
        <w:spacing w:after="0" w:line="240" w:lineRule="auto"/>
        <w:ind w:firstLine="720"/>
        <w:jc w:val="both"/>
        <w:rPr>
          <w:rStyle w:val="Emphasis"/>
          <w:rFonts w:ascii="Cambria" w:hAnsi="Cambria"/>
          <w:caps w:val="0"/>
          <w:sz w:val="24"/>
          <w:szCs w:val="24"/>
          <w:lang w:val="en-GB"/>
        </w:rPr>
      </w:pPr>
    </w:p>
    <w:p w14:paraId="3AFD5DE4" w14:textId="1ECEDB74" w:rsidR="00A064E0" w:rsidRPr="004C166D" w:rsidRDefault="00A064E0" w:rsidP="00A064E0">
      <w:pPr>
        <w:pStyle w:val="Heading2"/>
        <w:numPr>
          <w:ilvl w:val="0"/>
          <w:numId w:val="0"/>
        </w:numPr>
        <w:spacing w:after="240"/>
        <w:ind w:left="360"/>
        <w:rPr>
          <w:sz w:val="24"/>
          <w:szCs w:val="24"/>
        </w:rPr>
      </w:pPr>
      <w:bookmarkStart w:id="308" w:name="_Toc108110842"/>
      <w:r w:rsidRPr="004C166D">
        <w:rPr>
          <w:rStyle w:val="Emphasis"/>
          <w:caps w:val="0"/>
          <w:spacing w:val="0"/>
          <w:sz w:val="24"/>
          <w:szCs w:val="24"/>
        </w:rPr>
        <w:t>Macro-</w:t>
      </w:r>
      <w:r w:rsidR="00F751A3" w:rsidRPr="004C166D">
        <w:rPr>
          <w:rStyle w:val="Emphasis"/>
          <w:caps w:val="0"/>
          <w:spacing w:val="0"/>
          <w:sz w:val="24"/>
          <w:szCs w:val="24"/>
        </w:rPr>
        <w:t>P</w:t>
      </w:r>
      <w:r w:rsidRPr="004C166D">
        <w:rPr>
          <w:rStyle w:val="Emphasis"/>
          <w:caps w:val="0"/>
          <w:spacing w:val="0"/>
          <w:sz w:val="24"/>
          <w:szCs w:val="24"/>
        </w:rPr>
        <w:t xml:space="preserve">erception of </w:t>
      </w:r>
      <w:r w:rsidR="00F751A3" w:rsidRPr="004C166D">
        <w:rPr>
          <w:rStyle w:val="Emphasis"/>
          <w:caps w:val="0"/>
          <w:spacing w:val="0"/>
          <w:sz w:val="24"/>
          <w:szCs w:val="24"/>
        </w:rPr>
        <w:t>S</w:t>
      </w:r>
      <w:r w:rsidRPr="004C166D">
        <w:rPr>
          <w:rStyle w:val="Emphasis"/>
          <w:caps w:val="0"/>
          <w:spacing w:val="0"/>
          <w:sz w:val="24"/>
          <w:szCs w:val="24"/>
        </w:rPr>
        <w:t xml:space="preserve">pace – </w:t>
      </w:r>
      <w:r w:rsidR="00F751A3" w:rsidRPr="004C166D">
        <w:rPr>
          <w:rStyle w:val="Emphasis"/>
          <w:caps w:val="0"/>
          <w:spacing w:val="0"/>
          <w:sz w:val="24"/>
          <w:szCs w:val="24"/>
        </w:rPr>
        <w:t>C</w:t>
      </w:r>
      <w:r w:rsidRPr="004C166D">
        <w:rPr>
          <w:rStyle w:val="Emphasis"/>
          <w:caps w:val="0"/>
          <w:spacing w:val="0"/>
          <w:sz w:val="24"/>
          <w:szCs w:val="24"/>
        </w:rPr>
        <w:t xml:space="preserve">ultural </w:t>
      </w:r>
      <w:r w:rsidR="00F751A3" w:rsidRPr="004C166D">
        <w:rPr>
          <w:rStyle w:val="Emphasis"/>
          <w:caps w:val="0"/>
          <w:spacing w:val="0"/>
          <w:sz w:val="24"/>
          <w:szCs w:val="24"/>
        </w:rPr>
        <w:t>A</w:t>
      </w:r>
      <w:r w:rsidRPr="004C166D">
        <w:rPr>
          <w:rStyle w:val="Emphasis"/>
          <w:caps w:val="0"/>
          <w:spacing w:val="0"/>
          <w:sz w:val="24"/>
          <w:szCs w:val="24"/>
        </w:rPr>
        <w:t xml:space="preserve">spects of </w:t>
      </w:r>
      <w:r w:rsidR="00F751A3" w:rsidRPr="004C166D">
        <w:rPr>
          <w:rStyle w:val="Emphasis"/>
          <w:caps w:val="0"/>
          <w:spacing w:val="0"/>
          <w:sz w:val="24"/>
          <w:szCs w:val="24"/>
        </w:rPr>
        <w:t>M</w:t>
      </w:r>
      <w:r w:rsidRPr="004C166D">
        <w:rPr>
          <w:rStyle w:val="Emphasis"/>
          <w:caps w:val="0"/>
          <w:spacing w:val="0"/>
          <w:sz w:val="24"/>
          <w:szCs w:val="24"/>
        </w:rPr>
        <w:t xml:space="preserve">ediated </w:t>
      </w:r>
      <w:r w:rsidR="00F751A3" w:rsidRPr="004C166D">
        <w:rPr>
          <w:rStyle w:val="Emphasis"/>
          <w:caps w:val="0"/>
          <w:spacing w:val="0"/>
          <w:sz w:val="24"/>
          <w:szCs w:val="24"/>
        </w:rPr>
        <w:t>S</w:t>
      </w:r>
      <w:r w:rsidRPr="004C166D">
        <w:rPr>
          <w:rStyle w:val="Emphasis"/>
          <w:caps w:val="0"/>
          <w:spacing w:val="0"/>
          <w:sz w:val="24"/>
          <w:szCs w:val="24"/>
        </w:rPr>
        <w:t xml:space="preserve">paces </w:t>
      </w:r>
      <w:bookmarkEnd w:id="308"/>
    </w:p>
    <w:p w14:paraId="2507D310" w14:textId="6B11EE39" w:rsidR="00A064E0" w:rsidRPr="004C166D" w:rsidRDefault="00A064E0" w:rsidP="00A064E0">
      <w:pPr>
        <w:pStyle w:val="Standard"/>
        <w:spacing w:after="0" w:line="240" w:lineRule="auto"/>
        <w:ind w:firstLine="720"/>
        <w:jc w:val="both"/>
        <w:rPr>
          <w:rStyle w:val="Emphasis"/>
          <w:rFonts w:ascii="Cambria" w:hAnsi="Cambria"/>
          <w:caps w:val="0"/>
          <w:sz w:val="24"/>
          <w:szCs w:val="24"/>
          <w:lang w:val="en-GB"/>
        </w:rPr>
      </w:pPr>
      <w:r w:rsidRPr="004C166D">
        <w:rPr>
          <w:rStyle w:val="Emphasis"/>
          <w:rFonts w:ascii="Cambria" w:hAnsi="Cambria"/>
          <w:caps w:val="0"/>
          <w:sz w:val="24"/>
          <w:szCs w:val="24"/>
          <w:lang w:val="en-GB"/>
        </w:rPr>
        <w:t xml:space="preserve">The third </w:t>
      </w:r>
      <w:r w:rsidR="00F751A3" w:rsidRPr="004C166D">
        <w:rPr>
          <w:rStyle w:val="Emphasis"/>
          <w:rFonts w:ascii="Cambria" w:hAnsi="Cambria"/>
          <w:caps w:val="0"/>
          <w:sz w:val="24"/>
          <w:szCs w:val="24"/>
          <w:lang w:val="en-GB"/>
        </w:rPr>
        <w:t>area</w:t>
      </w:r>
      <w:r w:rsidRPr="004C166D">
        <w:rPr>
          <w:rStyle w:val="Emphasis"/>
          <w:rFonts w:ascii="Cambria" w:hAnsi="Cambria"/>
          <w:caps w:val="0"/>
          <w:sz w:val="24"/>
          <w:szCs w:val="24"/>
          <w:lang w:val="en-GB"/>
        </w:rPr>
        <w:t xml:space="preserve"> of investigation for the research </w:t>
      </w:r>
      <w:r w:rsidR="00F751A3" w:rsidRPr="004C166D">
        <w:rPr>
          <w:rStyle w:val="Emphasis"/>
          <w:rFonts w:ascii="Cambria" w:hAnsi="Cambria"/>
          <w:caps w:val="0"/>
          <w:sz w:val="24"/>
          <w:szCs w:val="24"/>
          <w:lang w:val="en-GB"/>
        </w:rPr>
        <w:t>comprised</w:t>
      </w:r>
      <w:r w:rsidRPr="004C166D">
        <w:rPr>
          <w:rStyle w:val="Emphasis"/>
          <w:rFonts w:ascii="Cambria" w:hAnsi="Cambria"/>
          <w:caps w:val="0"/>
          <w:sz w:val="24"/>
          <w:szCs w:val="24"/>
          <w:lang w:val="en-GB"/>
        </w:rPr>
        <w:t xml:space="preserve"> the cultural aspects of the relationship between architecture and media. On a </w:t>
      </w:r>
      <w:r w:rsidRPr="004C166D">
        <w:rPr>
          <w:rStyle w:val="Emphasis"/>
          <w:rFonts w:ascii="Cambria" w:hAnsi="Cambria"/>
          <w:i/>
          <w:caps w:val="0"/>
          <w:sz w:val="24"/>
          <w:szCs w:val="24"/>
          <w:lang w:val="en-GB"/>
        </w:rPr>
        <w:t>macro-perceptual level</w:t>
      </w:r>
      <w:r w:rsidRPr="004C166D">
        <w:rPr>
          <w:rStyle w:val="Emphasis"/>
          <w:rFonts w:ascii="Cambria" w:hAnsi="Cambria"/>
          <w:caps w:val="0"/>
          <w:sz w:val="24"/>
          <w:szCs w:val="24"/>
          <w:lang w:val="en-GB"/>
        </w:rPr>
        <w:t xml:space="preserve"> the thesis </w:t>
      </w:r>
      <w:proofErr w:type="spellStart"/>
      <w:r w:rsidRPr="004C166D">
        <w:rPr>
          <w:rStyle w:val="Emphasis"/>
          <w:rFonts w:ascii="Cambria" w:hAnsi="Cambria"/>
          <w:caps w:val="0"/>
          <w:sz w:val="24"/>
          <w:szCs w:val="24"/>
          <w:lang w:val="en-GB"/>
        </w:rPr>
        <w:lastRenderedPageBreak/>
        <w:t>analized</w:t>
      </w:r>
      <w:proofErr w:type="spellEnd"/>
      <w:r w:rsidRPr="004C166D">
        <w:rPr>
          <w:rStyle w:val="Emphasis"/>
          <w:rFonts w:ascii="Cambria" w:hAnsi="Cambria"/>
          <w:caps w:val="0"/>
          <w:sz w:val="24"/>
          <w:szCs w:val="24"/>
          <w:lang w:val="en-GB"/>
        </w:rPr>
        <w:t xml:space="preserve"> the way urban space </w:t>
      </w:r>
      <w:r w:rsidR="00F751A3" w:rsidRPr="004C166D">
        <w:rPr>
          <w:rStyle w:val="Emphasis"/>
          <w:rFonts w:ascii="Cambria" w:hAnsi="Cambria"/>
          <w:caps w:val="0"/>
          <w:sz w:val="24"/>
          <w:szCs w:val="24"/>
          <w:lang w:val="en-GB"/>
        </w:rPr>
        <w:t xml:space="preserve">was </w:t>
      </w:r>
      <w:r w:rsidRPr="004C166D">
        <w:rPr>
          <w:rStyle w:val="Emphasis"/>
          <w:rFonts w:ascii="Cambria" w:hAnsi="Cambria"/>
          <w:caps w:val="0"/>
          <w:sz w:val="24"/>
          <w:szCs w:val="24"/>
          <w:lang w:val="en-GB"/>
        </w:rPr>
        <w:t>mediated by these festivals and the way media influence</w:t>
      </w:r>
      <w:r w:rsidR="00F751A3" w:rsidRPr="004C166D">
        <w:rPr>
          <w:rStyle w:val="Emphasis"/>
          <w:rFonts w:ascii="Cambria" w:hAnsi="Cambria"/>
          <w:caps w:val="0"/>
          <w:sz w:val="24"/>
          <w:szCs w:val="24"/>
          <w:lang w:val="en-GB"/>
        </w:rPr>
        <w:t>d</w:t>
      </w:r>
      <w:r w:rsidRPr="004C166D">
        <w:rPr>
          <w:rStyle w:val="Emphasis"/>
          <w:rFonts w:ascii="Cambria" w:hAnsi="Cambria"/>
          <w:caps w:val="0"/>
          <w:sz w:val="24"/>
          <w:szCs w:val="24"/>
          <w:lang w:val="en-GB"/>
        </w:rPr>
        <w:t xml:space="preserve"> the cultural, hermeneutical perception of a space. In this regard the research arrived at the following conclusions that will be detailed further on:</w:t>
      </w:r>
    </w:p>
    <w:p w14:paraId="3838E17B" w14:textId="77777777" w:rsidR="00A064E0" w:rsidRPr="004C166D" w:rsidRDefault="00A064E0" w:rsidP="00A064E0">
      <w:pPr>
        <w:pStyle w:val="Standard"/>
        <w:numPr>
          <w:ilvl w:val="0"/>
          <w:numId w:val="43"/>
        </w:numPr>
        <w:spacing w:after="0" w:line="240" w:lineRule="auto"/>
        <w:ind w:left="1134" w:hanging="425"/>
        <w:jc w:val="both"/>
        <w:rPr>
          <w:rStyle w:val="Emphasis"/>
          <w:rFonts w:ascii="Cambria" w:hAnsi="Cambria"/>
          <w:caps w:val="0"/>
          <w:sz w:val="24"/>
          <w:szCs w:val="24"/>
          <w:lang w:val="en-GB"/>
        </w:rPr>
      </w:pPr>
      <w:r w:rsidRPr="004C166D">
        <w:rPr>
          <w:rStyle w:val="Emphasis"/>
          <w:rFonts w:ascii="Cambria" w:hAnsi="Cambria"/>
          <w:caps w:val="0"/>
          <w:sz w:val="24"/>
          <w:szCs w:val="24"/>
          <w:lang w:val="en-GB"/>
        </w:rPr>
        <w:t>mediation in the context of these festivals is an instrument of creating a Spectacle of urban space</w:t>
      </w:r>
    </w:p>
    <w:p w14:paraId="792F0F43" w14:textId="29ECEA82" w:rsidR="00A064E0" w:rsidRPr="004C166D" w:rsidRDefault="00A064E0" w:rsidP="00A064E0">
      <w:pPr>
        <w:pStyle w:val="Standard"/>
        <w:numPr>
          <w:ilvl w:val="0"/>
          <w:numId w:val="43"/>
        </w:numPr>
        <w:spacing w:after="0" w:line="240" w:lineRule="auto"/>
        <w:ind w:left="1134" w:hanging="425"/>
        <w:jc w:val="both"/>
        <w:rPr>
          <w:rStyle w:val="Emphasis"/>
          <w:rFonts w:ascii="Cambria" w:hAnsi="Cambria"/>
          <w:caps w:val="0"/>
          <w:sz w:val="24"/>
          <w:szCs w:val="24"/>
          <w:lang w:val="en-GB"/>
        </w:rPr>
      </w:pPr>
      <w:r w:rsidRPr="004C166D">
        <w:rPr>
          <w:rStyle w:val="Emphasis"/>
          <w:rFonts w:ascii="Cambria" w:hAnsi="Cambria"/>
          <w:caps w:val="0"/>
          <w:sz w:val="24"/>
          <w:szCs w:val="24"/>
          <w:lang w:val="en-GB"/>
        </w:rPr>
        <w:t>in this context mediation has the role of conce</w:t>
      </w:r>
      <w:r w:rsidR="00F751A3" w:rsidRPr="004C166D">
        <w:rPr>
          <w:rStyle w:val="Emphasis"/>
          <w:rFonts w:ascii="Cambria" w:hAnsi="Cambria"/>
          <w:caps w:val="0"/>
          <w:sz w:val="24"/>
          <w:szCs w:val="24"/>
          <w:lang w:val="en-GB"/>
        </w:rPr>
        <w:t>a</w:t>
      </w:r>
      <w:r w:rsidRPr="004C166D">
        <w:rPr>
          <w:rStyle w:val="Emphasis"/>
          <w:rFonts w:ascii="Cambria" w:hAnsi="Cambria"/>
          <w:caps w:val="0"/>
          <w:sz w:val="24"/>
          <w:szCs w:val="24"/>
          <w:lang w:val="en-GB"/>
        </w:rPr>
        <w:t>ling the alienation of the city</w:t>
      </w:r>
    </w:p>
    <w:p w14:paraId="1D69668B" w14:textId="52B75349" w:rsidR="00A064E0" w:rsidRPr="004C166D" w:rsidRDefault="00A064E0" w:rsidP="00A064E0">
      <w:pPr>
        <w:pStyle w:val="Standard"/>
        <w:numPr>
          <w:ilvl w:val="0"/>
          <w:numId w:val="43"/>
        </w:numPr>
        <w:spacing w:after="0" w:line="240" w:lineRule="auto"/>
        <w:ind w:left="1134" w:hanging="425"/>
        <w:jc w:val="both"/>
        <w:rPr>
          <w:rStyle w:val="Emphasis"/>
          <w:rFonts w:ascii="Cambria" w:hAnsi="Cambria"/>
          <w:caps w:val="0"/>
          <w:sz w:val="24"/>
          <w:szCs w:val="24"/>
          <w:lang w:val="en-GB"/>
        </w:rPr>
      </w:pPr>
      <w:r w:rsidRPr="004C166D">
        <w:rPr>
          <w:rStyle w:val="Emphasis"/>
          <w:rFonts w:ascii="Cambria" w:hAnsi="Cambria"/>
          <w:caps w:val="0"/>
          <w:sz w:val="24"/>
          <w:szCs w:val="24"/>
          <w:lang w:val="en-GB"/>
        </w:rPr>
        <w:t xml:space="preserve">media serve as the instrument of </w:t>
      </w:r>
      <w:proofErr w:type="spellStart"/>
      <w:r w:rsidR="003E0F33" w:rsidRPr="004C166D">
        <w:rPr>
          <w:rStyle w:val="Emphasis"/>
          <w:rFonts w:ascii="Cambria" w:hAnsi="Cambria"/>
          <w:caps w:val="0"/>
          <w:sz w:val="24"/>
          <w:szCs w:val="24"/>
          <w:lang w:val="en-GB"/>
        </w:rPr>
        <w:t>D</w:t>
      </w:r>
      <w:r w:rsidRPr="004C166D">
        <w:rPr>
          <w:rStyle w:val="Emphasis"/>
          <w:rFonts w:ascii="Cambria" w:hAnsi="Cambria"/>
          <w:caps w:val="0"/>
          <w:sz w:val="24"/>
          <w:szCs w:val="24"/>
          <w:lang w:val="en-GB"/>
        </w:rPr>
        <w:t>isneyfication</w:t>
      </w:r>
      <w:proofErr w:type="spellEnd"/>
      <w:r w:rsidRPr="004C166D">
        <w:rPr>
          <w:rStyle w:val="Emphasis"/>
          <w:rFonts w:ascii="Cambria" w:hAnsi="Cambria"/>
          <w:caps w:val="0"/>
          <w:sz w:val="24"/>
          <w:szCs w:val="24"/>
          <w:lang w:val="en-GB"/>
        </w:rPr>
        <w:t xml:space="preserve"> of public space, while at the same time </w:t>
      </w:r>
      <w:r w:rsidR="00F751A3" w:rsidRPr="004C166D">
        <w:rPr>
          <w:rStyle w:val="Emphasis"/>
          <w:rFonts w:ascii="Cambria" w:hAnsi="Cambria"/>
          <w:caps w:val="0"/>
          <w:sz w:val="24"/>
          <w:szCs w:val="24"/>
          <w:lang w:val="en-GB"/>
        </w:rPr>
        <w:t xml:space="preserve">they </w:t>
      </w:r>
      <w:r w:rsidRPr="004C166D">
        <w:rPr>
          <w:rStyle w:val="Emphasis"/>
          <w:rFonts w:ascii="Cambria" w:hAnsi="Cambria"/>
          <w:caps w:val="0"/>
          <w:sz w:val="24"/>
          <w:szCs w:val="24"/>
          <w:lang w:val="en-GB"/>
        </w:rPr>
        <w:t>reveal unseen aspects of society</w:t>
      </w:r>
    </w:p>
    <w:p w14:paraId="6F8F96DE" w14:textId="77777777" w:rsidR="00A064E0" w:rsidRPr="004C166D" w:rsidRDefault="00A064E0" w:rsidP="00A064E0">
      <w:pPr>
        <w:pStyle w:val="Standard"/>
        <w:numPr>
          <w:ilvl w:val="0"/>
          <w:numId w:val="43"/>
        </w:numPr>
        <w:spacing w:after="0" w:line="240" w:lineRule="auto"/>
        <w:ind w:left="1134" w:hanging="425"/>
        <w:jc w:val="both"/>
        <w:rPr>
          <w:rStyle w:val="Emphasis"/>
          <w:rFonts w:ascii="Cambria" w:hAnsi="Cambria"/>
          <w:caps w:val="0"/>
          <w:sz w:val="24"/>
          <w:szCs w:val="24"/>
          <w:lang w:val="en-GB"/>
        </w:rPr>
      </w:pPr>
      <w:r w:rsidRPr="004C166D">
        <w:rPr>
          <w:rStyle w:val="Emphasis"/>
          <w:rFonts w:ascii="Cambria" w:hAnsi="Cambria"/>
          <w:caps w:val="0"/>
          <w:sz w:val="24"/>
          <w:szCs w:val="24"/>
          <w:lang w:val="en-GB"/>
        </w:rPr>
        <w:t xml:space="preserve">augmented spaces produce different </w:t>
      </w:r>
      <w:proofErr w:type="spellStart"/>
      <w:r w:rsidRPr="004C166D">
        <w:rPr>
          <w:rStyle w:val="Emphasis"/>
          <w:rFonts w:ascii="Cambria" w:hAnsi="Cambria"/>
          <w:caps w:val="0"/>
          <w:sz w:val="24"/>
          <w:szCs w:val="24"/>
          <w:lang w:val="en-GB"/>
        </w:rPr>
        <w:t>prarticipatory</w:t>
      </w:r>
      <w:proofErr w:type="spellEnd"/>
      <w:r w:rsidRPr="004C166D">
        <w:rPr>
          <w:rStyle w:val="Emphasis"/>
          <w:rFonts w:ascii="Cambria" w:hAnsi="Cambria"/>
          <w:caps w:val="0"/>
          <w:sz w:val="24"/>
          <w:szCs w:val="24"/>
          <w:lang w:val="en-GB"/>
        </w:rPr>
        <w:t xml:space="preserve"> hypostases</w:t>
      </w:r>
    </w:p>
    <w:p w14:paraId="729BC193" w14:textId="226D9B87" w:rsidR="00A064E0" w:rsidRPr="004C166D" w:rsidRDefault="00A064E0" w:rsidP="00A064E0">
      <w:pPr>
        <w:pStyle w:val="Standard"/>
        <w:numPr>
          <w:ilvl w:val="0"/>
          <w:numId w:val="43"/>
        </w:numPr>
        <w:spacing w:after="0" w:line="240" w:lineRule="auto"/>
        <w:ind w:left="1134" w:hanging="425"/>
        <w:jc w:val="both"/>
        <w:rPr>
          <w:rStyle w:val="Emphasis"/>
          <w:rFonts w:ascii="Cambria" w:hAnsi="Cambria"/>
          <w:caps w:val="0"/>
          <w:sz w:val="24"/>
          <w:szCs w:val="24"/>
          <w:lang w:val="en-GB"/>
        </w:rPr>
      </w:pPr>
      <w:r w:rsidRPr="004C166D">
        <w:rPr>
          <w:rStyle w:val="Emphasis"/>
          <w:rFonts w:ascii="Cambria" w:hAnsi="Cambria"/>
          <w:caps w:val="0"/>
          <w:sz w:val="24"/>
          <w:szCs w:val="24"/>
          <w:lang w:val="en-GB"/>
        </w:rPr>
        <w:t xml:space="preserve">in the context of these festivals media reveal in public space societal cultural issues of multiculturalism, cosmopolitanism and local identity </w:t>
      </w:r>
    </w:p>
    <w:p w14:paraId="5C5E1910" w14:textId="77777777" w:rsidR="00A064E0" w:rsidRPr="004C166D" w:rsidRDefault="00A064E0" w:rsidP="00A064E0">
      <w:pPr>
        <w:pStyle w:val="Standard"/>
        <w:numPr>
          <w:ilvl w:val="0"/>
          <w:numId w:val="43"/>
        </w:numPr>
        <w:spacing w:after="0" w:line="240" w:lineRule="auto"/>
        <w:ind w:left="1134" w:hanging="425"/>
        <w:jc w:val="both"/>
        <w:rPr>
          <w:rStyle w:val="Emphasis"/>
          <w:rFonts w:ascii="Cambria" w:hAnsi="Cambria"/>
          <w:caps w:val="0"/>
          <w:sz w:val="24"/>
          <w:szCs w:val="24"/>
          <w:lang w:val="en-GB"/>
        </w:rPr>
      </w:pPr>
      <w:r w:rsidRPr="004C166D">
        <w:rPr>
          <w:rStyle w:val="Emphasis"/>
          <w:rFonts w:ascii="Cambria" w:hAnsi="Cambria"/>
          <w:caps w:val="0"/>
          <w:sz w:val="24"/>
          <w:szCs w:val="24"/>
          <w:lang w:val="en-GB"/>
        </w:rPr>
        <w:t>(new) media can serve as an instrument for symbolic spatial appropriation</w:t>
      </w:r>
    </w:p>
    <w:p w14:paraId="38DC4447" w14:textId="77777777" w:rsidR="00A064E0" w:rsidRPr="004C166D" w:rsidRDefault="00A064E0" w:rsidP="00A064E0">
      <w:pPr>
        <w:pStyle w:val="Heading5"/>
        <w:rPr>
          <w:color w:val="auto"/>
        </w:rPr>
      </w:pPr>
      <w:bookmarkStart w:id="309" w:name="_Toc84953847"/>
      <w:bookmarkStart w:id="310" w:name="_Toc89606407"/>
      <w:bookmarkStart w:id="311" w:name="_Toc108110843"/>
    </w:p>
    <w:p w14:paraId="75343680" w14:textId="57BE7F12" w:rsidR="00A064E0" w:rsidRPr="004C166D" w:rsidRDefault="00A064E0" w:rsidP="00A064E0">
      <w:pPr>
        <w:pStyle w:val="Heading5"/>
        <w:spacing w:after="240"/>
        <w:rPr>
          <w:color w:val="auto"/>
        </w:rPr>
      </w:pPr>
      <w:r w:rsidRPr="004C166D">
        <w:rPr>
          <w:color w:val="auto"/>
        </w:rPr>
        <w:t>(New) Media as instrument</w:t>
      </w:r>
      <w:r w:rsidR="00F751A3" w:rsidRPr="004C166D">
        <w:rPr>
          <w:color w:val="auto"/>
        </w:rPr>
        <w:t>s</w:t>
      </w:r>
      <w:r w:rsidRPr="004C166D">
        <w:rPr>
          <w:color w:val="auto"/>
        </w:rPr>
        <w:t xml:space="preserve"> of </w:t>
      </w:r>
      <w:bookmarkEnd w:id="309"/>
      <w:bookmarkEnd w:id="310"/>
      <w:bookmarkEnd w:id="311"/>
      <w:proofErr w:type="spellStart"/>
      <w:r w:rsidRPr="004C166D">
        <w:rPr>
          <w:color w:val="auto"/>
        </w:rPr>
        <w:t>Disneyfication</w:t>
      </w:r>
      <w:proofErr w:type="spellEnd"/>
      <w:r w:rsidRPr="004C166D">
        <w:rPr>
          <w:color w:val="auto"/>
        </w:rPr>
        <w:t xml:space="preserve">, </w:t>
      </w:r>
      <w:r w:rsidR="00F751A3" w:rsidRPr="004C166D">
        <w:rPr>
          <w:color w:val="auto"/>
        </w:rPr>
        <w:t>C</w:t>
      </w:r>
      <w:r w:rsidRPr="004C166D">
        <w:rPr>
          <w:color w:val="auto"/>
        </w:rPr>
        <w:t xml:space="preserve">oncealment and </w:t>
      </w:r>
      <w:r w:rsidR="00F751A3" w:rsidRPr="004C166D">
        <w:rPr>
          <w:color w:val="auto"/>
        </w:rPr>
        <w:t>R</w:t>
      </w:r>
      <w:r w:rsidRPr="004C166D">
        <w:rPr>
          <w:color w:val="auto"/>
        </w:rPr>
        <w:t>evelation</w:t>
      </w:r>
    </w:p>
    <w:p w14:paraId="6F1BBD1D" w14:textId="0F0480DC" w:rsidR="00A064E0" w:rsidRPr="004C166D" w:rsidRDefault="00A064E0" w:rsidP="00A064E0">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All the case study festivals create a specific narrative</w:t>
      </w:r>
      <w:r w:rsidR="00F751A3" w:rsidRPr="004C166D">
        <w:rPr>
          <w:rFonts w:ascii="Cambria" w:hAnsi="Cambria"/>
          <w:sz w:val="24"/>
          <w:szCs w:val="24"/>
          <w:lang w:val="en-GB"/>
        </w:rPr>
        <w:t>s</w:t>
      </w:r>
      <w:r w:rsidRPr="004C166D">
        <w:rPr>
          <w:rFonts w:ascii="Cambria" w:hAnsi="Cambria"/>
          <w:sz w:val="24"/>
          <w:szCs w:val="24"/>
          <w:lang w:val="en-GB"/>
        </w:rPr>
        <w:t xml:space="preserve"> that </w:t>
      </w:r>
      <w:r w:rsidR="00F751A3" w:rsidRPr="004C166D">
        <w:rPr>
          <w:rFonts w:ascii="Cambria" w:hAnsi="Cambria"/>
          <w:sz w:val="24"/>
          <w:szCs w:val="24"/>
          <w:lang w:val="en-GB"/>
        </w:rPr>
        <w:t xml:space="preserve">are </w:t>
      </w:r>
      <w:r w:rsidRPr="004C166D">
        <w:rPr>
          <w:rFonts w:ascii="Cambria" w:hAnsi="Cambria"/>
          <w:sz w:val="24"/>
          <w:szCs w:val="24"/>
          <w:lang w:val="en-GB"/>
        </w:rPr>
        <w:t>superimposed upon (part</w:t>
      </w:r>
      <w:r w:rsidR="00F751A3" w:rsidRPr="004C166D">
        <w:rPr>
          <w:rFonts w:ascii="Cambria" w:hAnsi="Cambria"/>
          <w:sz w:val="24"/>
          <w:szCs w:val="24"/>
          <w:lang w:val="en-GB"/>
        </w:rPr>
        <w:t>s</w:t>
      </w:r>
      <w:r w:rsidRPr="004C166D">
        <w:rPr>
          <w:rFonts w:ascii="Cambria" w:hAnsi="Cambria"/>
          <w:sz w:val="24"/>
          <w:szCs w:val="24"/>
          <w:lang w:val="en-GB"/>
        </w:rPr>
        <w:t xml:space="preserve"> of) the city. </w:t>
      </w:r>
      <w:proofErr w:type="gramStart"/>
      <w:r w:rsidR="00E57102" w:rsidRPr="004C166D">
        <w:rPr>
          <w:rFonts w:ascii="Cambria" w:hAnsi="Cambria"/>
          <w:sz w:val="24"/>
          <w:szCs w:val="24"/>
          <w:lang w:val="en-GB"/>
        </w:rPr>
        <w:t xml:space="preserve">All the studied festivals </w:t>
      </w:r>
      <w:proofErr w:type="spellStart"/>
      <w:r w:rsidR="00E57102" w:rsidRPr="004C166D">
        <w:rPr>
          <w:rFonts w:ascii="Cambria" w:hAnsi="Cambria"/>
          <w:sz w:val="24"/>
          <w:szCs w:val="24"/>
          <w:lang w:val="en-GB"/>
        </w:rPr>
        <w:t>D</w:t>
      </w:r>
      <w:r w:rsidRPr="004C166D">
        <w:rPr>
          <w:rFonts w:ascii="Cambria" w:hAnsi="Cambria"/>
          <w:sz w:val="24"/>
          <w:szCs w:val="24"/>
          <w:lang w:val="en-GB"/>
        </w:rPr>
        <w:t>isneyfy</w:t>
      </w:r>
      <w:proofErr w:type="spellEnd"/>
      <w:r w:rsidRPr="004C166D">
        <w:rPr>
          <w:rFonts w:ascii="Cambria" w:hAnsi="Cambria"/>
          <w:sz w:val="24"/>
          <w:szCs w:val="24"/>
          <w:lang w:val="en-GB"/>
        </w:rPr>
        <w:t xml:space="preserve"> the city on some degree in the sense that they all represent the enactment of a specific aspect of society</w:t>
      </w:r>
      <w:r w:rsidR="00E90390" w:rsidRPr="004C166D">
        <w:rPr>
          <w:rFonts w:ascii="Cambria" w:hAnsi="Cambria"/>
          <w:sz w:val="24"/>
          <w:szCs w:val="24"/>
          <w:lang w:val="en-GB"/>
        </w:rPr>
        <w:t xml:space="preserve"> in urban space</w:t>
      </w:r>
      <w:r w:rsidRPr="004C166D">
        <w:rPr>
          <w:rFonts w:ascii="Cambria" w:hAnsi="Cambria"/>
          <w:sz w:val="24"/>
          <w:szCs w:val="24"/>
          <w:lang w:val="en-GB"/>
        </w:rPr>
        <w:t>.</w:t>
      </w:r>
      <w:proofErr w:type="gramEnd"/>
      <w:r w:rsidRPr="004C166D">
        <w:rPr>
          <w:rFonts w:ascii="Cambria" w:hAnsi="Cambria"/>
          <w:sz w:val="24"/>
          <w:szCs w:val="24"/>
          <w:lang w:val="en-GB"/>
        </w:rPr>
        <w:t xml:space="preserve"> </w:t>
      </w:r>
      <w:r w:rsidR="00E90390" w:rsidRPr="004C166D">
        <w:rPr>
          <w:rFonts w:ascii="Cambria" w:hAnsi="Cambria"/>
          <w:sz w:val="24"/>
          <w:szCs w:val="24"/>
          <w:lang w:val="en-GB"/>
        </w:rPr>
        <w:t>P</w:t>
      </w:r>
      <w:r w:rsidRPr="004C166D">
        <w:rPr>
          <w:rFonts w:ascii="Cambria" w:hAnsi="Cambria"/>
          <w:sz w:val="24"/>
          <w:szCs w:val="24"/>
          <w:lang w:val="en-GB"/>
        </w:rPr>
        <w:t xml:space="preserve">ublic space becomes the product of the entertainment industry and media is the instrument, the </w:t>
      </w:r>
      <w:proofErr w:type="spellStart"/>
      <w:r w:rsidRPr="004C166D">
        <w:rPr>
          <w:rFonts w:ascii="Cambria" w:hAnsi="Cambria"/>
          <w:sz w:val="24"/>
          <w:szCs w:val="24"/>
          <w:lang w:val="en-GB"/>
        </w:rPr>
        <w:t>aparatus</w:t>
      </w:r>
      <w:proofErr w:type="spellEnd"/>
      <w:r w:rsidRPr="004C166D">
        <w:rPr>
          <w:rFonts w:ascii="Cambria" w:hAnsi="Cambria"/>
          <w:sz w:val="24"/>
          <w:szCs w:val="24"/>
          <w:lang w:val="en-GB"/>
        </w:rPr>
        <w:t xml:space="preserve"> that transforms these spaces and mediates the relationship between participants and the brand of the festival. It is the conclusion of the thesis that these extravagant physical and virtual designs have </w:t>
      </w:r>
      <w:r w:rsidR="00E90390" w:rsidRPr="004C166D">
        <w:rPr>
          <w:rFonts w:ascii="Cambria" w:hAnsi="Cambria"/>
          <w:sz w:val="24"/>
          <w:szCs w:val="24"/>
          <w:lang w:val="en-GB"/>
        </w:rPr>
        <w:t xml:space="preserve">a </w:t>
      </w:r>
      <w:r w:rsidRPr="004C166D">
        <w:rPr>
          <w:rFonts w:ascii="Cambria" w:hAnsi="Cambria"/>
          <w:sz w:val="24"/>
          <w:szCs w:val="24"/>
          <w:lang w:val="en-GB"/>
        </w:rPr>
        <w:t>double, seemingly contradictory purpose.</w:t>
      </w:r>
    </w:p>
    <w:p w14:paraId="1633020A" w14:textId="306C3897" w:rsidR="00A064E0" w:rsidRPr="004C166D" w:rsidRDefault="00A064E0" w:rsidP="00A064E0">
      <w:pPr>
        <w:autoSpaceDE w:val="0"/>
        <w:autoSpaceDN w:val="0"/>
        <w:adjustRightInd w:val="0"/>
        <w:spacing w:after="0" w:line="240" w:lineRule="auto"/>
        <w:ind w:firstLine="720"/>
        <w:jc w:val="both"/>
        <w:rPr>
          <w:szCs w:val="24"/>
          <w:lang w:val="en-GB"/>
        </w:rPr>
      </w:pPr>
      <w:r w:rsidRPr="004C166D">
        <w:rPr>
          <w:szCs w:val="24"/>
          <w:lang w:val="en-GB"/>
        </w:rPr>
        <w:t>On one hand</w:t>
      </w:r>
      <w:r w:rsidR="00E90390" w:rsidRPr="004C166D">
        <w:rPr>
          <w:szCs w:val="24"/>
          <w:lang w:val="en-GB"/>
        </w:rPr>
        <w:t>,</w:t>
      </w:r>
      <w:r w:rsidRPr="004C166D">
        <w:rPr>
          <w:szCs w:val="24"/>
          <w:lang w:val="en-GB"/>
        </w:rPr>
        <w:t xml:space="preserve"> they are meant to conceal the emptiness and alienation of authentic social, urban, cultural life and to provide an escape in</w:t>
      </w:r>
      <w:r w:rsidR="00E90390" w:rsidRPr="004C166D">
        <w:rPr>
          <w:szCs w:val="24"/>
          <w:lang w:val="en-GB"/>
        </w:rPr>
        <w:t>to</w:t>
      </w:r>
      <w:r w:rsidRPr="004C166D">
        <w:rPr>
          <w:szCs w:val="24"/>
          <w:lang w:val="en-GB"/>
        </w:rPr>
        <w:t xml:space="preserve"> an illusory, simulated, heterotopic virtual space (hence the escapist theme of every festival of Cluj, especially Untold). </w:t>
      </w:r>
    </w:p>
    <w:p w14:paraId="3DE200E4" w14:textId="28B06FBE" w:rsidR="00A064E0" w:rsidRPr="004C166D" w:rsidRDefault="00A064E0" w:rsidP="00A064E0">
      <w:pPr>
        <w:pStyle w:val="Standard"/>
        <w:spacing w:after="0" w:line="240" w:lineRule="auto"/>
        <w:ind w:firstLine="720"/>
        <w:jc w:val="both"/>
        <w:rPr>
          <w:rFonts w:ascii="Cambria" w:hAnsi="Cambria"/>
          <w:sz w:val="24"/>
          <w:szCs w:val="24"/>
          <w:lang w:val="en-GB"/>
        </w:rPr>
      </w:pPr>
      <w:r w:rsidRPr="004C166D">
        <w:rPr>
          <w:rFonts w:ascii="Cambria" w:hAnsi="Cambria"/>
          <w:sz w:val="24"/>
          <w:szCs w:val="24"/>
          <w:lang w:val="en-GB"/>
        </w:rPr>
        <w:t>On the other hand</w:t>
      </w:r>
      <w:r w:rsidR="00E90390" w:rsidRPr="004C166D">
        <w:rPr>
          <w:rFonts w:ascii="Cambria" w:hAnsi="Cambria"/>
          <w:sz w:val="24"/>
          <w:szCs w:val="24"/>
          <w:lang w:val="en-GB"/>
        </w:rPr>
        <w:t>,</w:t>
      </w:r>
      <w:r w:rsidRPr="004C166D">
        <w:rPr>
          <w:rFonts w:ascii="Cambria" w:hAnsi="Cambria"/>
          <w:sz w:val="24"/>
          <w:szCs w:val="24"/>
          <w:lang w:val="en-GB"/>
        </w:rPr>
        <w:t xml:space="preserve"> these spaces should not be anal</w:t>
      </w:r>
      <w:r w:rsidR="00E90390" w:rsidRPr="004C166D">
        <w:rPr>
          <w:rFonts w:ascii="Cambria" w:hAnsi="Cambria"/>
          <w:sz w:val="24"/>
          <w:szCs w:val="24"/>
          <w:lang w:val="en-GB"/>
        </w:rPr>
        <w:t>y</w:t>
      </w:r>
      <w:r w:rsidR="00E57102" w:rsidRPr="004C166D">
        <w:rPr>
          <w:rFonts w:ascii="Cambria" w:hAnsi="Cambria"/>
          <w:sz w:val="24"/>
          <w:szCs w:val="24"/>
          <w:lang w:val="en-GB"/>
        </w:rPr>
        <w:t>s</w:t>
      </w:r>
      <w:r w:rsidRPr="004C166D">
        <w:rPr>
          <w:rFonts w:ascii="Cambria" w:hAnsi="Cambria"/>
          <w:sz w:val="24"/>
          <w:szCs w:val="24"/>
          <w:lang w:val="en-GB"/>
        </w:rPr>
        <w:t xml:space="preserve">ed merely as places of the imaginary and games of pretend. Rather in these cases the conjuncture of public space and the apparatus of (new) media reveal a greater truth about society. This mediated virtual urban space is the manifestation and revelation of some aspect of a societal collective desire or identity: representation of ethnic pride (in the cases of Untold, TIFF, Hungarian Cultural Days etc.), desire for a socially inclusive public space (TIFF), desire for a communal experience in nature (Untold), desire for total social freedom (Untold) etc. As </w:t>
      </w:r>
      <w:proofErr w:type="spellStart"/>
      <w:r w:rsidRPr="004C166D">
        <w:rPr>
          <w:rFonts w:ascii="Cambria" w:hAnsi="Cambria"/>
          <w:sz w:val="24"/>
          <w:szCs w:val="24"/>
          <w:lang w:val="en-GB"/>
        </w:rPr>
        <w:t>Baudrillard</w:t>
      </w:r>
      <w:proofErr w:type="spellEnd"/>
      <w:r w:rsidRPr="004C166D">
        <w:rPr>
          <w:rFonts w:ascii="Cambria" w:hAnsi="Cambria"/>
          <w:sz w:val="24"/>
          <w:szCs w:val="24"/>
          <w:lang w:val="en-GB"/>
        </w:rPr>
        <w:t xml:space="preserve"> puts it metaphorically: Disneyland “is meant to be an infantile world, in order to make us believe that the adults are elsewhere, in the "real" world, and to conceal the fact that real childishness is everywhere, particularly among those adults who go there to act the child in order to foster illusions of their real childishness” </w:t>
      </w:r>
      <w:sdt>
        <w:sdtPr>
          <w:rPr>
            <w:rFonts w:ascii="Cambria" w:hAnsi="Cambria"/>
            <w:sz w:val="24"/>
            <w:szCs w:val="24"/>
            <w:lang w:val="en-GB"/>
          </w:rPr>
          <w:id w:val="-1303300520"/>
          <w:citation/>
        </w:sdtPr>
        <w:sdtContent>
          <w:r w:rsidRPr="004C166D">
            <w:rPr>
              <w:rFonts w:ascii="Cambria" w:hAnsi="Cambria"/>
              <w:sz w:val="24"/>
              <w:szCs w:val="24"/>
              <w:lang w:val="en-GB"/>
            </w:rPr>
            <w:fldChar w:fldCharType="begin"/>
          </w:r>
          <w:r w:rsidRPr="004C166D">
            <w:rPr>
              <w:rFonts w:ascii="Cambria" w:hAnsi="Cambria"/>
              <w:sz w:val="24"/>
              <w:szCs w:val="24"/>
            </w:rPr>
            <w:instrText xml:space="preserve">CITATION Bau011 \p 175 \l 1033 </w:instrText>
          </w:r>
          <w:r w:rsidRPr="004C166D">
            <w:rPr>
              <w:rFonts w:ascii="Cambria" w:hAnsi="Cambria"/>
              <w:sz w:val="24"/>
              <w:szCs w:val="24"/>
              <w:lang w:val="en-GB"/>
            </w:rPr>
            <w:fldChar w:fldCharType="separate"/>
          </w:r>
          <w:r w:rsidRPr="004C166D">
            <w:rPr>
              <w:rFonts w:ascii="Cambria" w:hAnsi="Cambria"/>
              <w:noProof/>
              <w:sz w:val="24"/>
              <w:szCs w:val="24"/>
            </w:rPr>
            <w:t>(BAUDRILLARD, Jean, 2001, p.175)</w:t>
          </w:r>
          <w:r w:rsidRPr="004C166D">
            <w:rPr>
              <w:rFonts w:ascii="Cambria" w:hAnsi="Cambria"/>
              <w:sz w:val="24"/>
              <w:szCs w:val="24"/>
              <w:lang w:val="en-GB"/>
            </w:rPr>
            <w:fldChar w:fldCharType="end"/>
          </w:r>
        </w:sdtContent>
      </w:sdt>
      <w:r w:rsidRPr="004C166D">
        <w:rPr>
          <w:rFonts w:ascii="Cambria" w:hAnsi="Cambria"/>
          <w:sz w:val="24"/>
          <w:szCs w:val="24"/>
          <w:lang w:val="en-GB"/>
        </w:rPr>
        <w:t xml:space="preserve">. </w:t>
      </w:r>
    </w:p>
    <w:p w14:paraId="64C696FE" w14:textId="77777777" w:rsidR="00A064E0" w:rsidRPr="004C166D" w:rsidRDefault="00A064E0" w:rsidP="00A064E0">
      <w:pPr>
        <w:pStyle w:val="Standard"/>
        <w:spacing w:after="0" w:line="240" w:lineRule="auto"/>
        <w:jc w:val="both"/>
        <w:rPr>
          <w:rFonts w:ascii="Cambria" w:hAnsi="Cambria"/>
          <w:sz w:val="24"/>
          <w:szCs w:val="24"/>
          <w:lang w:val="en-GB"/>
        </w:rPr>
      </w:pPr>
    </w:p>
    <w:p w14:paraId="319B72AE" w14:textId="49F4165B" w:rsidR="00A064E0" w:rsidRPr="004C166D" w:rsidRDefault="00A064E0" w:rsidP="00A064E0">
      <w:pPr>
        <w:pStyle w:val="Heading5"/>
        <w:rPr>
          <w:color w:val="auto"/>
        </w:rPr>
      </w:pPr>
      <w:bookmarkStart w:id="312" w:name="_Toc108110845"/>
      <w:r w:rsidRPr="004C166D">
        <w:rPr>
          <w:color w:val="auto"/>
        </w:rPr>
        <w:t xml:space="preserve">Global Cluj vs. local Cluj </w:t>
      </w:r>
      <w:r w:rsidR="00E90390" w:rsidRPr="004C166D">
        <w:rPr>
          <w:color w:val="auto"/>
        </w:rPr>
        <w:t>–</w:t>
      </w:r>
      <w:r w:rsidRPr="004C166D">
        <w:rPr>
          <w:color w:val="auto"/>
        </w:rPr>
        <w:t xml:space="preserve"> Representations of </w:t>
      </w:r>
      <w:r w:rsidR="00E90390" w:rsidRPr="004C166D">
        <w:rPr>
          <w:color w:val="auto"/>
        </w:rPr>
        <w:t>Multiculturalism</w:t>
      </w:r>
      <w:r w:rsidRPr="004C166D">
        <w:rPr>
          <w:color w:val="auto"/>
        </w:rPr>
        <w:t xml:space="preserve">, </w:t>
      </w:r>
      <w:r w:rsidR="00E90390" w:rsidRPr="004C166D">
        <w:rPr>
          <w:color w:val="auto"/>
        </w:rPr>
        <w:t>C</w:t>
      </w:r>
      <w:r w:rsidRPr="004C166D">
        <w:rPr>
          <w:color w:val="auto"/>
        </w:rPr>
        <w:t xml:space="preserve">osmopolitism and </w:t>
      </w:r>
      <w:r w:rsidR="00E90390" w:rsidRPr="004C166D">
        <w:rPr>
          <w:color w:val="auto"/>
        </w:rPr>
        <w:t>E</w:t>
      </w:r>
      <w:r w:rsidRPr="004C166D">
        <w:rPr>
          <w:color w:val="auto"/>
        </w:rPr>
        <w:t xml:space="preserve">thnic </w:t>
      </w:r>
      <w:r w:rsidR="00E90390" w:rsidRPr="004C166D">
        <w:rPr>
          <w:color w:val="auto"/>
        </w:rPr>
        <w:t>I</w:t>
      </w:r>
      <w:r w:rsidRPr="004C166D">
        <w:rPr>
          <w:color w:val="auto"/>
        </w:rPr>
        <w:t xml:space="preserve">dentity in </w:t>
      </w:r>
      <w:r w:rsidR="00E90390" w:rsidRPr="004C166D">
        <w:rPr>
          <w:color w:val="auto"/>
        </w:rPr>
        <w:t>P</w:t>
      </w:r>
      <w:r w:rsidRPr="004C166D">
        <w:rPr>
          <w:color w:val="auto"/>
        </w:rPr>
        <w:t xml:space="preserve">ublic </w:t>
      </w:r>
      <w:r w:rsidR="00E90390" w:rsidRPr="004C166D">
        <w:rPr>
          <w:color w:val="auto"/>
        </w:rPr>
        <w:t>S</w:t>
      </w:r>
      <w:r w:rsidRPr="004C166D">
        <w:rPr>
          <w:color w:val="auto"/>
        </w:rPr>
        <w:t>pace</w:t>
      </w:r>
      <w:bookmarkEnd w:id="312"/>
    </w:p>
    <w:p w14:paraId="338B3FF9" w14:textId="77777777" w:rsidR="00A064E0" w:rsidRPr="004C166D" w:rsidRDefault="00A064E0" w:rsidP="00A064E0">
      <w:pPr>
        <w:autoSpaceDE w:val="0"/>
        <w:autoSpaceDN w:val="0"/>
        <w:adjustRightInd w:val="0"/>
        <w:spacing w:after="0" w:line="240" w:lineRule="auto"/>
        <w:ind w:firstLine="720"/>
        <w:jc w:val="both"/>
        <w:rPr>
          <w:szCs w:val="24"/>
          <w:lang w:val="en-GB"/>
        </w:rPr>
      </w:pPr>
    </w:p>
    <w:p w14:paraId="347C18C2" w14:textId="340A80D1" w:rsidR="00A064E0" w:rsidRPr="004C166D" w:rsidRDefault="00A064E0" w:rsidP="00A064E0">
      <w:pPr>
        <w:autoSpaceDE w:val="0"/>
        <w:autoSpaceDN w:val="0"/>
        <w:adjustRightInd w:val="0"/>
        <w:spacing w:after="0" w:line="240" w:lineRule="auto"/>
        <w:ind w:firstLine="720"/>
        <w:jc w:val="both"/>
        <w:rPr>
          <w:szCs w:val="24"/>
          <w:lang w:val="en-GB"/>
        </w:rPr>
      </w:pPr>
      <w:r w:rsidRPr="004C166D">
        <w:rPr>
          <w:szCs w:val="24"/>
          <w:lang w:val="en-GB"/>
        </w:rPr>
        <w:t xml:space="preserve">The Spectacle of the mediated city is an amalgam of local and global cultural influences. In most cases the celebration of local culture is a mere pretence. It becomes part of the </w:t>
      </w:r>
      <w:r w:rsidRPr="004C166D">
        <w:rPr>
          <w:szCs w:val="24"/>
          <w:lang w:val="en-GB"/>
        </w:rPr>
        <w:lastRenderedPageBreak/>
        <w:t xml:space="preserve">branding apparatus of the experience industry of the festival, and it is subordinated on every level (physically, culturally) to the narrative of the festival. </w:t>
      </w:r>
    </w:p>
    <w:p w14:paraId="17CE9868" w14:textId="38239FFC" w:rsidR="00A064E0" w:rsidRPr="004C166D" w:rsidRDefault="00A064E0" w:rsidP="00A064E0">
      <w:pPr>
        <w:autoSpaceDE w:val="0"/>
        <w:autoSpaceDN w:val="0"/>
        <w:adjustRightInd w:val="0"/>
        <w:spacing w:after="0" w:line="240" w:lineRule="auto"/>
        <w:ind w:firstLine="720"/>
        <w:jc w:val="both"/>
        <w:rPr>
          <w:szCs w:val="24"/>
          <w:lang w:val="en-GB"/>
        </w:rPr>
      </w:pPr>
      <w:r w:rsidRPr="004C166D">
        <w:rPr>
          <w:szCs w:val="24"/>
          <w:lang w:val="en-GB"/>
        </w:rPr>
        <w:t xml:space="preserve">Alongside global and local aspects these festivals also reflect  </w:t>
      </w:r>
      <w:r w:rsidRPr="004C166D">
        <w:rPr>
          <w:bCs/>
          <w:szCs w:val="24"/>
          <w:lang w:val="en-GB"/>
        </w:rPr>
        <w:t>following cultural phenomena as well: the multiculturalism of contemporary Cluj-Napoca society and its political ideological and commercial exploitation (represented by City Days Festival and Untold)</w:t>
      </w:r>
      <w:r w:rsidRPr="004C166D">
        <w:rPr>
          <w:rFonts w:cstheme="minorHAnsi"/>
          <w:bCs/>
          <w:szCs w:val="24"/>
          <w:lang w:val="en-GB"/>
        </w:rPr>
        <w:t>;</w:t>
      </w:r>
      <w:r w:rsidRPr="004C166D">
        <w:rPr>
          <w:bCs/>
          <w:szCs w:val="24"/>
          <w:lang w:val="en-GB"/>
        </w:rPr>
        <w:t xml:space="preserve"> the community forging strategies of a declining ethnic minority (Hungarian Days in Cluj-Napoca)</w:t>
      </w:r>
      <w:r w:rsidRPr="004C166D">
        <w:rPr>
          <w:rFonts w:cstheme="minorHAnsi"/>
          <w:bCs/>
          <w:szCs w:val="24"/>
          <w:lang w:val="en-GB"/>
        </w:rPr>
        <w:t>;</w:t>
      </w:r>
      <w:r w:rsidRPr="004C166D">
        <w:rPr>
          <w:bCs/>
          <w:szCs w:val="24"/>
          <w:lang w:val="en-GB"/>
        </w:rPr>
        <w:t xml:space="preserve"> the commercial exploitation of cosmopolitan social sensitivity, empathy and global humanism (TIFF), and the experience of universality through the language system of archetypal symbols (Untold). </w:t>
      </w:r>
      <w:r w:rsidRPr="004C166D">
        <w:rPr>
          <w:szCs w:val="24"/>
          <w:lang w:val="en-GB"/>
        </w:rPr>
        <w:t>The media city created by Untold is particular in that in its media space presents contradictory cultural values; the globalized commercial culture overwrites local culture, while at the same time, the brand created by the festival promotes itself with its traditional and local features misrepresenting elements of traditional Romanian folklore.</w:t>
      </w:r>
      <w:r w:rsidRPr="004C166D">
        <w:rPr>
          <w:bCs/>
          <w:szCs w:val="24"/>
          <w:lang w:val="en-GB"/>
        </w:rPr>
        <w:t xml:space="preserve"> </w:t>
      </w:r>
    </w:p>
    <w:p w14:paraId="6BB98C0B" w14:textId="11FCB103" w:rsidR="00A064E0" w:rsidRPr="004C166D" w:rsidRDefault="00E90390" w:rsidP="00A064E0">
      <w:pPr>
        <w:autoSpaceDE w:val="0"/>
        <w:autoSpaceDN w:val="0"/>
        <w:adjustRightInd w:val="0"/>
        <w:spacing w:after="0"/>
        <w:ind w:firstLine="709"/>
        <w:jc w:val="both"/>
        <w:rPr>
          <w:bCs/>
          <w:szCs w:val="24"/>
          <w:lang w:val="en-GB"/>
        </w:rPr>
      </w:pPr>
      <w:r w:rsidRPr="004C166D">
        <w:rPr>
          <w:bCs/>
          <w:szCs w:val="24"/>
          <w:lang w:val="en-GB"/>
        </w:rPr>
        <w:t>T</w:t>
      </w:r>
      <w:r w:rsidR="00A064E0" w:rsidRPr="004C166D">
        <w:rPr>
          <w:bCs/>
          <w:szCs w:val="24"/>
          <w:lang w:val="en-GB"/>
        </w:rPr>
        <w:t xml:space="preserve">he amalgam of global and local contexts presents both positive and negative aspects. On one hand authentic local social and cultural themes are revealed within the mediated reality of each festival (civic issues at TIFF, national identity questions in 3D projection mappings, preservation of traditional Romanian folklore at Untold). In this regard media space becomes the instrument of representation of these </w:t>
      </w:r>
      <w:proofErr w:type="spellStart"/>
      <w:r w:rsidR="00A064E0" w:rsidRPr="004C166D">
        <w:rPr>
          <w:bCs/>
          <w:szCs w:val="24"/>
          <w:lang w:val="en-GB"/>
        </w:rPr>
        <w:t>significal</w:t>
      </w:r>
      <w:proofErr w:type="spellEnd"/>
      <w:r w:rsidR="00A064E0" w:rsidRPr="004C166D">
        <w:rPr>
          <w:bCs/>
          <w:szCs w:val="24"/>
          <w:lang w:val="en-GB"/>
        </w:rPr>
        <w:t xml:space="preserve"> cultural issues.</w:t>
      </w:r>
    </w:p>
    <w:p w14:paraId="483E8006" w14:textId="6CB15179" w:rsidR="00A064E0" w:rsidRPr="004C166D" w:rsidRDefault="00A064E0" w:rsidP="00A064E0">
      <w:pPr>
        <w:autoSpaceDE w:val="0"/>
        <w:autoSpaceDN w:val="0"/>
        <w:adjustRightInd w:val="0"/>
        <w:spacing w:after="0" w:line="240" w:lineRule="auto"/>
        <w:ind w:firstLine="720"/>
        <w:jc w:val="both"/>
        <w:rPr>
          <w:szCs w:val="24"/>
          <w:lang w:val="en-GB"/>
        </w:rPr>
      </w:pPr>
      <w:r w:rsidRPr="004C166D">
        <w:rPr>
          <w:szCs w:val="24"/>
          <w:lang w:val="en-GB"/>
        </w:rPr>
        <w:t>On the other hand</w:t>
      </w:r>
      <w:r w:rsidR="00E90390" w:rsidRPr="004C166D">
        <w:rPr>
          <w:szCs w:val="24"/>
          <w:lang w:val="en-GB"/>
        </w:rPr>
        <w:t>,</w:t>
      </w:r>
      <w:r w:rsidRPr="004C166D">
        <w:rPr>
          <w:szCs w:val="24"/>
          <w:lang w:val="en-GB"/>
        </w:rPr>
        <w:t xml:space="preserve"> all the case study festivals are mass entertainment projects which commercialize the public spaces used as the venues of the festivals. Untold abuses a central public green area of the city, Electric Castle commercializes a historical heritage site reducing it to a mere scenography and set design, TIFF creates the illusion of cosmopolitan social inclusiveness within public space that in turn is sold back to the citizens. </w:t>
      </w:r>
    </w:p>
    <w:p w14:paraId="20C253F4" w14:textId="77777777" w:rsidR="00A064E0" w:rsidRPr="004C166D" w:rsidRDefault="00A064E0" w:rsidP="00A064E0">
      <w:pPr>
        <w:pStyle w:val="Heading5"/>
        <w:rPr>
          <w:color w:val="auto"/>
        </w:rPr>
      </w:pPr>
    </w:p>
    <w:p w14:paraId="5A1B6F16" w14:textId="0333498C" w:rsidR="00A064E0" w:rsidRPr="004C166D" w:rsidRDefault="00A064E0" w:rsidP="00A064E0">
      <w:pPr>
        <w:pStyle w:val="Heading5"/>
        <w:spacing w:after="240"/>
        <w:rPr>
          <w:color w:val="auto"/>
        </w:rPr>
      </w:pPr>
      <w:bookmarkStart w:id="313" w:name="_Toc108110846"/>
      <w:r w:rsidRPr="004C166D">
        <w:rPr>
          <w:color w:val="auto"/>
        </w:rPr>
        <w:t xml:space="preserve">Media as </w:t>
      </w:r>
      <w:r w:rsidR="00E90390" w:rsidRPr="004C166D">
        <w:rPr>
          <w:color w:val="auto"/>
        </w:rPr>
        <w:t>I</w:t>
      </w:r>
      <w:r w:rsidRPr="004C166D">
        <w:rPr>
          <w:color w:val="auto"/>
        </w:rPr>
        <w:t>nstrument</w:t>
      </w:r>
      <w:r w:rsidR="00E90390" w:rsidRPr="004C166D">
        <w:rPr>
          <w:color w:val="auto"/>
        </w:rPr>
        <w:t>s</w:t>
      </w:r>
      <w:r w:rsidRPr="004C166D">
        <w:rPr>
          <w:color w:val="auto"/>
        </w:rPr>
        <w:t xml:space="preserve"> of </w:t>
      </w:r>
      <w:r w:rsidR="00E90390" w:rsidRPr="004C166D">
        <w:rPr>
          <w:color w:val="auto"/>
        </w:rPr>
        <w:t>S</w:t>
      </w:r>
      <w:r w:rsidRPr="004C166D">
        <w:rPr>
          <w:color w:val="auto"/>
        </w:rPr>
        <w:t xml:space="preserve">ymbolic </w:t>
      </w:r>
      <w:r w:rsidR="00E90390" w:rsidRPr="004C166D">
        <w:rPr>
          <w:color w:val="auto"/>
        </w:rPr>
        <w:t>S</w:t>
      </w:r>
      <w:r w:rsidRPr="004C166D">
        <w:rPr>
          <w:color w:val="auto"/>
        </w:rPr>
        <w:t xml:space="preserve">patial </w:t>
      </w:r>
      <w:r w:rsidR="00E90390" w:rsidRPr="004C166D">
        <w:rPr>
          <w:color w:val="auto"/>
        </w:rPr>
        <w:t>A</w:t>
      </w:r>
      <w:r w:rsidRPr="004C166D">
        <w:rPr>
          <w:color w:val="auto"/>
        </w:rPr>
        <w:t>ppropriation</w:t>
      </w:r>
      <w:bookmarkEnd w:id="313"/>
    </w:p>
    <w:p w14:paraId="2966B9A3" w14:textId="07BA9612" w:rsidR="00A064E0" w:rsidRPr="004C166D" w:rsidRDefault="00A064E0" w:rsidP="00A064E0">
      <w:pPr>
        <w:spacing w:line="240" w:lineRule="auto"/>
        <w:ind w:firstLine="720"/>
        <w:jc w:val="both"/>
        <w:rPr>
          <w:szCs w:val="24"/>
          <w:lang w:val="en-GB"/>
        </w:rPr>
      </w:pPr>
      <w:r w:rsidRPr="004C166D">
        <w:rPr>
          <w:szCs w:val="24"/>
          <w:lang w:val="en-GB"/>
        </w:rPr>
        <w:t xml:space="preserve">Besides </w:t>
      </w:r>
      <w:r w:rsidR="00E90390" w:rsidRPr="004C166D">
        <w:rPr>
          <w:szCs w:val="24"/>
          <w:lang w:val="en-GB"/>
        </w:rPr>
        <w:t xml:space="preserve">their </w:t>
      </w:r>
      <w:r w:rsidRPr="004C166D">
        <w:rPr>
          <w:szCs w:val="24"/>
          <w:lang w:val="en-GB"/>
        </w:rPr>
        <w:t xml:space="preserve">role of mediating the relationship between global and local, of representing aspects of </w:t>
      </w:r>
      <w:proofErr w:type="spellStart"/>
      <w:r w:rsidRPr="004C166D">
        <w:rPr>
          <w:szCs w:val="24"/>
          <w:lang w:val="en-GB"/>
        </w:rPr>
        <w:t>multiculturality</w:t>
      </w:r>
      <w:proofErr w:type="spellEnd"/>
      <w:r w:rsidRPr="004C166D">
        <w:rPr>
          <w:szCs w:val="24"/>
          <w:lang w:val="en-GB"/>
        </w:rPr>
        <w:t xml:space="preserve">, </w:t>
      </w:r>
      <w:proofErr w:type="spellStart"/>
      <w:r w:rsidRPr="004C166D">
        <w:rPr>
          <w:szCs w:val="24"/>
          <w:lang w:val="en-GB"/>
        </w:rPr>
        <w:t>multiethnicity</w:t>
      </w:r>
      <w:proofErr w:type="spellEnd"/>
      <w:r w:rsidRPr="004C166D">
        <w:rPr>
          <w:szCs w:val="24"/>
          <w:lang w:val="en-GB"/>
        </w:rPr>
        <w:t>, cosmopolitanism (new) media serve as tool</w:t>
      </w:r>
      <w:r w:rsidR="00E90390" w:rsidRPr="004C166D">
        <w:rPr>
          <w:szCs w:val="24"/>
          <w:lang w:val="en-GB"/>
        </w:rPr>
        <w:t>s</w:t>
      </w:r>
      <w:r w:rsidRPr="004C166D">
        <w:rPr>
          <w:szCs w:val="24"/>
          <w:lang w:val="en-GB"/>
        </w:rPr>
        <w:t xml:space="preserve"> of spatial appropriation and ethnic representation that is most striking in the case of the 3D video mappings of Cluj (but can be observed in the cases of Untold, TIFF and Electric Castle, as well). The Hungarian Cultural Days festival and the City Days festival are the manifestations of spaces of representations on a hermeneutic, cultural level. These festivals are instruments of representation of the culture of ethnic minorities and of the political ideologies. The spaces, architectural objects that are represented in their visual material are symbolic and are the tools for signifying these cultural and political ideas. These events do not provide virtual spaces of representations of actual spaces; rather they provide hermeneutic references to the cultural and historic background of the city. The dispositif created by these </w:t>
      </w:r>
      <w:proofErr w:type="gramStart"/>
      <w:r w:rsidRPr="004C166D">
        <w:rPr>
          <w:szCs w:val="24"/>
          <w:lang w:val="en-GB"/>
        </w:rPr>
        <w:t>events</w:t>
      </w:r>
      <w:proofErr w:type="gramEnd"/>
      <w:r w:rsidRPr="004C166D">
        <w:rPr>
          <w:szCs w:val="24"/>
          <w:lang w:val="en-GB"/>
        </w:rPr>
        <w:t xml:space="preserve"> augments, enhances elements of the context by selecting data-like hermeneutic signs. The conjuncture of media and architecture in the context of a 3D video mapping has the potential of revealing societal taboos and of connecting and alienating ethnic, cultural affiliations within the urban, architectural space of the city. The anal</w:t>
      </w:r>
      <w:r w:rsidR="00E90390" w:rsidRPr="004C166D">
        <w:rPr>
          <w:szCs w:val="24"/>
          <w:lang w:val="en-GB"/>
        </w:rPr>
        <w:t>y</w:t>
      </w:r>
      <w:r w:rsidRPr="004C166D">
        <w:rPr>
          <w:szCs w:val="24"/>
          <w:lang w:val="en-GB"/>
        </w:rPr>
        <w:t>s</w:t>
      </w:r>
      <w:r w:rsidR="00E90390" w:rsidRPr="004C166D">
        <w:rPr>
          <w:szCs w:val="24"/>
          <w:lang w:val="en-GB"/>
        </w:rPr>
        <w:t>i</w:t>
      </w:r>
      <w:r w:rsidRPr="004C166D">
        <w:rPr>
          <w:szCs w:val="24"/>
          <w:lang w:val="en-GB"/>
        </w:rPr>
        <w:t xml:space="preserve">s of 3D video mappings in Cluj revealed that the conjunction of built architectural space and media space provides </w:t>
      </w:r>
      <w:r w:rsidRPr="004C166D">
        <w:rPr>
          <w:szCs w:val="24"/>
          <w:lang w:val="en-GB"/>
        </w:rPr>
        <w:lastRenderedPageBreak/>
        <w:t xml:space="preserve">opportunities for rewriting and claiming symbolic ownership upon history, for marking an ethnic identity, for making a political claim.  The analysis concluded that the media space created using the canvas of these buildings is an alternative space, a graffiti space. It is a temporary palimpsest that connects past, present and future layers of the building or place. </w:t>
      </w:r>
      <w:bookmarkStart w:id="314" w:name="_Toc108110847"/>
    </w:p>
    <w:p w14:paraId="64EC5DEE" w14:textId="77777777" w:rsidR="00A064E0" w:rsidRPr="004C166D" w:rsidRDefault="00A064E0" w:rsidP="00A064E0">
      <w:pPr>
        <w:pStyle w:val="Heading5"/>
        <w:rPr>
          <w:color w:val="auto"/>
        </w:rPr>
      </w:pPr>
    </w:p>
    <w:p w14:paraId="5ADC6ABF" w14:textId="0E445920" w:rsidR="00A064E0" w:rsidRPr="004C166D" w:rsidRDefault="00A064E0" w:rsidP="00A064E0">
      <w:pPr>
        <w:pStyle w:val="Heading5"/>
        <w:spacing w:after="240"/>
        <w:rPr>
          <w:color w:val="auto"/>
        </w:rPr>
      </w:pPr>
      <w:r w:rsidRPr="004C166D">
        <w:rPr>
          <w:color w:val="auto"/>
        </w:rPr>
        <w:t xml:space="preserve">Escapism and the </w:t>
      </w:r>
      <w:r w:rsidR="00E90390" w:rsidRPr="004C166D">
        <w:rPr>
          <w:color w:val="auto"/>
        </w:rPr>
        <w:t>D</w:t>
      </w:r>
      <w:r w:rsidRPr="004C166D">
        <w:rPr>
          <w:color w:val="auto"/>
        </w:rPr>
        <w:t xml:space="preserve">ifferentiation of </w:t>
      </w:r>
      <w:r w:rsidR="00E90390" w:rsidRPr="004C166D">
        <w:rPr>
          <w:color w:val="auto"/>
        </w:rPr>
        <w:t>P</w:t>
      </w:r>
      <w:r w:rsidRPr="004C166D">
        <w:rPr>
          <w:color w:val="auto"/>
        </w:rPr>
        <w:t xml:space="preserve">articipant </w:t>
      </w:r>
      <w:r w:rsidR="00E90390" w:rsidRPr="004C166D">
        <w:rPr>
          <w:color w:val="auto"/>
        </w:rPr>
        <w:t>H</w:t>
      </w:r>
      <w:r w:rsidRPr="004C166D">
        <w:rPr>
          <w:color w:val="auto"/>
        </w:rPr>
        <w:t>ypostases</w:t>
      </w:r>
      <w:bookmarkEnd w:id="314"/>
      <w:r w:rsidRPr="004C166D">
        <w:rPr>
          <w:color w:val="auto"/>
        </w:rPr>
        <w:t xml:space="preserve"> </w:t>
      </w:r>
    </w:p>
    <w:p w14:paraId="54F801D2" w14:textId="477EE509" w:rsidR="00A064E0" w:rsidRPr="004C166D" w:rsidRDefault="00A064E0" w:rsidP="00A064E0">
      <w:pPr>
        <w:autoSpaceDE w:val="0"/>
        <w:autoSpaceDN w:val="0"/>
        <w:adjustRightInd w:val="0"/>
        <w:spacing w:after="0" w:line="240" w:lineRule="auto"/>
        <w:ind w:firstLine="720"/>
        <w:jc w:val="both"/>
        <w:rPr>
          <w:szCs w:val="24"/>
          <w:lang w:val="en-GB"/>
        </w:rPr>
      </w:pPr>
      <w:r w:rsidRPr="004C166D">
        <w:rPr>
          <w:szCs w:val="24"/>
          <w:lang w:val="en-GB"/>
        </w:rPr>
        <w:t xml:space="preserve">The final question of the thesis </w:t>
      </w:r>
      <w:r w:rsidR="00E90390" w:rsidRPr="004C166D">
        <w:rPr>
          <w:szCs w:val="24"/>
          <w:lang w:val="en-GB"/>
        </w:rPr>
        <w:t xml:space="preserve">referred to </w:t>
      </w:r>
      <w:r w:rsidRPr="004C166D">
        <w:rPr>
          <w:szCs w:val="24"/>
          <w:lang w:val="en-GB"/>
        </w:rPr>
        <w:t xml:space="preserve">the role of participants in the context of augmented realities created by the case study festivals. This subject is </w:t>
      </w:r>
      <w:r w:rsidR="00E90390" w:rsidRPr="004C166D">
        <w:rPr>
          <w:szCs w:val="24"/>
          <w:lang w:val="en-GB"/>
        </w:rPr>
        <w:t xml:space="preserve">a </w:t>
      </w:r>
      <w:r w:rsidRPr="004C166D">
        <w:rPr>
          <w:szCs w:val="24"/>
          <w:lang w:val="en-GB"/>
        </w:rPr>
        <w:t xml:space="preserve">relevant aspect </w:t>
      </w:r>
      <w:r w:rsidR="00E90390" w:rsidRPr="004C166D">
        <w:rPr>
          <w:szCs w:val="24"/>
          <w:lang w:val="en-GB"/>
        </w:rPr>
        <w:t>of</w:t>
      </w:r>
      <w:r w:rsidRPr="004C166D">
        <w:rPr>
          <w:szCs w:val="24"/>
          <w:lang w:val="en-GB"/>
        </w:rPr>
        <w:t xml:space="preserve"> all the studied festivals. </w:t>
      </w:r>
      <w:r w:rsidR="00E90390" w:rsidRPr="004C166D">
        <w:rPr>
          <w:szCs w:val="24"/>
          <w:lang w:val="en-GB"/>
        </w:rPr>
        <w:t>M</w:t>
      </w:r>
      <w:r w:rsidRPr="004C166D">
        <w:rPr>
          <w:szCs w:val="24"/>
          <w:lang w:val="en-GB"/>
        </w:rPr>
        <w:t xml:space="preserve">embers of the temporary community of each festival are active participants in different hypostases in the creation of the "society of Spectacle" depending on the brand of the festival. </w:t>
      </w:r>
      <w:r w:rsidRPr="004C166D">
        <w:rPr>
          <w:noProof/>
          <w:szCs w:val="24"/>
          <w:lang w:val="en-GB"/>
        </w:rPr>
        <w:t xml:space="preserve">In the case of TIFF their roles of citizens, festival participants, church goers, parishoners become intertwined. In the case of Untold they are </w:t>
      </w:r>
      <w:r w:rsidRPr="004C166D">
        <w:rPr>
          <w:szCs w:val="24"/>
          <w:lang w:val="en-GB"/>
        </w:rPr>
        <w:t xml:space="preserve">dressed up as fictional </w:t>
      </w:r>
      <w:proofErr w:type="spellStart"/>
      <w:proofErr w:type="gramStart"/>
      <w:r w:rsidRPr="004C166D">
        <w:rPr>
          <w:szCs w:val="24"/>
          <w:lang w:val="en-GB"/>
        </w:rPr>
        <w:t>heros</w:t>
      </w:r>
      <w:proofErr w:type="spellEnd"/>
      <w:proofErr w:type="gramEnd"/>
      <w:r w:rsidRPr="004C166D">
        <w:rPr>
          <w:szCs w:val="24"/>
          <w:lang w:val="en-GB"/>
        </w:rPr>
        <w:t xml:space="preserve">, as </w:t>
      </w:r>
      <w:proofErr w:type="spellStart"/>
      <w:r w:rsidRPr="004C166D">
        <w:rPr>
          <w:szCs w:val="24"/>
          <w:lang w:val="en-GB"/>
        </w:rPr>
        <w:t>cosplayers</w:t>
      </w:r>
      <w:proofErr w:type="spellEnd"/>
      <w:r w:rsidRPr="004C166D">
        <w:rPr>
          <w:szCs w:val="24"/>
          <w:lang w:val="en-GB"/>
        </w:rPr>
        <w:t xml:space="preserve">. Similar to the case of traditional carnivals, these mediated spaces offer an alternative city, an escape from the mundane; they offer the reversal of societal norms, regulations, hierarchy (Tánczos 2006), a new societal structure, freedom of behaviour. It is a temporary, exceptional period in the regulated life of the city, where public space is apparently completely and </w:t>
      </w:r>
      <w:proofErr w:type="spellStart"/>
      <w:r w:rsidRPr="004C166D">
        <w:rPr>
          <w:szCs w:val="24"/>
          <w:lang w:val="en-GB"/>
        </w:rPr>
        <w:t>unregulatedly</w:t>
      </w:r>
      <w:proofErr w:type="spellEnd"/>
      <w:r w:rsidRPr="004C166D">
        <w:rPr>
          <w:szCs w:val="24"/>
          <w:lang w:val="en-GB"/>
        </w:rPr>
        <w:t xml:space="preserve"> surrendered to the inhabitants and societal structures are suspended. In the context of institutionalized chaos ethnic identities are subordinated and put into relation to globalized, international multiculturalism (TIFF, Electric Castle). </w:t>
      </w:r>
    </w:p>
    <w:p w14:paraId="1AC088F7" w14:textId="6A25683A" w:rsidR="00EB28B7" w:rsidRPr="004C166D" w:rsidRDefault="00A064E0" w:rsidP="00A064E0">
      <w:pPr>
        <w:spacing w:after="0" w:line="240" w:lineRule="auto"/>
        <w:ind w:firstLine="720"/>
        <w:jc w:val="both"/>
        <w:rPr>
          <w:szCs w:val="24"/>
          <w:lang w:val="en-GB"/>
        </w:rPr>
      </w:pPr>
      <w:r w:rsidRPr="004C166D">
        <w:rPr>
          <w:szCs w:val="24"/>
          <w:lang w:val="en-GB"/>
        </w:rPr>
        <w:t xml:space="preserve"> However, in the case of the Spectacle, this escapist space for chaos is an illusion, in fact everything is strictly controlled and regulated by city administrations and festival organizers (see particularly in the case of Untold). The conjuncture of media and set design serves as the illusory smoke and mirrors to deflect from the empty reality of commodity fetishism</w:t>
      </w:r>
      <w:sdt>
        <w:sdtPr>
          <w:rPr>
            <w:szCs w:val="24"/>
            <w:lang w:val="en-GB"/>
          </w:rPr>
          <w:id w:val="-1279722538"/>
          <w:citation/>
        </w:sdtPr>
        <w:sdtContent>
          <w:r w:rsidRPr="004C166D">
            <w:rPr>
              <w:szCs w:val="24"/>
              <w:lang w:val="en-GB"/>
            </w:rPr>
            <w:fldChar w:fldCharType="begin"/>
          </w:r>
          <w:r w:rsidRPr="004C166D">
            <w:rPr>
              <w:szCs w:val="24"/>
            </w:rPr>
            <w:instrText xml:space="preserve"> CITATION Deb70 \l 1033 </w:instrText>
          </w:r>
          <w:r w:rsidRPr="004C166D">
            <w:rPr>
              <w:szCs w:val="24"/>
              <w:lang w:val="en-GB"/>
            </w:rPr>
            <w:fldChar w:fldCharType="separate"/>
          </w:r>
          <w:r w:rsidRPr="004C166D">
            <w:rPr>
              <w:noProof/>
              <w:szCs w:val="24"/>
            </w:rPr>
            <w:t xml:space="preserve"> (DEBORD, Guy, 1970)</w:t>
          </w:r>
          <w:r w:rsidRPr="004C166D">
            <w:rPr>
              <w:szCs w:val="24"/>
              <w:lang w:val="en-GB"/>
            </w:rPr>
            <w:fldChar w:fldCharType="end"/>
          </w:r>
        </w:sdtContent>
      </w:sdt>
      <w:r w:rsidRPr="004C166D">
        <w:rPr>
          <w:szCs w:val="24"/>
          <w:lang w:val="en-GB"/>
        </w:rPr>
        <w:t xml:space="preserve"> </w:t>
      </w:r>
      <w:r w:rsidR="00E90390" w:rsidRPr="004C166D">
        <w:rPr>
          <w:szCs w:val="24"/>
          <w:lang w:val="en-GB"/>
        </w:rPr>
        <w:t>–</w:t>
      </w:r>
      <w:r w:rsidRPr="004C166D">
        <w:rPr>
          <w:szCs w:val="24"/>
          <w:lang w:val="en-GB"/>
        </w:rPr>
        <w:t xml:space="preserve"> particularly in the case of Untold, but it is characteristic to all case study festivals.  </w:t>
      </w:r>
      <w:r w:rsidR="00106C9D" w:rsidRPr="004C166D">
        <w:rPr>
          <w:szCs w:val="24"/>
          <w:lang w:val="en-GB"/>
        </w:rPr>
        <w:t xml:space="preserve"> </w:t>
      </w:r>
    </w:p>
    <w:sectPr w:rsidR="00EB28B7" w:rsidRPr="004C166D" w:rsidSect="00716D5F">
      <w:footerReference w:type="default" r:id="rId9"/>
      <w:pgSz w:w="11907" w:h="16840" w:code="9"/>
      <w:pgMar w:top="1134" w:right="1134" w:bottom="1134" w:left="1134" w:header="1418" w:footer="32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C919" w14:textId="77777777" w:rsidR="00B44A2D" w:rsidRDefault="00B44A2D" w:rsidP="007B0714">
      <w:pPr>
        <w:spacing w:after="0" w:line="240" w:lineRule="auto"/>
      </w:pPr>
      <w:r>
        <w:separator/>
      </w:r>
    </w:p>
  </w:endnote>
  <w:endnote w:type="continuationSeparator" w:id="0">
    <w:p w14:paraId="6B7D1211" w14:textId="77777777" w:rsidR="00B44A2D" w:rsidRDefault="00B44A2D"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default"/>
  </w:font>
  <w:font w:name="F">
    <w:charset w:val="00"/>
    <w:family w:val="auto"/>
    <w:pitch w:val="variable"/>
  </w:font>
  <w:font w:name="Sabon-Roman">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等线">
    <w:panose1 w:val="00000000000000000000"/>
    <w:charset w:val="80"/>
    <w:family w:val="roman"/>
    <w:notTrueType/>
    <w:pitch w:val="default"/>
  </w:font>
  <w:font w:name="AdvP586A">
    <w:charset w:val="00"/>
    <w:family w:val="auto"/>
    <w:pitch w:val="variable"/>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B96A" w14:textId="656B7D1B" w:rsidR="0015608E" w:rsidRDefault="0015608E">
    <w:pPr>
      <w:pStyle w:val="Footer"/>
      <w:jc w:val="center"/>
    </w:pPr>
    <w:r>
      <w:fldChar w:fldCharType="begin"/>
    </w:r>
    <w:r>
      <w:instrText xml:space="preserve"> PAGE   \* MERGEFORMAT </w:instrText>
    </w:r>
    <w:r>
      <w:fldChar w:fldCharType="separate"/>
    </w:r>
    <w:r w:rsidR="00A26496">
      <w:rPr>
        <w:noProof/>
      </w:rPr>
      <w:t>2</w:t>
    </w:r>
    <w:r>
      <w:rPr>
        <w:noProof/>
      </w:rPr>
      <w:fldChar w:fldCharType="end"/>
    </w:r>
  </w:p>
  <w:p w14:paraId="1257F612" w14:textId="77777777" w:rsidR="0015608E" w:rsidRDefault="0015608E" w:rsidP="00F715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C37A1" w14:textId="77777777" w:rsidR="00B44A2D" w:rsidRDefault="00B44A2D" w:rsidP="007B0714">
      <w:pPr>
        <w:spacing w:after="0" w:line="240" w:lineRule="auto"/>
      </w:pPr>
      <w:r>
        <w:separator/>
      </w:r>
    </w:p>
  </w:footnote>
  <w:footnote w:type="continuationSeparator" w:id="0">
    <w:p w14:paraId="17D1BD2A" w14:textId="77777777" w:rsidR="00B44A2D" w:rsidRDefault="00B44A2D" w:rsidP="007B0714">
      <w:pPr>
        <w:spacing w:after="0" w:line="240" w:lineRule="auto"/>
      </w:pPr>
      <w:r>
        <w:continuationSeparator/>
      </w:r>
    </w:p>
  </w:footnote>
  <w:footnote w:id="1">
    <w:p w14:paraId="6E7FAEFA" w14:textId="77777777" w:rsidR="0015608E" w:rsidRPr="00E32DC3" w:rsidRDefault="0015608E" w:rsidP="005506A8">
      <w:pPr>
        <w:pStyle w:val="FootnoteText"/>
        <w:ind w:firstLine="720"/>
        <w:rPr>
          <w:rFonts w:ascii="Cambria" w:hAnsi="Cambria"/>
          <w:color w:val="FFD966" w:themeColor="accent4" w:themeTint="99"/>
        </w:rPr>
      </w:pPr>
      <w:r w:rsidRPr="00E32DC3">
        <w:rPr>
          <w:rStyle w:val="FootnoteReference"/>
          <w:rFonts w:ascii="Cambria" w:hAnsi="Cambria"/>
        </w:rPr>
        <w:footnoteRef/>
      </w:r>
      <w:r w:rsidRPr="00E32DC3">
        <w:rPr>
          <w:rFonts w:ascii="Cambria" w:hAnsi="Cambria"/>
        </w:rPr>
        <w:t xml:space="preserve"> In the context of the research </w:t>
      </w:r>
      <w:r>
        <w:rPr>
          <w:rFonts w:ascii="Cambria" w:hAnsi="Cambria"/>
        </w:rPr>
        <w:t>the word ‘</w:t>
      </w:r>
      <w:r w:rsidRPr="00E32DC3">
        <w:rPr>
          <w:rFonts w:ascii="Cambria" w:hAnsi="Cambria"/>
        </w:rPr>
        <w:t>media</w:t>
      </w:r>
      <w:r>
        <w:rPr>
          <w:rFonts w:ascii="Cambria" w:hAnsi="Cambria"/>
        </w:rPr>
        <w:t>’</w:t>
      </w:r>
      <w:r w:rsidRPr="00E32DC3">
        <w:rPr>
          <w:rFonts w:ascii="Cambria" w:hAnsi="Cambria"/>
        </w:rPr>
        <w:t xml:space="preserve"> is used </w:t>
      </w:r>
      <w:r>
        <w:rPr>
          <w:rFonts w:ascii="Cambria" w:hAnsi="Cambria"/>
        </w:rPr>
        <w:t>as an umbrella term for</w:t>
      </w:r>
      <w:r w:rsidRPr="00E32DC3">
        <w:rPr>
          <w:rFonts w:ascii="Cambria" w:hAnsi="Cambria"/>
        </w:rPr>
        <w:t xml:space="preserve"> </w:t>
      </w:r>
      <w:r>
        <w:rPr>
          <w:rFonts w:ascii="Cambria" w:hAnsi="Cambria"/>
        </w:rPr>
        <w:t>‘</w:t>
      </w:r>
      <w:r w:rsidRPr="00E32DC3">
        <w:rPr>
          <w:rFonts w:ascii="Cambria" w:hAnsi="Cambria"/>
        </w:rPr>
        <w:t>audio-visual media</w:t>
      </w:r>
      <w:r>
        <w:rPr>
          <w:rFonts w:ascii="Cambria" w:hAnsi="Cambria"/>
        </w:rPr>
        <w:t>’</w:t>
      </w:r>
      <w:r w:rsidRPr="00E32DC3">
        <w:rPr>
          <w:rFonts w:ascii="Cambria" w:hAnsi="Cambria"/>
        </w:rPr>
        <w:t xml:space="preserve"> and it is not to be confused with the more restrictive and specific notion of mass-media. </w:t>
      </w:r>
    </w:p>
  </w:footnote>
  <w:footnote w:id="2">
    <w:p w14:paraId="7AED9B6C" w14:textId="048F90D1" w:rsidR="0015608E" w:rsidRPr="00F707C4" w:rsidRDefault="0015608E" w:rsidP="007016C6">
      <w:pPr>
        <w:pStyle w:val="FootnoteText"/>
        <w:ind w:firstLine="720"/>
        <w:jc w:val="both"/>
        <w:rPr>
          <w:rFonts w:ascii="Cambria" w:hAnsi="Cambria"/>
          <w:b/>
        </w:rPr>
      </w:pPr>
      <w:r w:rsidRPr="00E32DC3">
        <w:rPr>
          <w:rStyle w:val="FootnoteReference"/>
          <w:rFonts w:ascii="Cambria" w:hAnsi="Cambria"/>
          <w:b/>
        </w:rPr>
        <w:footnoteRef/>
      </w:r>
      <w:r w:rsidRPr="00E32DC3">
        <w:rPr>
          <w:rFonts w:ascii="Cambria" w:hAnsi="Cambria"/>
          <w:b/>
        </w:rPr>
        <w:t xml:space="preserve"> </w:t>
      </w:r>
      <w:r w:rsidRPr="00E32DC3">
        <w:rPr>
          <w:rFonts w:ascii="Cambria" w:hAnsi="Cambria" w:cs="Arial"/>
          <w:shd w:val="clear" w:color="auto" w:fill="FFFFFF"/>
          <w:lang w:val="en-GB"/>
        </w:rPr>
        <w:t xml:space="preserve">In the context of the research the terms apparatus and dispositif are not used as synonyms, rather they are used in the sense Jean-Louis </w:t>
      </w:r>
      <w:proofErr w:type="spellStart"/>
      <w:r w:rsidRPr="00E32DC3">
        <w:rPr>
          <w:rFonts w:ascii="Cambria" w:hAnsi="Cambria" w:cs="Arial"/>
          <w:shd w:val="clear" w:color="auto" w:fill="FFFFFF"/>
          <w:lang w:val="en-GB"/>
        </w:rPr>
        <w:t>Baudry</w:t>
      </w:r>
      <w:proofErr w:type="spellEnd"/>
      <w:r w:rsidRPr="00E32DC3">
        <w:rPr>
          <w:rFonts w:ascii="Cambria" w:hAnsi="Cambria" w:cs="Arial"/>
          <w:shd w:val="clear" w:color="auto" w:fill="FFFFFF"/>
          <w:lang w:val="en-GB"/>
        </w:rPr>
        <w:t xml:space="preserve"> uses them. Apparatus means a device, a mechanism, a situation, a</w:t>
      </w:r>
      <w:r w:rsidRPr="00E32DC3">
        <w:rPr>
          <w:rFonts w:ascii="Cambria" w:hAnsi="Cambria" w:cs="Arial"/>
          <w:b/>
          <w:shd w:val="clear" w:color="auto" w:fill="FFFFFF"/>
          <w:lang w:val="en-GB"/>
        </w:rPr>
        <w:t xml:space="preserve"> </w:t>
      </w:r>
      <w:r w:rsidRPr="00E32DC3">
        <w:rPr>
          <w:rFonts w:ascii="Cambria" w:hAnsi="Cambria" w:cs="Arial"/>
          <w:shd w:val="clear" w:color="auto" w:fill="FFFFFF"/>
          <w:lang w:val="en-GB"/>
        </w:rPr>
        <w:t xml:space="preserve">procedure </w:t>
      </w:r>
      <w:sdt>
        <w:sdtPr>
          <w:rPr>
            <w:rFonts w:ascii="Cambria" w:hAnsi="Cambria" w:cs="Arial"/>
            <w:shd w:val="clear" w:color="auto" w:fill="FFFFFF"/>
            <w:lang w:val="en-GB"/>
          </w:rPr>
          <w:id w:val="986896086"/>
          <w:citation/>
        </w:sdtPr>
        <w:sdtContent>
          <w:r w:rsidRPr="00E32DC3">
            <w:rPr>
              <w:rFonts w:ascii="Cambria" w:hAnsi="Cambria" w:cs="Arial"/>
              <w:shd w:val="clear" w:color="auto" w:fill="FFFFFF"/>
              <w:lang w:val="en-GB"/>
            </w:rPr>
            <w:fldChar w:fldCharType="begin"/>
          </w:r>
          <w:r w:rsidRPr="00E32DC3">
            <w:rPr>
              <w:rFonts w:ascii="Cambria" w:hAnsi="Cambria" w:cs="Arial"/>
              <w:shd w:val="clear" w:color="auto" w:fill="FFFFFF"/>
            </w:rPr>
            <w:instrText xml:space="preserve"> CITATION Fra11 \l 1033 </w:instrText>
          </w:r>
          <w:r w:rsidRPr="00E32DC3">
            <w:rPr>
              <w:rFonts w:ascii="Cambria" w:hAnsi="Cambria" w:cs="Arial"/>
              <w:shd w:val="clear" w:color="auto" w:fill="FFFFFF"/>
              <w:lang w:val="en-GB"/>
            </w:rPr>
            <w:fldChar w:fldCharType="separate"/>
          </w:r>
          <w:r w:rsidRPr="00E32DC3">
            <w:rPr>
              <w:rFonts w:ascii="Cambria" w:hAnsi="Cambria" w:cs="Arial"/>
              <w:noProof/>
              <w:shd w:val="clear" w:color="auto" w:fill="FFFFFF"/>
            </w:rPr>
            <w:t>(KESSLER, Frank, 2011)</w:t>
          </w:r>
          <w:r w:rsidRPr="00E32DC3">
            <w:rPr>
              <w:rFonts w:ascii="Cambria" w:hAnsi="Cambria" w:cs="Arial"/>
              <w:shd w:val="clear" w:color="auto" w:fill="FFFFFF"/>
              <w:lang w:val="en-GB"/>
            </w:rPr>
            <w:fldChar w:fldCharType="end"/>
          </w:r>
        </w:sdtContent>
      </w:sdt>
      <w:r w:rsidRPr="00E32DC3">
        <w:rPr>
          <w:rFonts w:ascii="Cambria" w:hAnsi="Cambria" w:cs="Arial"/>
          <w:shd w:val="clear" w:color="auto" w:fill="FFFFFF"/>
          <w:lang w:val="en-GB"/>
        </w:rPr>
        <w:t>, while the term dispositif “also implies forces acting upon a cultural, social, political, legal, technological etc. context or environment.”</w:t>
      </w:r>
      <w:sdt>
        <w:sdtPr>
          <w:rPr>
            <w:rFonts w:ascii="Cambria" w:hAnsi="Cambria" w:cs="Arial"/>
            <w:shd w:val="clear" w:color="auto" w:fill="FFFFFF"/>
            <w:lang w:val="en-GB"/>
          </w:rPr>
          <w:id w:val="1038393929"/>
          <w:citation/>
        </w:sdtPr>
        <w:sdtContent>
          <w:r w:rsidRPr="00E32DC3">
            <w:rPr>
              <w:rFonts w:ascii="Cambria" w:hAnsi="Cambria" w:cs="Arial"/>
              <w:shd w:val="clear" w:color="auto" w:fill="FFFFFF"/>
              <w:lang w:val="en-GB"/>
            </w:rPr>
            <w:fldChar w:fldCharType="begin"/>
          </w:r>
          <w:r w:rsidRPr="00E32DC3">
            <w:rPr>
              <w:rFonts w:ascii="Cambria" w:hAnsi="Cambria" w:cs="Arial"/>
              <w:shd w:val="clear" w:color="auto" w:fill="FFFFFF"/>
            </w:rPr>
            <w:instrText xml:space="preserve"> CITATION Olg10 \l 1033 </w:instrText>
          </w:r>
          <w:r w:rsidRPr="00E32DC3">
            <w:rPr>
              <w:rFonts w:ascii="Cambria" w:hAnsi="Cambria" w:cs="Arial"/>
              <w:shd w:val="clear" w:color="auto" w:fill="FFFFFF"/>
              <w:lang w:val="en-GB"/>
            </w:rPr>
            <w:fldChar w:fldCharType="separate"/>
          </w:r>
          <w:r w:rsidRPr="00E32DC3">
            <w:rPr>
              <w:rFonts w:ascii="Cambria" w:hAnsi="Cambria" w:cs="Arial"/>
              <w:noProof/>
              <w:shd w:val="clear" w:color="auto" w:fill="FFFFFF"/>
            </w:rPr>
            <w:t xml:space="preserve"> (BRYUKHOVETSKA, Olga, 2010)</w:t>
          </w:r>
          <w:r w:rsidRPr="00E32DC3">
            <w:rPr>
              <w:rFonts w:ascii="Cambria" w:hAnsi="Cambria" w:cs="Arial"/>
              <w:shd w:val="clear" w:color="auto" w:fill="FFFFFF"/>
              <w:lang w:val="en-GB"/>
            </w:rP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0417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D3D52"/>
    <w:multiLevelType w:val="multilevel"/>
    <w:tmpl w:val="7BB8CDF8"/>
    <w:styleLink w:val="WW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4C415B4"/>
    <w:multiLevelType w:val="multilevel"/>
    <w:tmpl w:val="B3EA9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4FE330A"/>
    <w:multiLevelType w:val="hybridMultilevel"/>
    <w:tmpl w:val="DE6E9E86"/>
    <w:lvl w:ilvl="0" w:tplc="E930605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E6EBF"/>
    <w:multiLevelType w:val="multilevel"/>
    <w:tmpl w:val="C818B94E"/>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8E03694"/>
    <w:multiLevelType w:val="multilevel"/>
    <w:tmpl w:val="A0F6AFA4"/>
    <w:styleLink w:val="WWNum13"/>
    <w:lvl w:ilvl="0">
      <w:start w:val="1"/>
      <w:numFmt w:val="decimal"/>
      <w:lvlText w:val="%1."/>
      <w:lvlJc w:val="left"/>
      <w:rPr>
        <w:rFonts w:asciiTheme="majorHAnsi" w:eastAsiaTheme="majorEastAsia" w:hAnsiTheme="majorHAnsi" w:cstheme="majorBid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1E95CF8"/>
    <w:multiLevelType w:val="hybridMultilevel"/>
    <w:tmpl w:val="E3889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D70D10"/>
    <w:multiLevelType w:val="hybridMultilevel"/>
    <w:tmpl w:val="4F784340"/>
    <w:lvl w:ilvl="0" w:tplc="8AB0E3AE">
      <w:start w:val="2005"/>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E1B44"/>
    <w:multiLevelType w:val="multilevel"/>
    <w:tmpl w:val="6D66606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1C6E6E7B"/>
    <w:multiLevelType w:val="multilevel"/>
    <w:tmpl w:val="F8D6D93C"/>
    <w:styleLink w:val="WWNum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D8244C9"/>
    <w:multiLevelType w:val="multilevel"/>
    <w:tmpl w:val="1E586830"/>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E571674"/>
    <w:multiLevelType w:val="multilevel"/>
    <w:tmpl w:val="0AE07E44"/>
    <w:styleLink w:val="WWNum15"/>
    <w:lvl w:ilvl="0">
      <w:start w:val="1"/>
      <w:numFmt w:val="decimal"/>
      <w:lvlText w:val="%1."/>
      <w:lvlJc w:val="left"/>
      <w:rPr>
        <w:b/>
        <w:sz w:val="24"/>
      </w:rPr>
    </w:lvl>
    <w:lvl w:ilvl="1">
      <w:start w:val="1"/>
      <w:numFmt w:val="decimal"/>
      <w:lvlText w:val="%1.%2."/>
      <w:lvlJc w:val="left"/>
      <w:rPr>
        <w:b/>
        <w:sz w:val="24"/>
      </w:rPr>
    </w:lvl>
    <w:lvl w:ilvl="2">
      <w:start w:val="1"/>
      <w:numFmt w:val="decimal"/>
      <w:lvlText w:val="%1.%2.%3."/>
      <w:lvlJc w:val="left"/>
      <w:rPr>
        <w:b/>
        <w:sz w:val="24"/>
      </w:rPr>
    </w:lvl>
    <w:lvl w:ilvl="3">
      <w:start w:val="1"/>
      <w:numFmt w:val="decimal"/>
      <w:lvlText w:val="%1.%2.%3.%4."/>
      <w:lvlJc w:val="left"/>
      <w:rPr>
        <w:b/>
        <w:sz w:val="24"/>
      </w:rPr>
    </w:lvl>
    <w:lvl w:ilvl="4">
      <w:start w:val="1"/>
      <w:numFmt w:val="decimal"/>
      <w:lvlText w:val="%1.%2.%3.%4.%5."/>
      <w:lvlJc w:val="left"/>
      <w:rPr>
        <w:b/>
        <w:sz w:val="24"/>
      </w:rPr>
    </w:lvl>
    <w:lvl w:ilvl="5">
      <w:start w:val="1"/>
      <w:numFmt w:val="decimal"/>
      <w:lvlText w:val="%1.%2.%3.%4.%5.%6."/>
      <w:lvlJc w:val="left"/>
      <w:rPr>
        <w:b/>
        <w:sz w:val="24"/>
      </w:rPr>
    </w:lvl>
    <w:lvl w:ilvl="6">
      <w:start w:val="1"/>
      <w:numFmt w:val="decimal"/>
      <w:lvlText w:val="%1.%2.%3.%4.%5.%6.%7."/>
      <w:lvlJc w:val="left"/>
      <w:rPr>
        <w:b/>
        <w:sz w:val="24"/>
      </w:rPr>
    </w:lvl>
    <w:lvl w:ilvl="7">
      <w:start w:val="1"/>
      <w:numFmt w:val="decimal"/>
      <w:lvlText w:val="%1.%2.%3.%4.%5.%6.%7.%8."/>
      <w:lvlJc w:val="left"/>
      <w:rPr>
        <w:b/>
        <w:sz w:val="24"/>
      </w:rPr>
    </w:lvl>
    <w:lvl w:ilvl="8">
      <w:start w:val="1"/>
      <w:numFmt w:val="decimal"/>
      <w:lvlText w:val="%1.%2.%3.%4.%5.%6.%7.%8.%9."/>
      <w:lvlJc w:val="left"/>
      <w:rPr>
        <w:b/>
        <w:sz w:val="24"/>
      </w:rPr>
    </w:lvl>
  </w:abstractNum>
  <w:abstractNum w:abstractNumId="12">
    <w:nsid w:val="1E9E458B"/>
    <w:multiLevelType w:val="hybridMultilevel"/>
    <w:tmpl w:val="B882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62695"/>
    <w:multiLevelType w:val="hybridMultilevel"/>
    <w:tmpl w:val="D494AB18"/>
    <w:lvl w:ilvl="0" w:tplc="7E5C1B4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0280E"/>
    <w:multiLevelType w:val="multilevel"/>
    <w:tmpl w:val="CD9ECA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981486"/>
    <w:multiLevelType w:val="multilevel"/>
    <w:tmpl w:val="29D05C0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1511ADD"/>
    <w:multiLevelType w:val="hybridMultilevel"/>
    <w:tmpl w:val="4A90D316"/>
    <w:lvl w:ilvl="0" w:tplc="CFDCE448">
      <w:start w:val="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B7EC0"/>
    <w:multiLevelType w:val="multilevel"/>
    <w:tmpl w:val="D04E00E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5581C53"/>
    <w:multiLevelType w:val="multilevel"/>
    <w:tmpl w:val="BAA27606"/>
    <w:styleLink w:val="WWNum11"/>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FB96351"/>
    <w:multiLevelType w:val="hybridMultilevel"/>
    <w:tmpl w:val="024EDAB2"/>
    <w:lvl w:ilvl="0" w:tplc="30E406D2">
      <w:start w:val="2"/>
      <w:numFmt w:val="decimal"/>
      <w:lvlText w:val="%1."/>
      <w:lvlJc w:val="left"/>
      <w:pPr>
        <w:ind w:left="720" w:hanging="360"/>
      </w:pPr>
      <w:rPr>
        <w:rFonts w:hint="default"/>
      </w:rPr>
    </w:lvl>
    <w:lvl w:ilvl="1" w:tplc="0DB66BE4">
      <w:start w:val="1"/>
      <w:numFmt w:val="lowerLetter"/>
      <w:lvlText w:val="%2."/>
      <w:lvlJc w:val="left"/>
      <w:pPr>
        <w:ind w:left="1440" w:hanging="360"/>
      </w:pPr>
    </w:lvl>
    <w:lvl w:ilvl="2" w:tplc="607E5702" w:tentative="1">
      <w:start w:val="1"/>
      <w:numFmt w:val="lowerRoman"/>
      <w:lvlText w:val="%3."/>
      <w:lvlJc w:val="right"/>
      <w:pPr>
        <w:ind w:left="2160" w:hanging="180"/>
      </w:pPr>
    </w:lvl>
    <w:lvl w:ilvl="3" w:tplc="460CB496" w:tentative="1">
      <w:start w:val="1"/>
      <w:numFmt w:val="decimal"/>
      <w:lvlText w:val="%4."/>
      <w:lvlJc w:val="left"/>
      <w:pPr>
        <w:ind w:left="2880" w:hanging="360"/>
      </w:pPr>
    </w:lvl>
    <w:lvl w:ilvl="4" w:tplc="807C8EC8" w:tentative="1">
      <w:start w:val="1"/>
      <w:numFmt w:val="lowerLetter"/>
      <w:lvlText w:val="%5."/>
      <w:lvlJc w:val="left"/>
      <w:pPr>
        <w:ind w:left="3600" w:hanging="360"/>
      </w:pPr>
    </w:lvl>
    <w:lvl w:ilvl="5" w:tplc="F27AF00A" w:tentative="1">
      <w:start w:val="1"/>
      <w:numFmt w:val="lowerRoman"/>
      <w:lvlText w:val="%6."/>
      <w:lvlJc w:val="right"/>
      <w:pPr>
        <w:ind w:left="4320" w:hanging="180"/>
      </w:pPr>
    </w:lvl>
    <w:lvl w:ilvl="6" w:tplc="4880C352" w:tentative="1">
      <w:start w:val="1"/>
      <w:numFmt w:val="decimal"/>
      <w:lvlText w:val="%7."/>
      <w:lvlJc w:val="left"/>
      <w:pPr>
        <w:ind w:left="5040" w:hanging="360"/>
      </w:pPr>
    </w:lvl>
    <w:lvl w:ilvl="7" w:tplc="BE6817EC" w:tentative="1">
      <w:start w:val="1"/>
      <w:numFmt w:val="lowerLetter"/>
      <w:lvlText w:val="%8."/>
      <w:lvlJc w:val="left"/>
      <w:pPr>
        <w:ind w:left="5760" w:hanging="360"/>
      </w:pPr>
    </w:lvl>
    <w:lvl w:ilvl="8" w:tplc="26669ED8" w:tentative="1">
      <w:start w:val="1"/>
      <w:numFmt w:val="lowerRoman"/>
      <w:lvlText w:val="%9."/>
      <w:lvlJc w:val="right"/>
      <w:pPr>
        <w:ind w:left="6480" w:hanging="180"/>
      </w:pPr>
    </w:lvl>
  </w:abstractNum>
  <w:abstractNum w:abstractNumId="20">
    <w:nsid w:val="485E1237"/>
    <w:multiLevelType w:val="multilevel"/>
    <w:tmpl w:val="D3308696"/>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B540770"/>
    <w:multiLevelType w:val="multilevel"/>
    <w:tmpl w:val="E27C6F0C"/>
    <w:styleLink w:val="WWNum3"/>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4DB446E6"/>
    <w:multiLevelType w:val="hybridMultilevel"/>
    <w:tmpl w:val="4C82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44F19CA"/>
    <w:multiLevelType w:val="hybridMultilevel"/>
    <w:tmpl w:val="2D72C7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CD11451"/>
    <w:multiLevelType w:val="hybridMultilevel"/>
    <w:tmpl w:val="6B1E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D3CDB"/>
    <w:multiLevelType w:val="multilevel"/>
    <w:tmpl w:val="C1BE49A0"/>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5D9034AE"/>
    <w:multiLevelType w:val="multilevel"/>
    <w:tmpl w:val="883E2426"/>
    <w:styleLink w:val="WWNum1"/>
    <w:lvl w:ilvl="0">
      <w:numFmt w:val="bullet"/>
      <w:lvlText w:val="-"/>
      <w:lvlJc w:val="left"/>
      <w:rPr>
        <w:rFonts w:ascii="Times New Roman" w:hAnsi="Times New Roman" w:cs="F"/>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7">
    <w:nsid w:val="5EDD1719"/>
    <w:multiLevelType w:val="multilevel"/>
    <w:tmpl w:val="89A61102"/>
    <w:styleLink w:val="WWNum5"/>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5BB07A8"/>
    <w:multiLevelType w:val="hybridMultilevel"/>
    <w:tmpl w:val="DF14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FF06D3"/>
    <w:multiLevelType w:val="hybridMultilevel"/>
    <w:tmpl w:val="58B4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B3E06"/>
    <w:multiLevelType w:val="hybridMultilevel"/>
    <w:tmpl w:val="8DF6A63A"/>
    <w:lvl w:ilvl="0" w:tplc="9D9860BC">
      <w:start w:val="1"/>
      <w:numFmt w:val="lowerLetter"/>
      <w:lvlText w:val="%1."/>
      <w:lvlJc w:val="left"/>
      <w:pPr>
        <w:ind w:left="786" w:hanging="360"/>
      </w:pPr>
      <w:rPr>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1">
    <w:nsid w:val="6E4E01B2"/>
    <w:multiLevelType w:val="multilevel"/>
    <w:tmpl w:val="74B85C6C"/>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EEF090E"/>
    <w:multiLevelType w:val="hybridMultilevel"/>
    <w:tmpl w:val="0D84CB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15819BE"/>
    <w:multiLevelType w:val="multilevel"/>
    <w:tmpl w:val="10A84BA4"/>
    <w:lvl w:ilvl="0">
      <w:start w:val="2"/>
      <w:numFmt w:val="decimal"/>
      <w:pStyle w:val="Heading1"/>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34">
    <w:nsid w:val="73AE1EFA"/>
    <w:multiLevelType w:val="multilevel"/>
    <w:tmpl w:val="2BB8AEB8"/>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6AB5194"/>
    <w:multiLevelType w:val="multilevel"/>
    <w:tmpl w:val="DD62895E"/>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7124843"/>
    <w:multiLevelType w:val="hybridMultilevel"/>
    <w:tmpl w:val="A0A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94BD8"/>
    <w:multiLevelType w:val="hybridMultilevel"/>
    <w:tmpl w:val="AEEC4AC4"/>
    <w:lvl w:ilvl="0" w:tplc="82CA22E8">
      <w:start w:val="1"/>
      <w:numFmt w:val="bullet"/>
      <w:lvlText w:val=""/>
      <w:lvlJc w:val="left"/>
      <w:pPr>
        <w:ind w:left="720" w:hanging="360"/>
      </w:pPr>
      <w:rPr>
        <w:rFonts w:ascii="Symbol" w:hAnsi="Symbol" w:hint="default"/>
      </w:rPr>
    </w:lvl>
    <w:lvl w:ilvl="1" w:tplc="76CE4CEE" w:tentative="1">
      <w:start w:val="1"/>
      <w:numFmt w:val="bullet"/>
      <w:lvlText w:val="o"/>
      <w:lvlJc w:val="left"/>
      <w:pPr>
        <w:ind w:left="1440" w:hanging="360"/>
      </w:pPr>
      <w:rPr>
        <w:rFonts w:ascii="Courier New" w:hAnsi="Courier New" w:cs="Courier New" w:hint="default"/>
      </w:rPr>
    </w:lvl>
    <w:lvl w:ilvl="2" w:tplc="AAD2CCFE" w:tentative="1">
      <w:start w:val="1"/>
      <w:numFmt w:val="bullet"/>
      <w:lvlText w:val=""/>
      <w:lvlJc w:val="left"/>
      <w:pPr>
        <w:ind w:left="2160" w:hanging="360"/>
      </w:pPr>
      <w:rPr>
        <w:rFonts w:ascii="Wingdings" w:hAnsi="Wingdings" w:hint="default"/>
      </w:rPr>
    </w:lvl>
    <w:lvl w:ilvl="3" w:tplc="CEA63F3C" w:tentative="1">
      <w:start w:val="1"/>
      <w:numFmt w:val="bullet"/>
      <w:lvlText w:val=""/>
      <w:lvlJc w:val="left"/>
      <w:pPr>
        <w:ind w:left="2880" w:hanging="360"/>
      </w:pPr>
      <w:rPr>
        <w:rFonts w:ascii="Symbol" w:hAnsi="Symbol" w:hint="default"/>
      </w:rPr>
    </w:lvl>
    <w:lvl w:ilvl="4" w:tplc="37ECC7CC" w:tentative="1">
      <w:start w:val="1"/>
      <w:numFmt w:val="bullet"/>
      <w:lvlText w:val="o"/>
      <w:lvlJc w:val="left"/>
      <w:pPr>
        <w:ind w:left="3600" w:hanging="360"/>
      </w:pPr>
      <w:rPr>
        <w:rFonts w:ascii="Courier New" w:hAnsi="Courier New" w:cs="Courier New" w:hint="default"/>
      </w:rPr>
    </w:lvl>
    <w:lvl w:ilvl="5" w:tplc="8A0ED768" w:tentative="1">
      <w:start w:val="1"/>
      <w:numFmt w:val="bullet"/>
      <w:lvlText w:val=""/>
      <w:lvlJc w:val="left"/>
      <w:pPr>
        <w:ind w:left="4320" w:hanging="360"/>
      </w:pPr>
      <w:rPr>
        <w:rFonts w:ascii="Wingdings" w:hAnsi="Wingdings" w:hint="default"/>
      </w:rPr>
    </w:lvl>
    <w:lvl w:ilvl="6" w:tplc="44ACF9DC" w:tentative="1">
      <w:start w:val="1"/>
      <w:numFmt w:val="bullet"/>
      <w:lvlText w:val=""/>
      <w:lvlJc w:val="left"/>
      <w:pPr>
        <w:ind w:left="5040" w:hanging="360"/>
      </w:pPr>
      <w:rPr>
        <w:rFonts w:ascii="Symbol" w:hAnsi="Symbol" w:hint="default"/>
      </w:rPr>
    </w:lvl>
    <w:lvl w:ilvl="7" w:tplc="3418C52E" w:tentative="1">
      <w:start w:val="1"/>
      <w:numFmt w:val="bullet"/>
      <w:lvlText w:val="o"/>
      <w:lvlJc w:val="left"/>
      <w:pPr>
        <w:ind w:left="5760" w:hanging="360"/>
      </w:pPr>
      <w:rPr>
        <w:rFonts w:ascii="Courier New" w:hAnsi="Courier New" w:cs="Courier New" w:hint="default"/>
      </w:rPr>
    </w:lvl>
    <w:lvl w:ilvl="8" w:tplc="EA8A7522" w:tentative="1">
      <w:start w:val="1"/>
      <w:numFmt w:val="bullet"/>
      <w:lvlText w:val=""/>
      <w:lvlJc w:val="left"/>
      <w:pPr>
        <w:ind w:left="6480" w:hanging="360"/>
      </w:pPr>
      <w:rPr>
        <w:rFonts w:ascii="Wingdings" w:hAnsi="Wingdings" w:hint="default"/>
      </w:rPr>
    </w:lvl>
  </w:abstractNum>
  <w:abstractNum w:abstractNumId="38">
    <w:nsid w:val="7D933B4B"/>
    <w:multiLevelType w:val="hybridMultilevel"/>
    <w:tmpl w:val="785271BC"/>
    <w:lvl w:ilvl="0" w:tplc="10667B5E">
      <w:start w:val="1"/>
      <w:numFmt w:val="lowerLetter"/>
      <w:lvlText w:val="%1."/>
      <w:lvlJc w:val="left"/>
      <w:pPr>
        <w:ind w:left="720" w:hanging="360"/>
      </w:pPr>
      <w:rPr>
        <w:rFonts w:hint="default"/>
      </w:rPr>
    </w:lvl>
    <w:lvl w:ilvl="1" w:tplc="4EA8EF24" w:tentative="1">
      <w:start w:val="1"/>
      <w:numFmt w:val="lowerLetter"/>
      <w:lvlText w:val="%2."/>
      <w:lvlJc w:val="left"/>
      <w:pPr>
        <w:ind w:left="1440" w:hanging="360"/>
      </w:pPr>
    </w:lvl>
    <w:lvl w:ilvl="2" w:tplc="C814232C" w:tentative="1">
      <w:start w:val="1"/>
      <w:numFmt w:val="lowerRoman"/>
      <w:lvlText w:val="%3."/>
      <w:lvlJc w:val="right"/>
      <w:pPr>
        <w:ind w:left="2160" w:hanging="180"/>
      </w:pPr>
    </w:lvl>
    <w:lvl w:ilvl="3" w:tplc="99641EBA" w:tentative="1">
      <w:start w:val="1"/>
      <w:numFmt w:val="decimal"/>
      <w:lvlText w:val="%4."/>
      <w:lvlJc w:val="left"/>
      <w:pPr>
        <w:ind w:left="2880" w:hanging="360"/>
      </w:pPr>
    </w:lvl>
    <w:lvl w:ilvl="4" w:tplc="081EC80C" w:tentative="1">
      <w:start w:val="1"/>
      <w:numFmt w:val="lowerLetter"/>
      <w:lvlText w:val="%5."/>
      <w:lvlJc w:val="left"/>
      <w:pPr>
        <w:ind w:left="3600" w:hanging="360"/>
      </w:pPr>
    </w:lvl>
    <w:lvl w:ilvl="5" w:tplc="0B0AD7B8" w:tentative="1">
      <w:start w:val="1"/>
      <w:numFmt w:val="lowerRoman"/>
      <w:lvlText w:val="%6."/>
      <w:lvlJc w:val="right"/>
      <w:pPr>
        <w:ind w:left="4320" w:hanging="180"/>
      </w:pPr>
    </w:lvl>
    <w:lvl w:ilvl="6" w:tplc="2C925DB6" w:tentative="1">
      <w:start w:val="1"/>
      <w:numFmt w:val="decimal"/>
      <w:lvlText w:val="%7."/>
      <w:lvlJc w:val="left"/>
      <w:pPr>
        <w:ind w:left="5040" w:hanging="360"/>
      </w:pPr>
    </w:lvl>
    <w:lvl w:ilvl="7" w:tplc="7B86215C" w:tentative="1">
      <w:start w:val="1"/>
      <w:numFmt w:val="lowerLetter"/>
      <w:lvlText w:val="%8."/>
      <w:lvlJc w:val="left"/>
      <w:pPr>
        <w:ind w:left="5760" w:hanging="360"/>
      </w:pPr>
    </w:lvl>
    <w:lvl w:ilvl="8" w:tplc="32880EA8" w:tentative="1">
      <w:start w:val="1"/>
      <w:numFmt w:val="lowerRoman"/>
      <w:lvlText w:val="%9."/>
      <w:lvlJc w:val="right"/>
      <w:pPr>
        <w:ind w:left="6480" w:hanging="180"/>
      </w:pPr>
    </w:lvl>
  </w:abstractNum>
  <w:abstractNum w:abstractNumId="39">
    <w:nsid w:val="7FBE7A05"/>
    <w:multiLevelType w:val="hybridMultilevel"/>
    <w:tmpl w:val="DECE4A5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21"/>
  </w:num>
  <w:num w:numId="4">
    <w:abstractNumId w:val="20"/>
  </w:num>
  <w:num w:numId="5">
    <w:abstractNumId w:val="27"/>
  </w:num>
  <w:num w:numId="6">
    <w:abstractNumId w:val="31"/>
  </w:num>
  <w:num w:numId="7">
    <w:abstractNumId w:val="35"/>
  </w:num>
  <w:num w:numId="8">
    <w:abstractNumId w:val="17"/>
  </w:num>
  <w:num w:numId="9">
    <w:abstractNumId w:val="1"/>
    <w:lvlOverride w:ilvl="0">
      <w:lvl w:ilvl="0">
        <w:start w:val="1"/>
        <w:numFmt w:val="decimal"/>
        <w:lvlText w:val="%1."/>
        <w:lvlJc w:val="left"/>
      </w:lvl>
    </w:lvlOverride>
  </w:num>
  <w:num w:numId="10">
    <w:abstractNumId w:val="10"/>
  </w:num>
  <w:num w:numId="11">
    <w:abstractNumId w:val="18"/>
  </w:num>
  <w:num w:numId="12">
    <w:abstractNumId w:val="15"/>
  </w:num>
  <w:num w:numId="13">
    <w:abstractNumId w:val="5"/>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384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4">
    <w:abstractNumId w:val="34"/>
  </w:num>
  <w:num w:numId="15">
    <w:abstractNumId w:val="11"/>
  </w:num>
  <w:num w:numId="16">
    <w:abstractNumId w:val="19"/>
  </w:num>
  <w:num w:numId="17">
    <w:abstractNumId w:val="9"/>
  </w:num>
  <w:num w:numId="18">
    <w:abstractNumId w:val="0"/>
  </w:num>
  <w:num w:numId="19">
    <w:abstractNumId w:val="38"/>
  </w:num>
  <w:num w:numId="20">
    <w:abstractNumId w:val="5"/>
    <w:lvlOverride w:ilvl="0">
      <w:startOverride w:val="8"/>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9"/>
  </w:num>
  <w:num w:numId="24">
    <w:abstractNumId w:val="25"/>
  </w:num>
  <w:num w:numId="25">
    <w:abstractNumId w:val="12"/>
  </w:num>
  <w:num w:numId="26">
    <w:abstractNumId w:val="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lvlOverride w:ilvl="2"/>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lvlOverride w:ilvl="0">
      <w:lvl w:ilvl="0">
        <w:start w:val="1"/>
        <w:numFmt w:val="decimal"/>
        <w:lvlText w:val="%1."/>
        <w:lvlJc w:val="left"/>
        <w:pPr>
          <w:ind w:left="0" w:firstLine="0"/>
        </w:pPr>
      </w:lvl>
    </w:lvlOverride>
    <w:lvlOverride w:ilvl="1">
      <w:lvl w:ilvl="1">
        <w:start w:val="1"/>
        <w:numFmt w:val="decimal"/>
        <w:lvlText w:val="%1.%2."/>
        <w:lvlJc w:val="left"/>
        <w:pPr>
          <w:ind w:left="426" w:firstLine="0"/>
        </w:pPr>
      </w:lvl>
    </w:lvlOverride>
    <w:lvlOverride w:ilvl="2">
      <w:lvl w:ilvl="2">
        <w:start w:val="1"/>
        <w:numFmt w:val="decimal"/>
        <w:lvlText w:val="%1.%2.%3."/>
        <w:lvlJc w:val="left"/>
        <w:pPr>
          <w:ind w:left="0" w:firstLine="0"/>
        </w:pPr>
      </w:lvl>
    </w:lvlOverride>
    <w:lvlOverride w:ilvl="3">
      <w:lvl w:ilvl="3">
        <w:start w:val="1"/>
        <w:numFmt w:val="decimal"/>
        <w:lvlText w:val="%1.%2.%3.%4."/>
        <w:lvlJc w:val="left"/>
        <w:pPr>
          <w:ind w:left="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33">
    <w:abstractNumId w:val="2"/>
  </w:num>
  <w:num w:numId="34">
    <w:abstractNumId w:val="33"/>
  </w:num>
  <w:num w:numId="35">
    <w:abstractNumId w:val="13"/>
  </w:num>
  <w:num w:numId="36">
    <w:abstractNumId w:val="3"/>
  </w:num>
  <w:num w:numId="37">
    <w:abstractNumId w:val="8"/>
  </w:num>
  <w:num w:numId="38">
    <w:abstractNumId w:val="33"/>
  </w:num>
  <w:num w:numId="39">
    <w:abstractNumId w:val="33"/>
  </w:num>
  <w:num w:numId="40">
    <w:abstractNumId w:val="16"/>
  </w:num>
  <w:num w:numId="41">
    <w:abstractNumId w:val="1"/>
  </w:num>
  <w:num w:numId="42">
    <w:abstractNumId w:val="6"/>
  </w:num>
  <w:num w:numId="43">
    <w:abstractNumId w:val="28"/>
  </w:num>
  <w:num w:numId="44">
    <w:abstractNumId w:val="36"/>
  </w:num>
  <w:num w:numId="45">
    <w:abstractNumId w:val="32"/>
  </w:num>
  <w:num w:numId="46">
    <w:abstractNumId w:val="24"/>
  </w:num>
  <w:num w:numId="47">
    <w:abstractNumId w:val="23"/>
  </w:num>
  <w:num w:numId="48">
    <w:abstractNumId w:val="3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14"/>
    <w:rsid w:val="0000591D"/>
    <w:rsid w:val="00006B10"/>
    <w:rsid w:val="000144A2"/>
    <w:rsid w:val="000149DC"/>
    <w:rsid w:val="00016E55"/>
    <w:rsid w:val="00017192"/>
    <w:rsid w:val="00020224"/>
    <w:rsid w:val="00022958"/>
    <w:rsid w:val="00023AA6"/>
    <w:rsid w:val="00024553"/>
    <w:rsid w:val="0002679C"/>
    <w:rsid w:val="00026B00"/>
    <w:rsid w:val="00032A5A"/>
    <w:rsid w:val="00034A88"/>
    <w:rsid w:val="0003587C"/>
    <w:rsid w:val="00041290"/>
    <w:rsid w:val="00044978"/>
    <w:rsid w:val="000531BB"/>
    <w:rsid w:val="0007710B"/>
    <w:rsid w:val="00077556"/>
    <w:rsid w:val="000812D3"/>
    <w:rsid w:val="00087653"/>
    <w:rsid w:val="00092CE1"/>
    <w:rsid w:val="000959EA"/>
    <w:rsid w:val="00096E06"/>
    <w:rsid w:val="000A48B0"/>
    <w:rsid w:val="000B115E"/>
    <w:rsid w:val="000B455F"/>
    <w:rsid w:val="000B6689"/>
    <w:rsid w:val="000B67B4"/>
    <w:rsid w:val="000C26B0"/>
    <w:rsid w:val="000C5B76"/>
    <w:rsid w:val="000D0DD3"/>
    <w:rsid w:val="000D43EB"/>
    <w:rsid w:val="000E5DB7"/>
    <w:rsid w:val="000F1C68"/>
    <w:rsid w:val="000F4B8A"/>
    <w:rsid w:val="000F53F5"/>
    <w:rsid w:val="001048D6"/>
    <w:rsid w:val="00106C9D"/>
    <w:rsid w:val="001114E0"/>
    <w:rsid w:val="001127BE"/>
    <w:rsid w:val="00115496"/>
    <w:rsid w:val="001165BE"/>
    <w:rsid w:val="001230C5"/>
    <w:rsid w:val="001235FC"/>
    <w:rsid w:val="001245A3"/>
    <w:rsid w:val="00124F54"/>
    <w:rsid w:val="001263D0"/>
    <w:rsid w:val="00133C2E"/>
    <w:rsid w:val="00134DC9"/>
    <w:rsid w:val="001401B5"/>
    <w:rsid w:val="001444E0"/>
    <w:rsid w:val="00145BE1"/>
    <w:rsid w:val="00145FE9"/>
    <w:rsid w:val="00146694"/>
    <w:rsid w:val="00150193"/>
    <w:rsid w:val="0015434B"/>
    <w:rsid w:val="0015608E"/>
    <w:rsid w:val="00160889"/>
    <w:rsid w:val="0016785A"/>
    <w:rsid w:val="00176A52"/>
    <w:rsid w:val="00180AF7"/>
    <w:rsid w:val="00182669"/>
    <w:rsid w:val="001940B8"/>
    <w:rsid w:val="001A2852"/>
    <w:rsid w:val="001A3EAC"/>
    <w:rsid w:val="001A414F"/>
    <w:rsid w:val="001A6B1A"/>
    <w:rsid w:val="001A709A"/>
    <w:rsid w:val="001B1830"/>
    <w:rsid w:val="001B1A29"/>
    <w:rsid w:val="001C48D4"/>
    <w:rsid w:val="001C503D"/>
    <w:rsid w:val="001C55CD"/>
    <w:rsid w:val="001C7AA0"/>
    <w:rsid w:val="001D196B"/>
    <w:rsid w:val="001D371F"/>
    <w:rsid w:val="001D38E9"/>
    <w:rsid w:val="001D4188"/>
    <w:rsid w:val="001D5EE0"/>
    <w:rsid w:val="001D7FF6"/>
    <w:rsid w:val="001E1811"/>
    <w:rsid w:val="001E3496"/>
    <w:rsid w:val="001F1E79"/>
    <w:rsid w:val="001F3CE4"/>
    <w:rsid w:val="001F70AF"/>
    <w:rsid w:val="00201F07"/>
    <w:rsid w:val="0020792F"/>
    <w:rsid w:val="00210B19"/>
    <w:rsid w:val="00211108"/>
    <w:rsid w:val="002151B6"/>
    <w:rsid w:val="00217E92"/>
    <w:rsid w:val="00221E67"/>
    <w:rsid w:val="00221F6C"/>
    <w:rsid w:val="002226A2"/>
    <w:rsid w:val="0022295C"/>
    <w:rsid w:val="00227998"/>
    <w:rsid w:val="00231D4F"/>
    <w:rsid w:val="0023774D"/>
    <w:rsid w:val="0024130B"/>
    <w:rsid w:val="002462F5"/>
    <w:rsid w:val="0025007E"/>
    <w:rsid w:val="00253E60"/>
    <w:rsid w:val="0025539E"/>
    <w:rsid w:val="00255CE5"/>
    <w:rsid w:val="00256D35"/>
    <w:rsid w:val="002609B2"/>
    <w:rsid w:val="00274FF5"/>
    <w:rsid w:val="0027564E"/>
    <w:rsid w:val="00276498"/>
    <w:rsid w:val="002765CA"/>
    <w:rsid w:val="002833E3"/>
    <w:rsid w:val="00286730"/>
    <w:rsid w:val="00292C22"/>
    <w:rsid w:val="00292C79"/>
    <w:rsid w:val="00293A41"/>
    <w:rsid w:val="00297149"/>
    <w:rsid w:val="002A088E"/>
    <w:rsid w:val="002A0B20"/>
    <w:rsid w:val="002A1388"/>
    <w:rsid w:val="002A4B96"/>
    <w:rsid w:val="002A4C0C"/>
    <w:rsid w:val="002A7FC1"/>
    <w:rsid w:val="002B4218"/>
    <w:rsid w:val="002B679C"/>
    <w:rsid w:val="002C67E5"/>
    <w:rsid w:val="002D057B"/>
    <w:rsid w:val="002D2CE1"/>
    <w:rsid w:val="002D68D9"/>
    <w:rsid w:val="002D6CEC"/>
    <w:rsid w:val="002D77E8"/>
    <w:rsid w:val="002E334B"/>
    <w:rsid w:val="002E3F78"/>
    <w:rsid w:val="002E4206"/>
    <w:rsid w:val="002E5583"/>
    <w:rsid w:val="002E5B40"/>
    <w:rsid w:val="002E7523"/>
    <w:rsid w:val="002F036D"/>
    <w:rsid w:val="002F1DFF"/>
    <w:rsid w:val="002F2A8C"/>
    <w:rsid w:val="002F7E43"/>
    <w:rsid w:val="003003FA"/>
    <w:rsid w:val="003021B6"/>
    <w:rsid w:val="00302A64"/>
    <w:rsid w:val="0030538F"/>
    <w:rsid w:val="00310749"/>
    <w:rsid w:val="00310EDB"/>
    <w:rsid w:val="00311CB1"/>
    <w:rsid w:val="003133A3"/>
    <w:rsid w:val="0031447C"/>
    <w:rsid w:val="003144E8"/>
    <w:rsid w:val="003224C4"/>
    <w:rsid w:val="00326E24"/>
    <w:rsid w:val="00327488"/>
    <w:rsid w:val="0033278B"/>
    <w:rsid w:val="00333293"/>
    <w:rsid w:val="00333F7A"/>
    <w:rsid w:val="003364A2"/>
    <w:rsid w:val="003364BB"/>
    <w:rsid w:val="003378CB"/>
    <w:rsid w:val="00341D2B"/>
    <w:rsid w:val="00345463"/>
    <w:rsid w:val="00345A76"/>
    <w:rsid w:val="00351982"/>
    <w:rsid w:val="00352EAE"/>
    <w:rsid w:val="003546BC"/>
    <w:rsid w:val="00356A9E"/>
    <w:rsid w:val="00357E0A"/>
    <w:rsid w:val="00361247"/>
    <w:rsid w:val="00361E1C"/>
    <w:rsid w:val="0036370E"/>
    <w:rsid w:val="00363ADA"/>
    <w:rsid w:val="00371DA4"/>
    <w:rsid w:val="00384397"/>
    <w:rsid w:val="00392FE2"/>
    <w:rsid w:val="00395991"/>
    <w:rsid w:val="003A1448"/>
    <w:rsid w:val="003A648A"/>
    <w:rsid w:val="003B0362"/>
    <w:rsid w:val="003B3F11"/>
    <w:rsid w:val="003B469D"/>
    <w:rsid w:val="003B71B5"/>
    <w:rsid w:val="003C0CA9"/>
    <w:rsid w:val="003C32A2"/>
    <w:rsid w:val="003C3FFA"/>
    <w:rsid w:val="003C4540"/>
    <w:rsid w:val="003C454B"/>
    <w:rsid w:val="003C5B6C"/>
    <w:rsid w:val="003C6C92"/>
    <w:rsid w:val="003D0A42"/>
    <w:rsid w:val="003D1379"/>
    <w:rsid w:val="003D5429"/>
    <w:rsid w:val="003E0F33"/>
    <w:rsid w:val="003E22E0"/>
    <w:rsid w:val="003E3D9C"/>
    <w:rsid w:val="003E4019"/>
    <w:rsid w:val="003E464E"/>
    <w:rsid w:val="003F0512"/>
    <w:rsid w:val="003F20E2"/>
    <w:rsid w:val="003F5D16"/>
    <w:rsid w:val="003F62A7"/>
    <w:rsid w:val="00401EFD"/>
    <w:rsid w:val="00402263"/>
    <w:rsid w:val="004051EB"/>
    <w:rsid w:val="00405815"/>
    <w:rsid w:val="00407106"/>
    <w:rsid w:val="00411721"/>
    <w:rsid w:val="00412828"/>
    <w:rsid w:val="00415E19"/>
    <w:rsid w:val="00420EC9"/>
    <w:rsid w:val="004222E5"/>
    <w:rsid w:val="00422F46"/>
    <w:rsid w:val="004323C1"/>
    <w:rsid w:val="004401BE"/>
    <w:rsid w:val="00441996"/>
    <w:rsid w:val="00442285"/>
    <w:rsid w:val="004435E4"/>
    <w:rsid w:val="00444071"/>
    <w:rsid w:val="004452C4"/>
    <w:rsid w:val="00446FE6"/>
    <w:rsid w:val="004515D3"/>
    <w:rsid w:val="00454A90"/>
    <w:rsid w:val="00457558"/>
    <w:rsid w:val="00460FF9"/>
    <w:rsid w:val="0046298C"/>
    <w:rsid w:val="004645F4"/>
    <w:rsid w:val="00470868"/>
    <w:rsid w:val="004708C6"/>
    <w:rsid w:val="0047532C"/>
    <w:rsid w:val="00483C2F"/>
    <w:rsid w:val="00483CD2"/>
    <w:rsid w:val="00484F18"/>
    <w:rsid w:val="0048729B"/>
    <w:rsid w:val="0048744B"/>
    <w:rsid w:val="00490CC1"/>
    <w:rsid w:val="004929B1"/>
    <w:rsid w:val="00495395"/>
    <w:rsid w:val="004A3EB1"/>
    <w:rsid w:val="004A722E"/>
    <w:rsid w:val="004B3E27"/>
    <w:rsid w:val="004B3FC1"/>
    <w:rsid w:val="004B79BA"/>
    <w:rsid w:val="004C00B8"/>
    <w:rsid w:val="004C166D"/>
    <w:rsid w:val="004C1E0B"/>
    <w:rsid w:val="004D1476"/>
    <w:rsid w:val="004E0F2D"/>
    <w:rsid w:val="004E3B5D"/>
    <w:rsid w:val="004F1AC3"/>
    <w:rsid w:val="004F290A"/>
    <w:rsid w:val="004F38B9"/>
    <w:rsid w:val="0050197A"/>
    <w:rsid w:val="00501E85"/>
    <w:rsid w:val="005029DE"/>
    <w:rsid w:val="00505B5D"/>
    <w:rsid w:val="00510106"/>
    <w:rsid w:val="0051202F"/>
    <w:rsid w:val="00512270"/>
    <w:rsid w:val="00512675"/>
    <w:rsid w:val="00512A05"/>
    <w:rsid w:val="005174C5"/>
    <w:rsid w:val="005247EA"/>
    <w:rsid w:val="00524F91"/>
    <w:rsid w:val="00532137"/>
    <w:rsid w:val="00533E7D"/>
    <w:rsid w:val="005371C6"/>
    <w:rsid w:val="00537D97"/>
    <w:rsid w:val="005506A8"/>
    <w:rsid w:val="00553353"/>
    <w:rsid w:val="00557082"/>
    <w:rsid w:val="00560DB9"/>
    <w:rsid w:val="00567092"/>
    <w:rsid w:val="005670B3"/>
    <w:rsid w:val="005706DE"/>
    <w:rsid w:val="00572592"/>
    <w:rsid w:val="005742F3"/>
    <w:rsid w:val="00575DBD"/>
    <w:rsid w:val="00576809"/>
    <w:rsid w:val="00580569"/>
    <w:rsid w:val="00580BD9"/>
    <w:rsid w:val="00586ADA"/>
    <w:rsid w:val="00591C54"/>
    <w:rsid w:val="0059214F"/>
    <w:rsid w:val="00594C1D"/>
    <w:rsid w:val="00595019"/>
    <w:rsid w:val="0059547B"/>
    <w:rsid w:val="005A041E"/>
    <w:rsid w:val="005A1336"/>
    <w:rsid w:val="005A68A6"/>
    <w:rsid w:val="005A6AC2"/>
    <w:rsid w:val="005B1241"/>
    <w:rsid w:val="005B7EF4"/>
    <w:rsid w:val="005C1969"/>
    <w:rsid w:val="005C5E98"/>
    <w:rsid w:val="005C7269"/>
    <w:rsid w:val="005E0CBC"/>
    <w:rsid w:val="005E131A"/>
    <w:rsid w:val="005E52B2"/>
    <w:rsid w:val="005E5B10"/>
    <w:rsid w:val="005F009B"/>
    <w:rsid w:val="005F0253"/>
    <w:rsid w:val="005F14A0"/>
    <w:rsid w:val="005F41E7"/>
    <w:rsid w:val="005F6652"/>
    <w:rsid w:val="005F73B5"/>
    <w:rsid w:val="005F75A0"/>
    <w:rsid w:val="005F7EC5"/>
    <w:rsid w:val="00601BA0"/>
    <w:rsid w:val="00606092"/>
    <w:rsid w:val="00607CDF"/>
    <w:rsid w:val="00607F85"/>
    <w:rsid w:val="0061024D"/>
    <w:rsid w:val="00610B89"/>
    <w:rsid w:val="00612381"/>
    <w:rsid w:val="00612C55"/>
    <w:rsid w:val="006131C1"/>
    <w:rsid w:val="00613C27"/>
    <w:rsid w:val="00616ACF"/>
    <w:rsid w:val="006243C3"/>
    <w:rsid w:val="006251C4"/>
    <w:rsid w:val="00626B19"/>
    <w:rsid w:val="006309A8"/>
    <w:rsid w:val="00636D98"/>
    <w:rsid w:val="00637B61"/>
    <w:rsid w:val="00642D46"/>
    <w:rsid w:val="00645C31"/>
    <w:rsid w:val="006463D8"/>
    <w:rsid w:val="00650744"/>
    <w:rsid w:val="00651626"/>
    <w:rsid w:val="00652D13"/>
    <w:rsid w:val="006549D5"/>
    <w:rsid w:val="00656E16"/>
    <w:rsid w:val="00667E7A"/>
    <w:rsid w:val="00676FEA"/>
    <w:rsid w:val="00683CF3"/>
    <w:rsid w:val="00684657"/>
    <w:rsid w:val="0068522B"/>
    <w:rsid w:val="00697759"/>
    <w:rsid w:val="006A01BC"/>
    <w:rsid w:val="006A2662"/>
    <w:rsid w:val="006A7177"/>
    <w:rsid w:val="006B1685"/>
    <w:rsid w:val="006B4E9E"/>
    <w:rsid w:val="006C00F4"/>
    <w:rsid w:val="006C2081"/>
    <w:rsid w:val="006C5B36"/>
    <w:rsid w:val="006C6030"/>
    <w:rsid w:val="006C6741"/>
    <w:rsid w:val="006C7BF5"/>
    <w:rsid w:val="006D4163"/>
    <w:rsid w:val="006E060C"/>
    <w:rsid w:val="006E1A2B"/>
    <w:rsid w:val="006E3090"/>
    <w:rsid w:val="006E3995"/>
    <w:rsid w:val="006E4090"/>
    <w:rsid w:val="006F4569"/>
    <w:rsid w:val="006F51D0"/>
    <w:rsid w:val="006F5C53"/>
    <w:rsid w:val="007016C6"/>
    <w:rsid w:val="00704E4A"/>
    <w:rsid w:val="007134B4"/>
    <w:rsid w:val="007134CF"/>
    <w:rsid w:val="00713EAA"/>
    <w:rsid w:val="00716D5F"/>
    <w:rsid w:val="00722AA9"/>
    <w:rsid w:val="0072395B"/>
    <w:rsid w:val="0073042E"/>
    <w:rsid w:val="0073061C"/>
    <w:rsid w:val="00730CE7"/>
    <w:rsid w:val="00737E00"/>
    <w:rsid w:val="00741D2C"/>
    <w:rsid w:val="00741D2D"/>
    <w:rsid w:val="00743614"/>
    <w:rsid w:val="00754E11"/>
    <w:rsid w:val="00772D59"/>
    <w:rsid w:val="00772E85"/>
    <w:rsid w:val="00773095"/>
    <w:rsid w:val="00774F45"/>
    <w:rsid w:val="0078111D"/>
    <w:rsid w:val="007911EA"/>
    <w:rsid w:val="00792E18"/>
    <w:rsid w:val="00793CB9"/>
    <w:rsid w:val="007A1FB9"/>
    <w:rsid w:val="007A3F71"/>
    <w:rsid w:val="007B0714"/>
    <w:rsid w:val="007B3C47"/>
    <w:rsid w:val="007C3F37"/>
    <w:rsid w:val="007C6084"/>
    <w:rsid w:val="007C64AD"/>
    <w:rsid w:val="007E0AB2"/>
    <w:rsid w:val="007E4C27"/>
    <w:rsid w:val="007F259E"/>
    <w:rsid w:val="007F7AA9"/>
    <w:rsid w:val="008042D8"/>
    <w:rsid w:val="00807F6F"/>
    <w:rsid w:val="008106B7"/>
    <w:rsid w:val="00810789"/>
    <w:rsid w:val="00811CB2"/>
    <w:rsid w:val="008136E1"/>
    <w:rsid w:val="00835B41"/>
    <w:rsid w:val="00840025"/>
    <w:rsid w:val="008431BC"/>
    <w:rsid w:val="00844D55"/>
    <w:rsid w:val="008450A2"/>
    <w:rsid w:val="008468B5"/>
    <w:rsid w:val="00852AB8"/>
    <w:rsid w:val="00856EB3"/>
    <w:rsid w:val="00862A13"/>
    <w:rsid w:val="00862A91"/>
    <w:rsid w:val="00863861"/>
    <w:rsid w:val="00873649"/>
    <w:rsid w:val="0087758A"/>
    <w:rsid w:val="00877F47"/>
    <w:rsid w:val="00883B69"/>
    <w:rsid w:val="008877A3"/>
    <w:rsid w:val="00894084"/>
    <w:rsid w:val="008A0803"/>
    <w:rsid w:val="008A0E32"/>
    <w:rsid w:val="008B0F23"/>
    <w:rsid w:val="008B1F6E"/>
    <w:rsid w:val="008B6432"/>
    <w:rsid w:val="008C5D9D"/>
    <w:rsid w:val="008D1667"/>
    <w:rsid w:val="008D2A33"/>
    <w:rsid w:val="008D2AFA"/>
    <w:rsid w:val="008D2BDA"/>
    <w:rsid w:val="008D6D9E"/>
    <w:rsid w:val="008D755D"/>
    <w:rsid w:val="008D7E1C"/>
    <w:rsid w:val="008E1929"/>
    <w:rsid w:val="008E5EE1"/>
    <w:rsid w:val="008F1392"/>
    <w:rsid w:val="008F3FC3"/>
    <w:rsid w:val="008F5AF6"/>
    <w:rsid w:val="008F7C6C"/>
    <w:rsid w:val="00901FAE"/>
    <w:rsid w:val="00902192"/>
    <w:rsid w:val="00902E2A"/>
    <w:rsid w:val="00903AD6"/>
    <w:rsid w:val="00904125"/>
    <w:rsid w:val="0091233C"/>
    <w:rsid w:val="009134B5"/>
    <w:rsid w:val="009141E4"/>
    <w:rsid w:val="00916CB9"/>
    <w:rsid w:val="009179DC"/>
    <w:rsid w:val="00923D9C"/>
    <w:rsid w:val="0092679B"/>
    <w:rsid w:val="0093328D"/>
    <w:rsid w:val="009439B7"/>
    <w:rsid w:val="009462F8"/>
    <w:rsid w:val="00946FFB"/>
    <w:rsid w:val="00947098"/>
    <w:rsid w:val="00947BE6"/>
    <w:rsid w:val="0095256D"/>
    <w:rsid w:val="009535B8"/>
    <w:rsid w:val="009538DE"/>
    <w:rsid w:val="00954508"/>
    <w:rsid w:val="00955D3A"/>
    <w:rsid w:val="00957486"/>
    <w:rsid w:val="0096243F"/>
    <w:rsid w:val="009644A3"/>
    <w:rsid w:val="0096466F"/>
    <w:rsid w:val="009650C9"/>
    <w:rsid w:val="00973344"/>
    <w:rsid w:val="009762D0"/>
    <w:rsid w:val="00976CDD"/>
    <w:rsid w:val="00977915"/>
    <w:rsid w:val="00977F3F"/>
    <w:rsid w:val="009844C6"/>
    <w:rsid w:val="00984AA0"/>
    <w:rsid w:val="00990232"/>
    <w:rsid w:val="0099257A"/>
    <w:rsid w:val="00992CC7"/>
    <w:rsid w:val="00992F9F"/>
    <w:rsid w:val="009A0291"/>
    <w:rsid w:val="009A1ED6"/>
    <w:rsid w:val="009A351A"/>
    <w:rsid w:val="009B2878"/>
    <w:rsid w:val="009B3024"/>
    <w:rsid w:val="009C74A7"/>
    <w:rsid w:val="009D294A"/>
    <w:rsid w:val="009D6859"/>
    <w:rsid w:val="009D7E25"/>
    <w:rsid w:val="009E00B6"/>
    <w:rsid w:val="009E4320"/>
    <w:rsid w:val="009E4F5B"/>
    <w:rsid w:val="009E622F"/>
    <w:rsid w:val="009F2212"/>
    <w:rsid w:val="009F41E2"/>
    <w:rsid w:val="00A005A2"/>
    <w:rsid w:val="00A064E0"/>
    <w:rsid w:val="00A145A8"/>
    <w:rsid w:val="00A14700"/>
    <w:rsid w:val="00A15A2B"/>
    <w:rsid w:val="00A26496"/>
    <w:rsid w:val="00A275FF"/>
    <w:rsid w:val="00A36C26"/>
    <w:rsid w:val="00A3789F"/>
    <w:rsid w:val="00A412A0"/>
    <w:rsid w:val="00A4132A"/>
    <w:rsid w:val="00A41578"/>
    <w:rsid w:val="00A42A71"/>
    <w:rsid w:val="00A43663"/>
    <w:rsid w:val="00A46EFD"/>
    <w:rsid w:val="00A50F6B"/>
    <w:rsid w:val="00A525FB"/>
    <w:rsid w:val="00A526D9"/>
    <w:rsid w:val="00A67C27"/>
    <w:rsid w:val="00A70D70"/>
    <w:rsid w:val="00A70EFD"/>
    <w:rsid w:val="00A7535D"/>
    <w:rsid w:val="00A761C3"/>
    <w:rsid w:val="00A7708D"/>
    <w:rsid w:val="00A81029"/>
    <w:rsid w:val="00A908D9"/>
    <w:rsid w:val="00A93578"/>
    <w:rsid w:val="00A93593"/>
    <w:rsid w:val="00A941AA"/>
    <w:rsid w:val="00A96BAF"/>
    <w:rsid w:val="00AA29D5"/>
    <w:rsid w:val="00AA6567"/>
    <w:rsid w:val="00AB15A6"/>
    <w:rsid w:val="00AB3319"/>
    <w:rsid w:val="00AB7F00"/>
    <w:rsid w:val="00AC2DDC"/>
    <w:rsid w:val="00AC6D58"/>
    <w:rsid w:val="00AD0B8A"/>
    <w:rsid w:val="00AD6C02"/>
    <w:rsid w:val="00AD76AA"/>
    <w:rsid w:val="00AE0A69"/>
    <w:rsid w:val="00AE13D9"/>
    <w:rsid w:val="00AE467E"/>
    <w:rsid w:val="00AE7531"/>
    <w:rsid w:val="00AE7BAE"/>
    <w:rsid w:val="00AF01FA"/>
    <w:rsid w:val="00AF10D6"/>
    <w:rsid w:val="00AF539C"/>
    <w:rsid w:val="00AF5FEF"/>
    <w:rsid w:val="00AF77DE"/>
    <w:rsid w:val="00B01B12"/>
    <w:rsid w:val="00B03D62"/>
    <w:rsid w:val="00B041C9"/>
    <w:rsid w:val="00B10B4F"/>
    <w:rsid w:val="00B11331"/>
    <w:rsid w:val="00B144F9"/>
    <w:rsid w:val="00B23E84"/>
    <w:rsid w:val="00B24DA5"/>
    <w:rsid w:val="00B257B3"/>
    <w:rsid w:val="00B33AAC"/>
    <w:rsid w:val="00B37D6B"/>
    <w:rsid w:val="00B44A2D"/>
    <w:rsid w:val="00B5199D"/>
    <w:rsid w:val="00B5335D"/>
    <w:rsid w:val="00B65069"/>
    <w:rsid w:val="00B65451"/>
    <w:rsid w:val="00B66C2A"/>
    <w:rsid w:val="00B77054"/>
    <w:rsid w:val="00B845F0"/>
    <w:rsid w:val="00B86D7D"/>
    <w:rsid w:val="00B86FC4"/>
    <w:rsid w:val="00B905E1"/>
    <w:rsid w:val="00BA33DD"/>
    <w:rsid w:val="00BA3422"/>
    <w:rsid w:val="00BA36B8"/>
    <w:rsid w:val="00BA6688"/>
    <w:rsid w:val="00BA7649"/>
    <w:rsid w:val="00BB15E8"/>
    <w:rsid w:val="00BB37F6"/>
    <w:rsid w:val="00BB471C"/>
    <w:rsid w:val="00BC2EB0"/>
    <w:rsid w:val="00BC74CA"/>
    <w:rsid w:val="00BC7B8C"/>
    <w:rsid w:val="00BD01EF"/>
    <w:rsid w:val="00BD0A03"/>
    <w:rsid w:val="00BD0D45"/>
    <w:rsid w:val="00BD18BC"/>
    <w:rsid w:val="00BD1CD5"/>
    <w:rsid w:val="00BD2E4D"/>
    <w:rsid w:val="00BD3F3D"/>
    <w:rsid w:val="00BD61B9"/>
    <w:rsid w:val="00BD73AF"/>
    <w:rsid w:val="00BF0138"/>
    <w:rsid w:val="00BF0249"/>
    <w:rsid w:val="00BF1A6E"/>
    <w:rsid w:val="00BF413D"/>
    <w:rsid w:val="00BF5B83"/>
    <w:rsid w:val="00BF6DF9"/>
    <w:rsid w:val="00BF7134"/>
    <w:rsid w:val="00BF7853"/>
    <w:rsid w:val="00C0085A"/>
    <w:rsid w:val="00C01572"/>
    <w:rsid w:val="00C02040"/>
    <w:rsid w:val="00C026DF"/>
    <w:rsid w:val="00C0355A"/>
    <w:rsid w:val="00C07313"/>
    <w:rsid w:val="00C13ABE"/>
    <w:rsid w:val="00C24A6C"/>
    <w:rsid w:val="00C25A92"/>
    <w:rsid w:val="00C32EF8"/>
    <w:rsid w:val="00C33440"/>
    <w:rsid w:val="00C354AF"/>
    <w:rsid w:val="00C364F8"/>
    <w:rsid w:val="00C36B60"/>
    <w:rsid w:val="00C36B93"/>
    <w:rsid w:val="00C36FA9"/>
    <w:rsid w:val="00C41BCC"/>
    <w:rsid w:val="00C43FB1"/>
    <w:rsid w:val="00C45C73"/>
    <w:rsid w:val="00C45D93"/>
    <w:rsid w:val="00C50ACC"/>
    <w:rsid w:val="00C51BF3"/>
    <w:rsid w:val="00C53C65"/>
    <w:rsid w:val="00C71550"/>
    <w:rsid w:val="00C71F91"/>
    <w:rsid w:val="00C72208"/>
    <w:rsid w:val="00C74B20"/>
    <w:rsid w:val="00C80D53"/>
    <w:rsid w:val="00C81CB3"/>
    <w:rsid w:val="00C831FF"/>
    <w:rsid w:val="00C8541C"/>
    <w:rsid w:val="00C94A02"/>
    <w:rsid w:val="00CA0B64"/>
    <w:rsid w:val="00CB41D2"/>
    <w:rsid w:val="00CB5754"/>
    <w:rsid w:val="00CB5B08"/>
    <w:rsid w:val="00CC19F9"/>
    <w:rsid w:val="00CC422E"/>
    <w:rsid w:val="00CD3CEB"/>
    <w:rsid w:val="00CD3ECF"/>
    <w:rsid w:val="00CE0822"/>
    <w:rsid w:val="00CE08C2"/>
    <w:rsid w:val="00CE61CD"/>
    <w:rsid w:val="00CE71B4"/>
    <w:rsid w:val="00CF0894"/>
    <w:rsid w:val="00CF48C5"/>
    <w:rsid w:val="00CF525C"/>
    <w:rsid w:val="00CF6E0E"/>
    <w:rsid w:val="00D01F25"/>
    <w:rsid w:val="00D033B3"/>
    <w:rsid w:val="00D06270"/>
    <w:rsid w:val="00D118B0"/>
    <w:rsid w:val="00D14B2F"/>
    <w:rsid w:val="00D17C16"/>
    <w:rsid w:val="00D23821"/>
    <w:rsid w:val="00D2417A"/>
    <w:rsid w:val="00D321F6"/>
    <w:rsid w:val="00D431AF"/>
    <w:rsid w:val="00D43273"/>
    <w:rsid w:val="00D44C85"/>
    <w:rsid w:val="00D5056E"/>
    <w:rsid w:val="00D505B0"/>
    <w:rsid w:val="00D510EB"/>
    <w:rsid w:val="00D54CA6"/>
    <w:rsid w:val="00D54EEF"/>
    <w:rsid w:val="00D5698F"/>
    <w:rsid w:val="00D650E6"/>
    <w:rsid w:val="00D66F08"/>
    <w:rsid w:val="00D67484"/>
    <w:rsid w:val="00D738C9"/>
    <w:rsid w:val="00D764D9"/>
    <w:rsid w:val="00D77E66"/>
    <w:rsid w:val="00D80487"/>
    <w:rsid w:val="00D83D58"/>
    <w:rsid w:val="00D8480B"/>
    <w:rsid w:val="00D84B8C"/>
    <w:rsid w:val="00D86815"/>
    <w:rsid w:val="00D94A64"/>
    <w:rsid w:val="00D962D6"/>
    <w:rsid w:val="00DA132D"/>
    <w:rsid w:val="00DA232E"/>
    <w:rsid w:val="00DA2DB6"/>
    <w:rsid w:val="00DA60F0"/>
    <w:rsid w:val="00DB1B74"/>
    <w:rsid w:val="00DB23E5"/>
    <w:rsid w:val="00DB6340"/>
    <w:rsid w:val="00DB6FD7"/>
    <w:rsid w:val="00DC0C85"/>
    <w:rsid w:val="00DC2CB2"/>
    <w:rsid w:val="00DC3773"/>
    <w:rsid w:val="00DC63ED"/>
    <w:rsid w:val="00DD1558"/>
    <w:rsid w:val="00DD30AA"/>
    <w:rsid w:val="00DD5877"/>
    <w:rsid w:val="00DE03BF"/>
    <w:rsid w:val="00DE3A66"/>
    <w:rsid w:val="00DE5598"/>
    <w:rsid w:val="00DF0C67"/>
    <w:rsid w:val="00DF3473"/>
    <w:rsid w:val="00DF5014"/>
    <w:rsid w:val="00DF6BCE"/>
    <w:rsid w:val="00DF7DD3"/>
    <w:rsid w:val="00E06999"/>
    <w:rsid w:val="00E1381D"/>
    <w:rsid w:val="00E158E3"/>
    <w:rsid w:val="00E15EDF"/>
    <w:rsid w:val="00E2510D"/>
    <w:rsid w:val="00E262BA"/>
    <w:rsid w:val="00E304F8"/>
    <w:rsid w:val="00E32DC3"/>
    <w:rsid w:val="00E32E86"/>
    <w:rsid w:val="00E37EE0"/>
    <w:rsid w:val="00E424F2"/>
    <w:rsid w:val="00E4507B"/>
    <w:rsid w:val="00E4650E"/>
    <w:rsid w:val="00E516AC"/>
    <w:rsid w:val="00E52B39"/>
    <w:rsid w:val="00E5515D"/>
    <w:rsid w:val="00E57102"/>
    <w:rsid w:val="00E57D13"/>
    <w:rsid w:val="00E601B4"/>
    <w:rsid w:val="00E60CA9"/>
    <w:rsid w:val="00E6419F"/>
    <w:rsid w:val="00E67E0C"/>
    <w:rsid w:val="00E7005C"/>
    <w:rsid w:val="00E75031"/>
    <w:rsid w:val="00E7624D"/>
    <w:rsid w:val="00E84961"/>
    <w:rsid w:val="00E86F93"/>
    <w:rsid w:val="00E90390"/>
    <w:rsid w:val="00E93673"/>
    <w:rsid w:val="00E9452D"/>
    <w:rsid w:val="00EA5245"/>
    <w:rsid w:val="00EB1D43"/>
    <w:rsid w:val="00EB28B7"/>
    <w:rsid w:val="00EC1DA9"/>
    <w:rsid w:val="00EC78F6"/>
    <w:rsid w:val="00ED15F2"/>
    <w:rsid w:val="00EE1C84"/>
    <w:rsid w:val="00EE31D5"/>
    <w:rsid w:val="00EF79CA"/>
    <w:rsid w:val="00F0199E"/>
    <w:rsid w:val="00F047C0"/>
    <w:rsid w:val="00F06DA5"/>
    <w:rsid w:val="00F07BC2"/>
    <w:rsid w:val="00F1061B"/>
    <w:rsid w:val="00F15D50"/>
    <w:rsid w:val="00F21E95"/>
    <w:rsid w:val="00F24CEF"/>
    <w:rsid w:val="00F253B3"/>
    <w:rsid w:val="00F2650F"/>
    <w:rsid w:val="00F27763"/>
    <w:rsid w:val="00F3379F"/>
    <w:rsid w:val="00F40691"/>
    <w:rsid w:val="00F406A4"/>
    <w:rsid w:val="00F47DA1"/>
    <w:rsid w:val="00F51C4C"/>
    <w:rsid w:val="00F57446"/>
    <w:rsid w:val="00F64E9C"/>
    <w:rsid w:val="00F67AF8"/>
    <w:rsid w:val="00F707C4"/>
    <w:rsid w:val="00F715DC"/>
    <w:rsid w:val="00F71AF6"/>
    <w:rsid w:val="00F71AFE"/>
    <w:rsid w:val="00F722CC"/>
    <w:rsid w:val="00F73628"/>
    <w:rsid w:val="00F74F01"/>
    <w:rsid w:val="00F751A3"/>
    <w:rsid w:val="00F7549B"/>
    <w:rsid w:val="00F95DCC"/>
    <w:rsid w:val="00F97615"/>
    <w:rsid w:val="00F97F13"/>
    <w:rsid w:val="00FA03C9"/>
    <w:rsid w:val="00FB057E"/>
    <w:rsid w:val="00FB12BB"/>
    <w:rsid w:val="00FB5CAC"/>
    <w:rsid w:val="00FC58B3"/>
    <w:rsid w:val="00FC59DB"/>
    <w:rsid w:val="00FC75B9"/>
    <w:rsid w:val="00FD2FB5"/>
    <w:rsid w:val="00FD3073"/>
    <w:rsid w:val="00FD69A0"/>
    <w:rsid w:val="00FD7B39"/>
    <w:rsid w:val="00FF2A92"/>
    <w:rsid w:val="00FF381A"/>
    <w:rsid w:val="00FF486C"/>
    <w:rsid w:val="00FF5BC0"/>
    <w:rsid w:val="00FF5DC7"/>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8CA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60"/>
  </w:style>
  <w:style w:type="paragraph" w:styleId="Heading1">
    <w:name w:val="heading 1"/>
    <w:basedOn w:val="Normal"/>
    <w:next w:val="Normal"/>
    <w:link w:val="Heading1Char"/>
    <w:uiPriority w:val="9"/>
    <w:qFormat/>
    <w:rsid w:val="00395991"/>
    <w:pPr>
      <w:keepNext/>
      <w:keepLines/>
      <w:framePr w:wrap="notBeside" w:vAnchor="text" w:hAnchor="text" w:y="1"/>
      <w:numPr>
        <w:numId w:val="34"/>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07106"/>
    <w:pPr>
      <w:keepNext/>
      <w:keepLines/>
      <w:numPr>
        <w:numId w:val="3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95991"/>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309A8"/>
    <w:pPr>
      <w:keepNext/>
      <w:keepLines/>
      <w:spacing w:before="40" w:after="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BB37F6"/>
    <w:pPr>
      <w:spacing w:after="0" w:line="240" w:lineRule="auto"/>
      <w:jc w:val="both"/>
      <w:outlineLvl w:val="4"/>
    </w:pPr>
    <w:rPr>
      <w:rFonts w:eastAsia="Sabon-Roman" w:cs="Sabon-Roman"/>
      <w:b/>
      <w:color w:val="7030A0"/>
      <w:spacing w:val="10"/>
      <w:szCs w:val="24"/>
      <w:lang w:val="en-GB"/>
    </w:rPr>
  </w:style>
  <w:style w:type="paragraph" w:styleId="Heading6">
    <w:name w:val="heading 6"/>
    <w:basedOn w:val="Normal"/>
    <w:next w:val="Normal"/>
    <w:link w:val="Heading6Char"/>
    <w:uiPriority w:val="9"/>
    <w:semiHidden/>
    <w:unhideWhenUsed/>
    <w:qFormat/>
    <w:rsid w:val="00106C9D"/>
    <w:pPr>
      <w:spacing w:after="120" w:line="252" w:lineRule="auto"/>
      <w:ind w:left="1152" w:hanging="1152"/>
      <w:jc w:val="center"/>
      <w:outlineLvl w:val="5"/>
    </w:pPr>
    <w:rPr>
      <w:rFonts w:asciiTheme="majorHAnsi" w:eastAsiaTheme="majorEastAsia" w:hAnsiTheme="majorHAnsi" w:cstheme="majorBidi"/>
      <w:caps/>
      <w:color w:val="C45911" w:themeColor="accent2" w:themeShade="BF"/>
      <w:spacing w:val="10"/>
      <w:sz w:val="22"/>
    </w:rPr>
  </w:style>
  <w:style w:type="paragraph" w:styleId="Heading7">
    <w:name w:val="heading 7"/>
    <w:basedOn w:val="Normal"/>
    <w:next w:val="Normal"/>
    <w:link w:val="Heading7Char"/>
    <w:uiPriority w:val="9"/>
    <w:semiHidden/>
    <w:unhideWhenUsed/>
    <w:qFormat/>
    <w:rsid w:val="00106C9D"/>
    <w:pPr>
      <w:spacing w:after="120" w:line="252" w:lineRule="auto"/>
      <w:ind w:left="1296" w:hanging="1296"/>
      <w:jc w:val="center"/>
      <w:outlineLvl w:val="6"/>
    </w:pPr>
    <w:rPr>
      <w:rFonts w:asciiTheme="majorHAnsi" w:eastAsiaTheme="majorEastAsia" w:hAnsiTheme="majorHAnsi" w:cstheme="majorBidi"/>
      <w:i/>
      <w:iCs/>
      <w:caps/>
      <w:color w:val="C45911" w:themeColor="accent2" w:themeShade="BF"/>
      <w:spacing w:val="10"/>
      <w:sz w:val="22"/>
    </w:rPr>
  </w:style>
  <w:style w:type="paragraph" w:styleId="Heading8">
    <w:name w:val="heading 8"/>
    <w:basedOn w:val="Normal"/>
    <w:next w:val="Normal"/>
    <w:link w:val="Heading8Char"/>
    <w:uiPriority w:val="9"/>
    <w:semiHidden/>
    <w:unhideWhenUsed/>
    <w:qFormat/>
    <w:rsid w:val="00106C9D"/>
    <w:pPr>
      <w:spacing w:after="120" w:line="252" w:lineRule="auto"/>
      <w:ind w:left="1440" w:hanging="1440"/>
      <w:jc w:val="center"/>
      <w:outlineLvl w:val="7"/>
    </w:pPr>
    <w:rPr>
      <w:rFonts w:asciiTheme="majorHAnsi" w:eastAsiaTheme="majorEastAsia"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106C9D"/>
    <w:pPr>
      <w:spacing w:after="120" w:line="252" w:lineRule="auto"/>
      <w:ind w:left="1584" w:hanging="1584"/>
      <w:jc w:val="center"/>
      <w:outlineLvl w:val="8"/>
    </w:pPr>
    <w:rPr>
      <w:rFonts w:asciiTheme="majorHAnsi" w:eastAsiaTheme="majorEastAsia"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rsid w:val="007B0714"/>
  </w:style>
  <w:style w:type="paragraph" w:styleId="Footer">
    <w:name w:val="footer"/>
    <w:basedOn w:val="Normal"/>
    <w:link w:val="FooterChar"/>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rsid w:val="007B0714"/>
  </w:style>
  <w:style w:type="character" w:customStyle="1" w:styleId="Heading1Char">
    <w:name w:val="Heading 1 Char"/>
    <w:basedOn w:val="DefaultParagraphFont"/>
    <w:link w:val="Heading1"/>
    <w:uiPriority w:val="9"/>
    <w:rsid w:val="00395991"/>
    <w:rPr>
      <w:rFonts w:eastAsiaTheme="majorEastAsia" w:cstheme="majorBidi"/>
      <w:b/>
      <w:sz w:val="28"/>
      <w:szCs w:val="32"/>
    </w:rPr>
  </w:style>
  <w:style w:type="paragraph" w:styleId="TOCHeading">
    <w:name w:val="TOC Heading"/>
    <w:basedOn w:val="Heading1"/>
    <w:next w:val="Normal"/>
    <w:uiPriority w:val="39"/>
    <w:unhideWhenUsed/>
    <w:qFormat/>
    <w:rsid w:val="005174C5"/>
    <w:pPr>
      <w:framePr w:wrap="notBeside"/>
      <w:outlineLvl w:val="9"/>
    </w:pPr>
  </w:style>
  <w:style w:type="paragraph" w:styleId="TOC1">
    <w:name w:val="toc 1"/>
    <w:basedOn w:val="Normal"/>
    <w:next w:val="Normal"/>
    <w:autoRedefine/>
    <w:uiPriority w:val="39"/>
    <w:unhideWhenUsed/>
    <w:qFormat/>
    <w:rsid w:val="001230C5"/>
    <w:pPr>
      <w:tabs>
        <w:tab w:val="left" w:pos="567"/>
        <w:tab w:val="left" w:pos="1134"/>
        <w:tab w:val="left" w:pos="1701"/>
        <w:tab w:val="left" w:pos="2268"/>
        <w:tab w:val="left" w:pos="2835"/>
        <w:tab w:val="left" w:pos="6804"/>
        <w:tab w:val="right" w:leader="dot" w:pos="7088"/>
      </w:tabs>
      <w:spacing w:after="0" w:line="240" w:lineRule="auto"/>
      <w:ind w:left="567" w:hanging="567"/>
    </w:pPr>
    <w:rPr>
      <w:b/>
      <w:noProof/>
      <w:sz w:val="20"/>
      <w:szCs w:val="20"/>
      <w:lang w:val="en-GB"/>
    </w:r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407106"/>
    <w:rPr>
      <w:rFonts w:eastAsiaTheme="majorEastAsia" w:cstheme="majorBidi"/>
      <w:b/>
      <w:sz w:val="28"/>
      <w:szCs w:val="26"/>
    </w:rPr>
  </w:style>
  <w:style w:type="table" w:styleId="TableGrid">
    <w:name w:val="Table Grid"/>
    <w:basedOn w:val="TableNormal"/>
    <w:uiPriority w:val="39"/>
    <w:rsid w:val="006A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6A01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6298C"/>
    <w:rPr>
      <w:rFonts w:ascii="Segoe UI" w:hAnsi="Segoe UI" w:cs="Segoe UI"/>
      <w:sz w:val="18"/>
      <w:szCs w:val="18"/>
    </w:rPr>
  </w:style>
  <w:style w:type="character" w:customStyle="1" w:styleId="Heading3Char">
    <w:name w:val="Heading 3 Char"/>
    <w:basedOn w:val="DefaultParagraphFont"/>
    <w:link w:val="Heading3"/>
    <w:uiPriority w:val="9"/>
    <w:rsid w:val="00395991"/>
    <w:rPr>
      <w:rFonts w:eastAsiaTheme="majorEastAsia" w:cstheme="majorBidi"/>
      <w:b/>
      <w:sz w:val="28"/>
      <w:szCs w:val="24"/>
    </w:rPr>
  </w:style>
  <w:style w:type="character" w:customStyle="1" w:styleId="Heading4Char">
    <w:name w:val="Heading 4 Char"/>
    <w:basedOn w:val="DefaultParagraphFont"/>
    <w:link w:val="Heading4"/>
    <w:uiPriority w:val="9"/>
    <w:rsid w:val="006309A8"/>
    <w:rPr>
      <w:rFonts w:eastAsiaTheme="majorEastAsia" w:cstheme="majorBidi"/>
      <w:b/>
      <w:iCs/>
      <w:sz w:val="28"/>
    </w:rPr>
  </w:style>
  <w:style w:type="paragraph" w:styleId="TOC2">
    <w:name w:val="toc 2"/>
    <w:basedOn w:val="Normal"/>
    <w:next w:val="Normal"/>
    <w:autoRedefine/>
    <w:uiPriority w:val="39"/>
    <w:unhideWhenUsed/>
    <w:qFormat/>
    <w:rsid w:val="004708C6"/>
    <w:pPr>
      <w:tabs>
        <w:tab w:val="left" w:pos="567"/>
        <w:tab w:val="left" w:pos="1134"/>
        <w:tab w:val="left" w:pos="1701"/>
        <w:tab w:val="left" w:pos="2268"/>
        <w:tab w:val="left" w:pos="2835"/>
        <w:tab w:val="left" w:pos="6804"/>
      </w:tabs>
      <w:spacing w:after="100" w:line="240" w:lineRule="auto"/>
      <w:ind w:left="567" w:hanging="567"/>
    </w:pPr>
  </w:style>
  <w:style w:type="paragraph" w:styleId="TOC3">
    <w:name w:val="toc 3"/>
    <w:basedOn w:val="Normal"/>
    <w:next w:val="Normal"/>
    <w:autoRedefine/>
    <w:uiPriority w:val="39"/>
    <w:unhideWhenUsed/>
    <w:qFormat/>
    <w:rsid w:val="004708C6"/>
    <w:pPr>
      <w:tabs>
        <w:tab w:val="left" w:pos="567"/>
        <w:tab w:val="left" w:pos="1134"/>
        <w:tab w:val="left" w:pos="1701"/>
        <w:tab w:val="left" w:pos="2268"/>
        <w:tab w:val="left" w:pos="2835"/>
        <w:tab w:val="left" w:pos="6804"/>
      </w:tabs>
      <w:spacing w:after="100" w:line="240" w:lineRule="auto"/>
      <w:ind w:left="1134" w:hanging="1134"/>
    </w:pPr>
  </w:style>
  <w:style w:type="paragraph" w:styleId="TOC4">
    <w:name w:val="toc 4"/>
    <w:basedOn w:val="Normal"/>
    <w:next w:val="Normal"/>
    <w:autoRedefine/>
    <w:uiPriority w:val="39"/>
    <w:unhideWhenUsed/>
    <w:rsid w:val="001230C5"/>
    <w:pPr>
      <w:tabs>
        <w:tab w:val="left" w:pos="567"/>
        <w:tab w:val="left" w:pos="1134"/>
        <w:tab w:val="left" w:pos="1701"/>
        <w:tab w:val="left" w:pos="2268"/>
        <w:tab w:val="left" w:pos="2835"/>
        <w:tab w:val="left" w:pos="6804"/>
        <w:tab w:val="right" w:leader="dot" w:pos="7361"/>
      </w:tabs>
      <w:spacing w:after="100"/>
      <w:ind w:left="2835" w:hanging="2835"/>
    </w:pPr>
  </w:style>
  <w:style w:type="paragraph" w:styleId="ListParagraph">
    <w:name w:val="List Paragraph"/>
    <w:basedOn w:val="Normal"/>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A526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26D9"/>
    <w:rPr>
      <w:rFonts w:ascii="Consolas" w:hAnsi="Consolas"/>
      <w:sz w:val="20"/>
      <w:szCs w:val="20"/>
    </w:rPr>
  </w:style>
  <w:style w:type="character" w:customStyle="1" w:styleId="Heading5Char">
    <w:name w:val="Heading 5 Char"/>
    <w:basedOn w:val="DefaultParagraphFont"/>
    <w:link w:val="Heading5"/>
    <w:uiPriority w:val="9"/>
    <w:rsid w:val="00BB37F6"/>
    <w:rPr>
      <w:rFonts w:eastAsia="Sabon-Roman" w:cs="Sabon-Roman"/>
      <w:b/>
      <w:color w:val="7030A0"/>
      <w:spacing w:val="10"/>
      <w:szCs w:val="24"/>
      <w:lang w:val="en-GB"/>
    </w:rPr>
  </w:style>
  <w:style w:type="character" w:customStyle="1" w:styleId="Heading6Char">
    <w:name w:val="Heading 6 Char"/>
    <w:basedOn w:val="DefaultParagraphFont"/>
    <w:link w:val="Heading6"/>
    <w:uiPriority w:val="9"/>
    <w:semiHidden/>
    <w:rsid w:val="00106C9D"/>
    <w:rPr>
      <w:rFonts w:asciiTheme="majorHAnsi" w:eastAsiaTheme="majorEastAsia" w:hAnsiTheme="majorHAnsi" w:cstheme="majorBidi"/>
      <w:caps/>
      <w:color w:val="C45911" w:themeColor="accent2" w:themeShade="BF"/>
      <w:spacing w:val="10"/>
      <w:sz w:val="22"/>
    </w:rPr>
  </w:style>
  <w:style w:type="character" w:customStyle="1" w:styleId="Heading7Char">
    <w:name w:val="Heading 7 Char"/>
    <w:basedOn w:val="DefaultParagraphFont"/>
    <w:link w:val="Heading7"/>
    <w:uiPriority w:val="9"/>
    <w:semiHidden/>
    <w:rsid w:val="00106C9D"/>
    <w:rPr>
      <w:rFonts w:asciiTheme="majorHAnsi" w:eastAsiaTheme="majorEastAsia" w:hAnsiTheme="majorHAnsi" w:cstheme="majorBidi"/>
      <w:i/>
      <w:iCs/>
      <w:caps/>
      <w:color w:val="C45911" w:themeColor="accent2" w:themeShade="BF"/>
      <w:spacing w:val="10"/>
      <w:sz w:val="22"/>
    </w:rPr>
  </w:style>
  <w:style w:type="character" w:customStyle="1" w:styleId="Heading8Char">
    <w:name w:val="Heading 8 Char"/>
    <w:basedOn w:val="DefaultParagraphFont"/>
    <w:link w:val="Heading8"/>
    <w:uiPriority w:val="9"/>
    <w:semiHidden/>
    <w:rsid w:val="00106C9D"/>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106C9D"/>
    <w:rPr>
      <w:rFonts w:asciiTheme="majorHAnsi" w:eastAsiaTheme="majorEastAsia" w:hAnsiTheme="majorHAnsi" w:cstheme="majorBidi"/>
      <w:i/>
      <w:iCs/>
      <w:caps/>
      <w:spacing w:val="10"/>
      <w:sz w:val="20"/>
      <w:szCs w:val="20"/>
    </w:rPr>
  </w:style>
  <w:style w:type="paragraph" w:customStyle="1" w:styleId="Standard">
    <w:name w:val="Standard"/>
    <w:qFormat/>
    <w:rsid w:val="00106C9D"/>
    <w:pPr>
      <w:suppressAutoHyphens/>
      <w:spacing w:after="200" w:line="252" w:lineRule="auto"/>
    </w:pPr>
    <w:rPr>
      <w:rFonts w:asciiTheme="majorHAnsi" w:eastAsiaTheme="majorEastAsia" w:hAnsiTheme="majorHAnsi" w:cstheme="majorBidi"/>
      <w:sz w:val="22"/>
    </w:rPr>
  </w:style>
  <w:style w:type="paragraph" w:customStyle="1" w:styleId="Heading">
    <w:name w:val="Heading"/>
    <w:basedOn w:val="Standard"/>
    <w:next w:val="Textbody"/>
    <w:rsid w:val="00106C9D"/>
    <w:pPr>
      <w:keepNext/>
      <w:spacing w:before="240" w:after="120"/>
    </w:pPr>
    <w:rPr>
      <w:rFonts w:ascii="Arial" w:eastAsia="Microsoft YaHei" w:hAnsi="Arial" w:cs="Arial"/>
      <w:sz w:val="28"/>
      <w:szCs w:val="28"/>
    </w:rPr>
  </w:style>
  <w:style w:type="paragraph" w:customStyle="1" w:styleId="Textbody">
    <w:name w:val="Text body"/>
    <w:basedOn w:val="Standard"/>
    <w:rsid w:val="00106C9D"/>
    <w:pPr>
      <w:spacing w:after="120"/>
    </w:pPr>
  </w:style>
  <w:style w:type="paragraph" w:styleId="List">
    <w:name w:val="List"/>
    <w:basedOn w:val="Textbody"/>
    <w:rsid w:val="00106C9D"/>
    <w:rPr>
      <w:rFonts w:cs="Arial"/>
    </w:rPr>
  </w:style>
  <w:style w:type="paragraph" w:styleId="Caption">
    <w:name w:val="caption"/>
    <w:basedOn w:val="Normal"/>
    <w:next w:val="Normal"/>
    <w:uiPriority w:val="35"/>
    <w:unhideWhenUsed/>
    <w:qFormat/>
    <w:rsid w:val="00106C9D"/>
    <w:pPr>
      <w:spacing w:after="200" w:line="252" w:lineRule="auto"/>
    </w:pPr>
    <w:rPr>
      <w:rFonts w:asciiTheme="majorHAnsi" w:eastAsiaTheme="majorEastAsia" w:hAnsiTheme="majorHAnsi" w:cstheme="majorBidi"/>
      <w:caps/>
      <w:spacing w:val="10"/>
      <w:sz w:val="18"/>
      <w:szCs w:val="18"/>
    </w:rPr>
  </w:style>
  <w:style w:type="paragraph" w:customStyle="1" w:styleId="Index">
    <w:name w:val="Index"/>
    <w:basedOn w:val="Standard"/>
    <w:rsid w:val="00106C9D"/>
    <w:pPr>
      <w:suppressLineNumbers/>
    </w:pPr>
    <w:rPr>
      <w:rFonts w:cs="Arial"/>
    </w:rPr>
  </w:style>
  <w:style w:type="paragraph" w:customStyle="1" w:styleId="Footnote">
    <w:name w:val="Footnote"/>
    <w:basedOn w:val="Standard"/>
    <w:rsid w:val="00106C9D"/>
    <w:pPr>
      <w:suppressLineNumbers/>
      <w:ind w:left="283" w:hanging="283"/>
    </w:pPr>
    <w:rPr>
      <w:sz w:val="20"/>
      <w:szCs w:val="20"/>
    </w:rPr>
  </w:style>
  <w:style w:type="paragraph" w:styleId="FootnoteText">
    <w:name w:val="footnote text"/>
    <w:basedOn w:val="Standard"/>
    <w:link w:val="FootnoteTextChar"/>
    <w:uiPriority w:val="99"/>
    <w:rsid w:val="00106C9D"/>
    <w:pPr>
      <w:spacing w:after="0" w:line="240" w:lineRule="auto"/>
    </w:pPr>
    <w:rPr>
      <w:sz w:val="20"/>
      <w:szCs w:val="20"/>
    </w:rPr>
  </w:style>
  <w:style w:type="character" w:customStyle="1" w:styleId="FootnoteTextChar">
    <w:name w:val="Footnote Text Char"/>
    <w:basedOn w:val="DefaultParagraphFont"/>
    <w:link w:val="FootnoteText"/>
    <w:uiPriority w:val="99"/>
    <w:rsid w:val="00106C9D"/>
    <w:rPr>
      <w:rFonts w:asciiTheme="majorHAnsi" w:eastAsiaTheme="majorEastAsia" w:hAnsiTheme="majorHAnsi" w:cstheme="majorBidi"/>
      <w:sz w:val="20"/>
      <w:szCs w:val="20"/>
    </w:rPr>
  </w:style>
  <w:style w:type="character" w:customStyle="1" w:styleId="ListLabel1">
    <w:name w:val="ListLabel 1"/>
    <w:rsid w:val="00106C9D"/>
    <w:rPr>
      <w:rFonts w:cs="F"/>
    </w:rPr>
  </w:style>
  <w:style w:type="character" w:customStyle="1" w:styleId="ListLabel2">
    <w:name w:val="ListLabel 2"/>
    <w:rsid w:val="00106C9D"/>
    <w:rPr>
      <w:rFonts w:cs="Courier New"/>
    </w:rPr>
  </w:style>
  <w:style w:type="character" w:customStyle="1" w:styleId="StrongEmphasis">
    <w:name w:val="Strong Emphasis"/>
    <w:basedOn w:val="DefaultParagraphFont"/>
    <w:rsid w:val="00106C9D"/>
    <w:rPr>
      <w:b/>
      <w:bCs/>
    </w:rPr>
  </w:style>
  <w:style w:type="character" w:customStyle="1" w:styleId="Internetlink">
    <w:name w:val="Internet link"/>
    <w:basedOn w:val="DefaultParagraphFont"/>
    <w:rsid w:val="00106C9D"/>
    <w:rPr>
      <w:color w:val="000080"/>
      <w:u w:val="single"/>
    </w:rPr>
  </w:style>
  <w:style w:type="character" w:styleId="Emphasis">
    <w:name w:val="Emphasis"/>
    <w:qFormat/>
    <w:rsid w:val="00106C9D"/>
    <w:rPr>
      <w:caps/>
      <w:spacing w:val="5"/>
      <w:sz w:val="20"/>
      <w:szCs w:val="20"/>
    </w:rPr>
  </w:style>
  <w:style w:type="character" w:customStyle="1" w:styleId="BulletSymbols">
    <w:name w:val="Bullet Symbols"/>
    <w:rsid w:val="00106C9D"/>
    <w:rPr>
      <w:rFonts w:ascii="OpenSymbol" w:eastAsia="OpenSymbol" w:hAnsi="OpenSymbol" w:cs="OpenSymbol"/>
    </w:rPr>
  </w:style>
  <w:style w:type="character" w:customStyle="1" w:styleId="Footnoteanchor">
    <w:name w:val="Footnote anchor"/>
    <w:rsid w:val="00106C9D"/>
    <w:rPr>
      <w:position w:val="0"/>
      <w:vertAlign w:val="superscript"/>
    </w:rPr>
  </w:style>
  <w:style w:type="character" w:styleId="FootnoteReference">
    <w:name w:val="footnote reference"/>
    <w:basedOn w:val="DefaultParagraphFont"/>
    <w:uiPriority w:val="99"/>
    <w:rsid w:val="00106C9D"/>
    <w:rPr>
      <w:position w:val="0"/>
      <w:vertAlign w:val="superscript"/>
    </w:rPr>
  </w:style>
  <w:style w:type="character" w:customStyle="1" w:styleId="ListLabel3">
    <w:name w:val="ListLabel 3"/>
    <w:rsid w:val="00106C9D"/>
    <w:rPr>
      <w:rFonts w:cs="F"/>
    </w:rPr>
  </w:style>
  <w:style w:type="character" w:customStyle="1" w:styleId="ListLabel4">
    <w:name w:val="ListLabel 4"/>
    <w:rsid w:val="00106C9D"/>
    <w:rPr>
      <w:rFonts w:cs="Courier New"/>
    </w:rPr>
  </w:style>
  <w:style w:type="character" w:customStyle="1" w:styleId="ListLabel5">
    <w:name w:val="ListLabel 5"/>
    <w:rsid w:val="00106C9D"/>
    <w:rPr>
      <w:rFonts w:eastAsia="OpenSymbol" w:cs="OpenSymbol"/>
    </w:rPr>
  </w:style>
  <w:style w:type="character" w:customStyle="1" w:styleId="ListLabel6">
    <w:name w:val="ListLabel 6"/>
    <w:rsid w:val="00106C9D"/>
    <w:rPr>
      <w:rFonts w:eastAsia="SimSun" w:cs="F"/>
    </w:rPr>
  </w:style>
  <w:style w:type="character" w:customStyle="1" w:styleId="ListLabel7">
    <w:name w:val="ListLabel 7"/>
    <w:rsid w:val="00106C9D"/>
    <w:rPr>
      <w:b/>
      <w:sz w:val="24"/>
    </w:rPr>
  </w:style>
  <w:style w:type="character" w:customStyle="1" w:styleId="FootnoteSymbol">
    <w:name w:val="Footnote Symbol"/>
    <w:rsid w:val="00106C9D"/>
  </w:style>
  <w:style w:type="character" w:customStyle="1" w:styleId="NumberingSymbols">
    <w:name w:val="Numbering Symbols"/>
    <w:rsid w:val="00106C9D"/>
  </w:style>
  <w:style w:type="numbering" w:customStyle="1" w:styleId="WWNum1">
    <w:name w:val="WWNum1"/>
    <w:basedOn w:val="NoList"/>
    <w:rsid w:val="00106C9D"/>
    <w:pPr>
      <w:numPr>
        <w:numId w:val="2"/>
      </w:numPr>
    </w:pPr>
  </w:style>
  <w:style w:type="numbering" w:customStyle="1" w:styleId="WWNum2">
    <w:name w:val="WWNum2"/>
    <w:basedOn w:val="NoList"/>
    <w:rsid w:val="00106C9D"/>
    <w:pPr>
      <w:numPr>
        <w:numId w:val="17"/>
      </w:numPr>
    </w:pPr>
  </w:style>
  <w:style w:type="numbering" w:customStyle="1" w:styleId="WWNum3">
    <w:name w:val="WWNum3"/>
    <w:basedOn w:val="NoList"/>
    <w:rsid w:val="00106C9D"/>
    <w:pPr>
      <w:numPr>
        <w:numId w:val="3"/>
      </w:numPr>
    </w:pPr>
  </w:style>
  <w:style w:type="numbering" w:customStyle="1" w:styleId="WWNum4">
    <w:name w:val="WWNum4"/>
    <w:basedOn w:val="NoList"/>
    <w:rsid w:val="00106C9D"/>
    <w:pPr>
      <w:numPr>
        <w:numId w:val="4"/>
      </w:numPr>
    </w:pPr>
  </w:style>
  <w:style w:type="numbering" w:customStyle="1" w:styleId="WWNum5">
    <w:name w:val="WWNum5"/>
    <w:basedOn w:val="NoList"/>
    <w:rsid w:val="00106C9D"/>
    <w:pPr>
      <w:numPr>
        <w:numId w:val="5"/>
      </w:numPr>
    </w:pPr>
  </w:style>
  <w:style w:type="numbering" w:customStyle="1" w:styleId="WWNum6">
    <w:name w:val="WWNum6"/>
    <w:basedOn w:val="NoList"/>
    <w:rsid w:val="00106C9D"/>
    <w:pPr>
      <w:numPr>
        <w:numId w:val="6"/>
      </w:numPr>
    </w:pPr>
  </w:style>
  <w:style w:type="numbering" w:customStyle="1" w:styleId="WWNum7">
    <w:name w:val="WWNum7"/>
    <w:basedOn w:val="NoList"/>
    <w:rsid w:val="00106C9D"/>
    <w:pPr>
      <w:numPr>
        <w:numId w:val="7"/>
      </w:numPr>
    </w:pPr>
  </w:style>
  <w:style w:type="numbering" w:customStyle="1" w:styleId="WWNum8">
    <w:name w:val="WWNum8"/>
    <w:basedOn w:val="NoList"/>
    <w:rsid w:val="00106C9D"/>
    <w:pPr>
      <w:numPr>
        <w:numId w:val="8"/>
      </w:numPr>
    </w:pPr>
  </w:style>
  <w:style w:type="numbering" w:customStyle="1" w:styleId="WWNum9">
    <w:name w:val="WWNum9"/>
    <w:basedOn w:val="NoList"/>
    <w:rsid w:val="00106C9D"/>
    <w:pPr>
      <w:numPr>
        <w:numId w:val="41"/>
      </w:numPr>
    </w:pPr>
  </w:style>
  <w:style w:type="numbering" w:customStyle="1" w:styleId="WWNum10">
    <w:name w:val="WWNum10"/>
    <w:basedOn w:val="NoList"/>
    <w:rsid w:val="00106C9D"/>
    <w:pPr>
      <w:numPr>
        <w:numId w:val="10"/>
      </w:numPr>
    </w:pPr>
  </w:style>
  <w:style w:type="numbering" w:customStyle="1" w:styleId="WWNum11">
    <w:name w:val="WWNum11"/>
    <w:basedOn w:val="NoList"/>
    <w:rsid w:val="00106C9D"/>
    <w:pPr>
      <w:numPr>
        <w:numId w:val="11"/>
      </w:numPr>
    </w:pPr>
  </w:style>
  <w:style w:type="numbering" w:customStyle="1" w:styleId="WWNum12">
    <w:name w:val="WWNum12"/>
    <w:basedOn w:val="NoList"/>
    <w:rsid w:val="00106C9D"/>
    <w:pPr>
      <w:numPr>
        <w:numId w:val="12"/>
      </w:numPr>
    </w:pPr>
  </w:style>
  <w:style w:type="numbering" w:customStyle="1" w:styleId="WWNum13">
    <w:name w:val="WWNum13"/>
    <w:basedOn w:val="NoList"/>
    <w:rsid w:val="00106C9D"/>
    <w:pPr>
      <w:numPr>
        <w:numId w:val="22"/>
      </w:numPr>
    </w:pPr>
  </w:style>
  <w:style w:type="numbering" w:customStyle="1" w:styleId="WWNum14">
    <w:name w:val="WWNum14"/>
    <w:basedOn w:val="NoList"/>
    <w:rsid w:val="00106C9D"/>
    <w:pPr>
      <w:numPr>
        <w:numId w:val="14"/>
      </w:numPr>
    </w:pPr>
  </w:style>
  <w:style w:type="numbering" w:customStyle="1" w:styleId="WWNum15">
    <w:name w:val="WWNum15"/>
    <w:basedOn w:val="NoList"/>
    <w:rsid w:val="00106C9D"/>
    <w:pPr>
      <w:numPr>
        <w:numId w:val="15"/>
      </w:numPr>
    </w:pPr>
  </w:style>
  <w:style w:type="character" w:styleId="CommentReference">
    <w:name w:val="annotation reference"/>
    <w:basedOn w:val="DefaultParagraphFont"/>
    <w:unhideWhenUsed/>
    <w:rsid w:val="00106C9D"/>
    <w:rPr>
      <w:sz w:val="16"/>
      <w:szCs w:val="16"/>
    </w:rPr>
  </w:style>
  <w:style w:type="paragraph" w:styleId="CommentText">
    <w:name w:val="annotation text"/>
    <w:basedOn w:val="Normal"/>
    <w:link w:val="CommentTextChar"/>
    <w:uiPriority w:val="99"/>
    <w:unhideWhenUsed/>
    <w:rsid w:val="00106C9D"/>
    <w:pPr>
      <w:spacing w:after="200"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rsid w:val="00106C9D"/>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106C9D"/>
    <w:rPr>
      <w:b/>
      <w:bCs/>
    </w:rPr>
  </w:style>
  <w:style w:type="character" w:customStyle="1" w:styleId="CommentSubjectChar">
    <w:name w:val="Comment Subject Char"/>
    <w:basedOn w:val="CommentTextChar"/>
    <w:link w:val="CommentSubject"/>
    <w:uiPriority w:val="99"/>
    <w:semiHidden/>
    <w:rsid w:val="00106C9D"/>
    <w:rPr>
      <w:rFonts w:asciiTheme="majorHAnsi" w:eastAsiaTheme="majorEastAsia" w:hAnsiTheme="majorHAnsi" w:cstheme="majorBidi"/>
      <w:b/>
      <w:bCs/>
      <w:sz w:val="20"/>
      <w:szCs w:val="20"/>
    </w:rPr>
  </w:style>
  <w:style w:type="paragraph" w:styleId="Title">
    <w:name w:val="Title"/>
    <w:basedOn w:val="Normal"/>
    <w:next w:val="Normal"/>
    <w:link w:val="TitleChar"/>
    <w:uiPriority w:val="10"/>
    <w:qFormat/>
    <w:rsid w:val="00106C9D"/>
    <w:pPr>
      <w:pBdr>
        <w:top w:val="dotted" w:sz="2" w:space="1" w:color="833C0B" w:themeColor="accent2" w:themeShade="80"/>
        <w:bottom w:val="dotted" w:sz="2" w:space="6" w:color="833C0B" w:themeColor="accent2" w:themeShade="80"/>
      </w:pBdr>
      <w:spacing w:before="500" w:after="300" w:line="240" w:lineRule="auto"/>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106C9D"/>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106C9D"/>
    <w:pPr>
      <w:spacing w:after="560" w:line="240" w:lineRule="auto"/>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106C9D"/>
    <w:rPr>
      <w:rFonts w:asciiTheme="majorHAnsi" w:eastAsiaTheme="majorEastAsia" w:hAnsiTheme="majorHAnsi" w:cstheme="majorBidi"/>
      <w:caps/>
      <w:spacing w:val="20"/>
      <w:sz w:val="18"/>
      <w:szCs w:val="18"/>
    </w:rPr>
  </w:style>
  <w:style w:type="character" w:styleId="Strong">
    <w:name w:val="Strong"/>
    <w:uiPriority w:val="22"/>
    <w:qFormat/>
    <w:rsid w:val="00106C9D"/>
    <w:rPr>
      <w:b/>
      <w:bCs/>
      <w:color w:val="C45911" w:themeColor="accent2" w:themeShade="BF"/>
      <w:spacing w:val="5"/>
    </w:rPr>
  </w:style>
  <w:style w:type="paragraph" w:styleId="NoSpacing">
    <w:name w:val="No Spacing"/>
    <w:basedOn w:val="Normal"/>
    <w:link w:val="NoSpacingChar"/>
    <w:uiPriority w:val="1"/>
    <w:qFormat/>
    <w:rsid w:val="00106C9D"/>
    <w:pPr>
      <w:spacing w:after="0" w:line="240" w:lineRule="auto"/>
    </w:pPr>
    <w:rPr>
      <w:rFonts w:asciiTheme="majorHAnsi" w:eastAsiaTheme="majorEastAsia" w:hAnsiTheme="majorHAnsi" w:cstheme="majorBidi"/>
      <w:sz w:val="22"/>
    </w:rPr>
  </w:style>
  <w:style w:type="paragraph" w:styleId="Quote">
    <w:name w:val="Quote"/>
    <w:basedOn w:val="Normal"/>
    <w:next w:val="Normal"/>
    <w:link w:val="QuoteChar"/>
    <w:uiPriority w:val="29"/>
    <w:qFormat/>
    <w:rsid w:val="00106C9D"/>
    <w:pPr>
      <w:spacing w:after="200" w:line="252" w:lineRule="auto"/>
    </w:pPr>
    <w:rPr>
      <w:rFonts w:asciiTheme="majorHAnsi" w:eastAsiaTheme="majorEastAsia" w:hAnsiTheme="majorHAnsi" w:cstheme="majorBidi"/>
      <w:i/>
      <w:iCs/>
      <w:sz w:val="22"/>
    </w:rPr>
  </w:style>
  <w:style w:type="character" w:customStyle="1" w:styleId="QuoteChar">
    <w:name w:val="Quote Char"/>
    <w:basedOn w:val="DefaultParagraphFont"/>
    <w:link w:val="Quote"/>
    <w:uiPriority w:val="29"/>
    <w:rsid w:val="00106C9D"/>
    <w:rPr>
      <w:rFonts w:asciiTheme="majorHAnsi" w:eastAsiaTheme="majorEastAsia" w:hAnsiTheme="majorHAnsi" w:cstheme="majorBidi"/>
      <w:i/>
      <w:iCs/>
      <w:sz w:val="22"/>
    </w:rPr>
  </w:style>
  <w:style w:type="paragraph" w:styleId="IntenseQuote">
    <w:name w:val="Intense Quote"/>
    <w:basedOn w:val="Normal"/>
    <w:next w:val="Normal"/>
    <w:link w:val="IntenseQuoteChar"/>
    <w:uiPriority w:val="30"/>
    <w:qFormat/>
    <w:rsid w:val="00106C9D"/>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06C9D"/>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106C9D"/>
    <w:rPr>
      <w:i/>
      <w:iCs/>
    </w:rPr>
  </w:style>
  <w:style w:type="character" w:styleId="IntenseEmphasis">
    <w:name w:val="Intense Emphasis"/>
    <w:uiPriority w:val="21"/>
    <w:qFormat/>
    <w:rsid w:val="00106C9D"/>
    <w:rPr>
      <w:i/>
      <w:iCs/>
      <w:caps/>
      <w:spacing w:val="10"/>
      <w:sz w:val="20"/>
      <w:szCs w:val="20"/>
    </w:rPr>
  </w:style>
  <w:style w:type="character" w:styleId="SubtleReference">
    <w:name w:val="Subtle Reference"/>
    <w:basedOn w:val="DefaultParagraphFont"/>
    <w:uiPriority w:val="31"/>
    <w:qFormat/>
    <w:rsid w:val="00106C9D"/>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06C9D"/>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06C9D"/>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106C9D"/>
    <w:rPr>
      <w:rFonts w:asciiTheme="majorHAnsi" w:eastAsiaTheme="majorEastAsia" w:hAnsiTheme="majorHAnsi" w:cstheme="majorBidi"/>
      <w:sz w:val="22"/>
    </w:rPr>
  </w:style>
  <w:style w:type="paragraph" w:customStyle="1" w:styleId="PersonalName">
    <w:name w:val="Personal Name"/>
    <w:basedOn w:val="Title"/>
    <w:rsid w:val="00106C9D"/>
    <w:rPr>
      <w:b/>
      <w:caps w:val="0"/>
      <w:color w:val="000000"/>
      <w:sz w:val="28"/>
      <w:szCs w:val="28"/>
    </w:rPr>
  </w:style>
  <w:style w:type="paragraph" w:styleId="Bibliography">
    <w:name w:val="Bibliography"/>
    <w:basedOn w:val="Normal"/>
    <w:next w:val="Normal"/>
    <w:uiPriority w:val="37"/>
    <w:unhideWhenUsed/>
    <w:rsid w:val="00106C9D"/>
    <w:pPr>
      <w:spacing w:after="200" w:line="252" w:lineRule="auto"/>
    </w:pPr>
    <w:rPr>
      <w:rFonts w:asciiTheme="majorHAnsi" w:eastAsiaTheme="majorEastAsia" w:hAnsiTheme="majorHAnsi" w:cstheme="majorBidi"/>
      <w:sz w:val="22"/>
    </w:rPr>
  </w:style>
  <w:style w:type="paragraph" w:customStyle="1" w:styleId="Articletitle">
    <w:name w:val="Article title"/>
    <w:basedOn w:val="Normal"/>
    <w:next w:val="Normal"/>
    <w:qFormat/>
    <w:rsid w:val="00106C9D"/>
    <w:pPr>
      <w:spacing w:after="120" w:line="360" w:lineRule="auto"/>
    </w:pPr>
    <w:rPr>
      <w:rFonts w:ascii="Times New Roman" w:eastAsia="Times New Roman" w:hAnsi="Times New Roman" w:cs="Times New Roman"/>
      <w:b/>
      <w:sz w:val="28"/>
      <w:szCs w:val="24"/>
      <w:lang w:val="en-GB" w:eastAsia="en-GB"/>
    </w:rPr>
  </w:style>
  <w:style w:type="paragraph" w:customStyle="1" w:styleId="Keywords">
    <w:name w:val="Keywords"/>
    <w:basedOn w:val="Normal"/>
    <w:next w:val="Paragraph"/>
    <w:qFormat/>
    <w:rsid w:val="00106C9D"/>
    <w:pPr>
      <w:spacing w:before="240" w:after="240" w:line="360" w:lineRule="auto"/>
      <w:ind w:left="720" w:right="567"/>
    </w:pPr>
    <w:rPr>
      <w:rFonts w:ascii="Times New Roman" w:eastAsia="Times New Roman" w:hAnsi="Times New Roman" w:cs="Times New Roman"/>
      <w:sz w:val="22"/>
      <w:szCs w:val="24"/>
      <w:lang w:val="en-GB" w:eastAsia="en-GB"/>
    </w:rPr>
  </w:style>
  <w:style w:type="paragraph" w:customStyle="1" w:styleId="Paragraph">
    <w:name w:val="Paragraph"/>
    <w:basedOn w:val="Normal"/>
    <w:next w:val="Normal"/>
    <w:qFormat/>
    <w:rsid w:val="00106C9D"/>
    <w:pPr>
      <w:widowControl w:val="0"/>
      <w:spacing w:before="240" w:after="0" w:line="480" w:lineRule="auto"/>
    </w:pPr>
    <w:rPr>
      <w:rFonts w:ascii="Times New Roman" w:eastAsia="Times New Roman" w:hAnsi="Times New Roman" w:cs="Times New Roman"/>
      <w:szCs w:val="24"/>
      <w:lang w:val="en-GB" w:eastAsia="en-GB"/>
    </w:rPr>
  </w:style>
  <w:style w:type="paragraph" w:styleId="EndnoteText">
    <w:name w:val="endnote text"/>
    <w:basedOn w:val="Normal"/>
    <w:link w:val="EndnoteTextChar"/>
    <w:unhideWhenUsed/>
    <w:rsid w:val="00106C9D"/>
    <w:pPr>
      <w:widowControl w:val="0"/>
      <w:suppressAutoHyphens/>
      <w:autoSpaceDN w:val="0"/>
      <w:spacing w:after="200" w:line="276" w:lineRule="auto"/>
      <w:textAlignment w:val="baseline"/>
    </w:pPr>
    <w:rPr>
      <w:rFonts w:ascii="Calibri" w:eastAsia="SimSun" w:hAnsi="Calibri" w:cs="F"/>
      <w:kern w:val="3"/>
      <w:sz w:val="20"/>
      <w:szCs w:val="20"/>
    </w:rPr>
  </w:style>
  <w:style w:type="character" w:customStyle="1" w:styleId="EndnoteTextChar">
    <w:name w:val="Endnote Text Char"/>
    <w:basedOn w:val="DefaultParagraphFont"/>
    <w:link w:val="EndnoteText"/>
    <w:rsid w:val="00106C9D"/>
    <w:rPr>
      <w:rFonts w:ascii="Calibri" w:eastAsia="SimSun" w:hAnsi="Calibri" w:cs="F"/>
      <w:kern w:val="3"/>
      <w:sz w:val="20"/>
      <w:szCs w:val="20"/>
    </w:rPr>
  </w:style>
  <w:style w:type="character" w:styleId="EndnoteReference">
    <w:name w:val="endnote reference"/>
    <w:unhideWhenUsed/>
    <w:rsid w:val="00106C9D"/>
    <w:rPr>
      <w:vertAlign w:val="superscript"/>
    </w:rPr>
  </w:style>
  <w:style w:type="character" w:customStyle="1" w:styleId="reference-accessdate">
    <w:name w:val="reference-accessdate"/>
    <w:rsid w:val="00106C9D"/>
  </w:style>
  <w:style w:type="character" w:customStyle="1" w:styleId="-kxls">
    <w:name w:val="-kxls"/>
    <w:basedOn w:val="DefaultParagraphFont"/>
    <w:rsid w:val="00106C9D"/>
  </w:style>
  <w:style w:type="paragraph" w:styleId="ListBullet">
    <w:name w:val="List Bullet"/>
    <w:basedOn w:val="Normal"/>
    <w:uiPriority w:val="99"/>
    <w:unhideWhenUsed/>
    <w:rsid w:val="00106C9D"/>
    <w:pPr>
      <w:numPr>
        <w:numId w:val="18"/>
      </w:numPr>
      <w:spacing w:after="200" w:line="252" w:lineRule="auto"/>
      <w:contextualSpacing/>
    </w:pPr>
    <w:rPr>
      <w:rFonts w:asciiTheme="majorHAnsi" w:eastAsiaTheme="majorEastAsia" w:hAnsiTheme="majorHAnsi" w:cstheme="majorBidi"/>
      <w:sz w:val="22"/>
    </w:rPr>
  </w:style>
  <w:style w:type="paragraph" w:styleId="TOC5">
    <w:name w:val="toc 5"/>
    <w:basedOn w:val="Normal"/>
    <w:next w:val="Normal"/>
    <w:autoRedefine/>
    <w:uiPriority w:val="39"/>
    <w:unhideWhenUsed/>
    <w:rsid w:val="001230C5"/>
    <w:pPr>
      <w:tabs>
        <w:tab w:val="left" w:pos="567"/>
        <w:tab w:val="left" w:pos="1134"/>
        <w:tab w:val="left" w:pos="1701"/>
        <w:tab w:val="left" w:pos="2268"/>
        <w:tab w:val="left" w:pos="2835"/>
        <w:tab w:val="left" w:pos="6804"/>
      </w:tabs>
      <w:spacing w:after="100" w:line="240" w:lineRule="auto"/>
      <w:ind w:left="1701" w:hanging="1701"/>
    </w:pPr>
    <w:rPr>
      <w:rFonts w:asciiTheme="majorHAnsi" w:eastAsiaTheme="majorEastAsia" w:hAnsiTheme="majorHAnsi" w:cstheme="majorBidi"/>
      <w:sz w:val="22"/>
    </w:rPr>
  </w:style>
  <w:style w:type="paragraph" w:styleId="TOC6">
    <w:name w:val="toc 6"/>
    <w:basedOn w:val="Normal"/>
    <w:next w:val="Normal"/>
    <w:autoRedefine/>
    <w:uiPriority w:val="39"/>
    <w:unhideWhenUsed/>
    <w:rsid w:val="00106C9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06C9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06C9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06C9D"/>
    <w:pPr>
      <w:spacing w:after="100" w:line="276" w:lineRule="auto"/>
      <w:ind w:left="1760"/>
    </w:pPr>
    <w:rPr>
      <w:rFonts w:asciiTheme="minorHAnsi" w:eastAsiaTheme="minorEastAsia" w:hAnsiTheme="minorHAnsi"/>
      <w:sz w:val="22"/>
    </w:rPr>
  </w:style>
  <w:style w:type="numbering" w:customStyle="1" w:styleId="WWNum38">
    <w:name w:val="WWNum38"/>
    <w:basedOn w:val="NoList"/>
    <w:rsid w:val="00106C9D"/>
    <w:pPr>
      <w:numPr>
        <w:numId w:val="24"/>
      </w:numPr>
    </w:pPr>
  </w:style>
  <w:style w:type="numbering" w:customStyle="1" w:styleId="WWNum50">
    <w:name w:val="WWNum50"/>
    <w:basedOn w:val="NoList"/>
    <w:rsid w:val="00106C9D"/>
    <w:pPr>
      <w:numPr>
        <w:numId w:val="26"/>
      </w:numPr>
    </w:pPr>
  </w:style>
  <w:style w:type="paragraph" w:styleId="Revision">
    <w:name w:val="Revision"/>
    <w:hidden/>
    <w:uiPriority w:val="99"/>
    <w:semiHidden/>
    <w:rsid w:val="00F707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60"/>
  </w:style>
  <w:style w:type="paragraph" w:styleId="Heading1">
    <w:name w:val="heading 1"/>
    <w:basedOn w:val="Normal"/>
    <w:next w:val="Normal"/>
    <w:link w:val="Heading1Char"/>
    <w:uiPriority w:val="9"/>
    <w:qFormat/>
    <w:rsid w:val="00395991"/>
    <w:pPr>
      <w:keepNext/>
      <w:keepLines/>
      <w:framePr w:wrap="notBeside" w:vAnchor="text" w:hAnchor="text" w:y="1"/>
      <w:numPr>
        <w:numId w:val="34"/>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07106"/>
    <w:pPr>
      <w:keepNext/>
      <w:keepLines/>
      <w:numPr>
        <w:numId w:val="3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95991"/>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309A8"/>
    <w:pPr>
      <w:keepNext/>
      <w:keepLines/>
      <w:spacing w:before="40" w:after="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BB37F6"/>
    <w:pPr>
      <w:spacing w:after="0" w:line="240" w:lineRule="auto"/>
      <w:jc w:val="both"/>
      <w:outlineLvl w:val="4"/>
    </w:pPr>
    <w:rPr>
      <w:rFonts w:eastAsia="Sabon-Roman" w:cs="Sabon-Roman"/>
      <w:b/>
      <w:color w:val="7030A0"/>
      <w:spacing w:val="10"/>
      <w:szCs w:val="24"/>
      <w:lang w:val="en-GB"/>
    </w:rPr>
  </w:style>
  <w:style w:type="paragraph" w:styleId="Heading6">
    <w:name w:val="heading 6"/>
    <w:basedOn w:val="Normal"/>
    <w:next w:val="Normal"/>
    <w:link w:val="Heading6Char"/>
    <w:uiPriority w:val="9"/>
    <w:semiHidden/>
    <w:unhideWhenUsed/>
    <w:qFormat/>
    <w:rsid w:val="00106C9D"/>
    <w:pPr>
      <w:spacing w:after="120" w:line="252" w:lineRule="auto"/>
      <w:ind w:left="1152" w:hanging="1152"/>
      <w:jc w:val="center"/>
      <w:outlineLvl w:val="5"/>
    </w:pPr>
    <w:rPr>
      <w:rFonts w:asciiTheme="majorHAnsi" w:eastAsiaTheme="majorEastAsia" w:hAnsiTheme="majorHAnsi" w:cstheme="majorBidi"/>
      <w:caps/>
      <w:color w:val="C45911" w:themeColor="accent2" w:themeShade="BF"/>
      <w:spacing w:val="10"/>
      <w:sz w:val="22"/>
    </w:rPr>
  </w:style>
  <w:style w:type="paragraph" w:styleId="Heading7">
    <w:name w:val="heading 7"/>
    <w:basedOn w:val="Normal"/>
    <w:next w:val="Normal"/>
    <w:link w:val="Heading7Char"/>
    <w:uiPriority w:val="9"/>
    <w:semiHidden/>
    <w:unhideWhenUsed/>
    <w:qFormat/>
    <w:rsid w:val="00106C9D"/>
    <w:pPr>
      <w:spacing w:after="120" w:line="252" w:lineRule="auto"/>
      <w:ind w:left="1296" w:hanging="1296"/>
      <w:jc w:val="center"/>
      <w:outlineLvl w:val="6"/>
    </w:pPr>
    <w:rPr>
      <w:rFonts w:asciiTheme="majorHAnsi" w:eastAsiaTheme="majorEastAsia" w:hAnsiTheme="majorHAnsi" w:cstheme="majorBidi"/>
      <w:i/>
      <w:iCs/>
      <w:caps/>
      <w:color w:val="C45911" w:themeColor="accent2" w:themeShade="BF"/>
      <w:spacing w:val="10"/>
      <w:sz w:val="22"/>
    </w:rPr>
  </w:style>
  <w:style w:type="paragraph" w:styleId="Heading8">
    <w:name w:val="heading 8"/>
    <w:basedOn w:val="Normal"/>
    <w:next w:val="Normal"/>
    <w:link w:val="Heading8Char"/>
    <w:uiPriority w:val="9"/>
    <w:semiHidden/>
    <w:unhideWhenUsed/>
    <w:qFormat/>
    <w:rsid w:val="00106C9D"/>
    <w:pPr>
      <w:spacing w:after="120" w:line="252" w:lineRule="auto"/>
      <w:ind w:left="1440" w:hanging="1440"/>
      <w:jc w:val="center"/>
      <w:outlineLvl w:val="7"/>
    </w:pPr>
    <w:rPr>
      <w:rFonts w:asciiTheme="majorHAnsi" w:eastAsiaTheme="majorEastAsia"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106C9D"/>
    <w:pPr>
      <w:spacing w:after="120" w:line="252" w:lineRule="auto"/>
      <w:ind w:left="1584" w:hanging="1584"/>
      <w:jc w:val="center"/>
      <w:outlineLvl w:val="8"/>
    </w:pPr>
    <w:rPr>
      <w:rFonts w:asciiTheme="majorHAnsi" w:eastAsiaTheme="majorEastAsia"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rsid w:val="007B0714"/>
  </w:style>
  <w:style w:type="paragraph" w:styleId="Footer">
    <w:name w:val="footer"/>
    <w:basedOn w:val="Normal"/>
    <w:link w:val="FooterChar"/>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rsid w:val="007B0714"/>
  </w:style>
  <w:style w:type="character" w:customStyle="1" w:styleId="Heading1Char">
    <w:name w:val="Heading 1 Char"/>
    <w:basedOn w:val="DefaultParagraphFont"/>
    <w:link w:val="Heading1"/>
    <w:uiPriority w:val="9"/>
    <w:rsid w:val="00395991"/>
    <w:rPr>
      <w:rFonts w:eastAsiaTheme="majorEastAsia" w:cstheme="majorBidi"/>
      <w:b/>
      <w:sz w:val="28"/>
      <w:szCs w:val="32"/>
    </w:rPr>
  </w:style>
  <w:style w:type="paragraph" w:styleId="TOCHeading">
    <w:name w:val="TOC Heading"/>
    <w:basedOn w:val="Heading1"/>
    <w:next w:val="Normal"/>
    <w:uiPriority w:val="39"/>
    <w:unhideWhenUsed/>
    <w:qFormat/>
    <w:rsid w:val="005174C5"/>
    <w:pPr>
      <w:framePr w:wrap="notBeside"/>
      <w:outlineLvl w:val="9"/>
    </w:pPr>
  </w:style>
  <w:style w:type="paragraph" w:styleId="TOC1">
    <w:name w:val="toc 1"/>
    <w:basedOn w:val="Normal"/>
    <w:next w:val="Normal"/>
    <w:autoRedefine/>
    <w:uiPriority w:val="39"/>
    <w:unhideWhenUsed/>
    <w:qFormat/>
    <w:rsid w:val="001230C5"/>
    <w:pPr>
      <w:tabs>
        <w:tab w:val="left" w:pos="567"/>
        <w:tab w:val="left" w:pos="1134"/>
        <w:tab w:val="left" w:pos="1701"/>
        <w:tab w:val="left" w:pos="2268"/>
        <w:tab w:val="left" w:pos="2835"/>
        <w:tab w:val="left" w:pos="6804"/>
        <w:tab w:val="right" w:leader="dot" w:pos="7088"/>
      </w:tabs>
      <w:spacing w:after="0" w:line="240" w:lineRule="auto"/>
      <w:ind w:left="567" w:hanging="567"/>
    </w:pPr>
    <w:rPr>
      <w:b/>
      <w:noProof/>
      <w:sz w:val="20"/>
      <w:szCs w:val="20"/>
      <w:lang w:val="en-GB"/>
    </w:r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407106"/>
    <w:rPr>
      <w:rFonts w:eastAsiaTheme="majorEastAsia" w:cstheme="majorBidi"/>
      <w:b/>
      <w:sz w:val="28"/>
      <w:szCs w:val="26"/>
    </w:rPr>
  </w:style>
  <w:style w:type="table" w:styleId="TableGrid">
    <w:name w:val="Table Grid"/>
    <w:basedOn w:val="TableNormal"/>
    <w:uiPriority w:val="39"/>
    <w:rsid w:val="006A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6A01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6298C"/>
    <w:rPr>
      <w:rFonts w:ascii="Segoe UI" w:hAnsi="Segoe UI" w:cs="Segoe UI"/>
      <w:sz w:val="18"/>
      <w:szCs w:val="18"/>
    </w:rPr>
  </w:style>
  <w:style w:type="character" w:customStyle="1" w:styleId="Heading3Char">
    <w:name w:val="Heading 3 Char"/>
    <w:basedOn w:val="DefaultParagraphFont"/>
    <w:link w:val="Heading3"/>
    <w:uiPriority w:val="9"/>
    <w:rsid w:val="00395991"/>
    <w:rPr>
      <w:rFonts w:eastAsiaTheme="majorEastAsia" w:cstheme="majorBidi"/>
      <w:b/>
      <w:sz w:val="28"/>
      <w:szCs w:val="24"/>
    </w:rPr>
  </w:style>
  <w:style w:type="character" w:customStyle="1" w:styleId="Heading4Char">
    <w:name w:val="Heading 4 Char"/>
    <w:basedOn w:val="DefaultParagraphFont"/>
    <w:link w:val="Heading4"/>
    <w:uiPriority w:val="9"/>
    <w:rsid w:val="006309A8"/>
    <w:rPr>
      <w:rFonts w:eastAsiaTheme="majorEastAsia" w:cstheme="majorBidi"/>
      <w:b/>
      <w:iCs/>
      <w:sz w:val="28"/>
    </w:rPr>
  </w:style>
  <w:style w:type="paragraph" w:styleId="TOC2">
    <w:name w:val="toc 2"/>
    <w:basedOn w:val="Normal"/>
    <w:next w:val="Normal"/>
    <w:autoRedefine/>
    <w:uiPriority w:val="39"/>
    <w:unhideWhenUsed/>
    <w:qFormat/>
    <w:rsid w:val="004708C6"/>
    <w:pPr>
      <w:tabs>
        <w:tab w:val="left" w:pos="567"/>
        <w:tab w:val="left" w:pos="1134"/>
        <w:tab w:val="left" w:pos="1701"/>
        <w:tab w:val="left" w:pos="2268"/>
        <w:tab w:val="left" w:pos="2835"/>
        <w:tab w:val="left" w:pos="6804"/>
      </w:tabs>
      <w:spacing w:after="100" w:line="240" w:lineRule="auto"/>
      <w:ind w:left="567" w:hanging="567"/>
    </w:pPr>
  </w:style>
  <w:style w:type="paragraph" w:styleId="TOC3">
    <w:name w:val="toc 3"/>
    <w:basedOn w:val="Normal"/>
    <w:next w:val="Normal"/>
    <w:autoRedefine/>
    <w:uiPriority w:val="39"/>
    <w:unhideWhenUsed/>
    <w:qFormat/>
    <w:rsid w:val="004708C6"/>
    <w:pPr>
      <w:tabs>
        <w:tab w:val="left" w:pos="567"/>
        <w:tab w:val="left" w:pos="1134"/>
        <w:tab w:val="left" w:pos="1701"/>
        <w:tab w:val="left" w:pos="2268"/>
        <w:tab w:val="left" w:pos="2835"/>
        <w:tab w:val="left" w:pos="6804"/>
      </w:tabs>
      <w:spacing w:after="100" w:line="240" w:lineRule="auto"/>
      <w:ind w:left="1134" w:hanging="1134"/>
    </w:pPr>
  </w:style>
  <w:style w:type="paragraph" w:styleId="TOC4">
    <w:name w:val="toc 4"/>
    <w:basedOn w:val="Normal"/>
    <w:next w:val="Normal"/>
    <w:autoRedefine/>
    <w:uiPriority w:val="39"/>
    <w:unhideWhenUsed/>
    <w:rsid w:val="001230C5"/>
    <w:pPr>
      <w:tabs>
        <w:tab w:val="left" w:pos="567"/>
        <w:tab w:val="left" w:pos="1134"/>
        <w:tab w:val="left" w:pos="1701"/>
        <w:tab w:val="left" w:pos="2268"/>
        <w:tab w:val="left" w:pos="2835"/>
        <w:tab w:val="left" w:pos="6804"/>
        <w:tab w:val="right" w:leader="dot" w:pos="7361"/>
      </w:tabs>
      <w:spacing w:after="100"/>
      <w:ind w:left="2835" w:hanging="2835"/>
    </w:pPr>
  </w:style>
  <w:style w:type="paragraph" w:styleId="ListParagraph">
    <w:name w:val="List Paragraph"/>
    <w:basedOn w:val="Normal"/>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A526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26D9"/>
    <w:rPr>
      <w:rFonts w:ascii="Consolas" w:hAnsi="Consolas"/>
      <w:sz w:val="20"/>
      <w:szCs w:val="20"/>
    </w:rPr>
  </w:style>
  <w:style w:type="character" w:customStyle="1" w:styleId="Heading5Char">
    <w:name w:val="Heading 5 Char"/>
    <w:basedOn w:val="DefaultParagraphFont"/>
    <w:link w:val="Heading5"/>
    <w:uiPriority w:val="9"/>
    <w:rsid w:val="00BB37F6"/>
    <w:rPr>
      <w:rFonts w:eastAsia="Sabon-Roman" w:cs="Sabon-Roman"/>
      <w:b/>
      <w:color w:val="7030A0"/>
      <w:spacing w:val="10"/>
      <w:szCs w:val="24"/>
      <w:lang w:val="en-GB"/>
    </w:rPr>
  </w:style>
  <w:style w:type="character" w:customStyle="1" w:styleId="Heading6Char">
    <w:name w:val="Heading 6 Char"/>
    <w:basedOn w:val="DefaultParagraphFont"/>
    <w:link w:val="Heading6"/>
    <w:uiPriority w:val="9"/>
    <w:semiHidden/>
    <w:rsid w:val="00106C9D"/>
    <w:rPr>
      <w:rFonts w:asciiTheme="majorHAnsi" w:eastAsiaTheme="majorEastAsia" w:hAnsiTheme="majorHAnsi" w:cstheme="majorBidi"/>
      <w:caps/>
      <w:color w:val="C45911" w:themeColor="accent2" w:themeShade="BF"/>
      <w:spacing w:val="10"/>
      <w:sz w:val="22"/>
    </w:rPr>
  </w:style>
  <w:style w:type="character" w:customStyle="1" w:styleId="Heading7Char">
    <w:name w:val="Heading 7 Char"/>
    <w:basedOn w:val="DefaultParagraphFont"/>
    <w:link w:val="Heading7"/>
    <w:uiPriority w:val="9"/>
    <w:semiHidden/>
    <w:rsid w:val="00106C9D"/>
    <w:rPr>
      <w:rFonts w:asciiTheme="majorHAnsi" w:eastAsiaTheme="majorEastAsia" w:hAnsiTheme="majorHAnsi" w:cstheme="majorBidi"/>
      <w:i/>
      <w:iCs/>
      <w:caps/>
      <w:color w:val="C45911" w:themeColor="accent2" w:themeShade="BF"/>
      <w:spacing w:val="10"/>
      <w:sz w:val="22"/>
    </w:rPr>
  </w:style>
  <w:style w:type="character" w:customStyle="1" w:styleId="Heading8Char">
    <w:name w:val="Heading 8 Char"/>
    <w:basedOn w:val="DefaultParagraphFont"/>
    <w:link w:val="Heading8"/>
    <w:uiPriority w:val="9"/>
    <w:semiHidden/>
    <w:rsid w:val="00106C9D"/>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106C9D"/>
    <w:rPr>
      <w:rFonts w:asciiTheme="majorHAnsi" w:eastAsiaTheme="majorEastAsia" w:hAnsiTheme="majorHAnsi" w:cstheme="majorBidi"/>
      <w:i/>
      <w:iCs/>
      <w:caps/>
      <w:spacing w:val="10"/>
      <w:sz w:val="20"/>
      <w:szCs w:val="20"/>
    </w:rPr>
  </w:style>
  <w:style w:type="paragraph" w:customStyle="1" w:styleId="Standard">
    <w:name w:val="Standard"/>
    <w:qFormat/>
    <w:rsid w:val="00106C9D"/>
    <w:pPr>
      <w:suppressAutoHyphens/>
      <w:spacing w:after="200" w:line="252" w:lineRule="auto"/>
    </w:pPr>
    <w:rPr>
      <w:rFonts w:asciiTheme="majorHAnsi" w:eastAsiaTheme="majorEastAsia" w:hAnsiTheme="majorHAnsi" w:cstheme="majorBidi"/>
      <w:sz w:val="22"/>
    </w:rPr>
  </w:style>
  <w:style w:type="paragraph" w:customStyle="1" w:styleId="Heading">
    <w:name w:val="Heading"/>
    <w:basedOn w:val="Standard"/>
    <w:next w:val="Textbody"/>
    <w:rsid w:val="00106C9D"/>
    <w:pPr>
      <w:keepNext/>
      <w:spacing w:before="240" w:after="120"/>
    </w:pPr>
    <w:rPr>
      <w:rFonts w:ascii="Arial" w:eastAsia="Microsoft YaHei" w:hAnsi="Arial" w:cs="Arial"/>
      <w:sz w:val="28"/>
      <w:szCs w:val="28"/>
    </w:rPr>
  </w:style>
  <w:style w:type="paragraph" w:customStyle="1" w:styleId="Textbody">
    <w:name w:val="Text body"/>
    <w:basedOn w:val="Standard"/>
    <w:rsid w:val="00106C9D"/>
    <w:pPr>
      <w:spacing w:after="120"/>
    </w:pPr>
  </w:style>
  <w:style w:type="paragraph" w:styleId="List">
    <w:name w:val="List"/>
    <w:basedOn w:val="Textbody"/>
    <w:rsid w:val="00106C9D"/>
    <w:rPr>
      <w:rFonts w:cs="Arial"/>
    </w:rPr>
  </w:style>
  <w:style w:type="paragraph" w:styleId="Caption">
    <w:name w:val="caption"/>
    <w:basedOn w:val="Normal"/>
    <w:next w:val="Normal"/>
    <w:uiPriority w:val="35"/>
    <w:unhideWhenUsed/>
    <w:qFormat/>
    <w:rsid w:val="00106C9D"/>
    <w:pPr>
      <w:spacing w:after="200" w:line="252" w:lineRule="auto"/>
    </w:pPr>
    <w:rPr>
      <w:rFonts w:asciiTheme="majorHAnsi" w:eastAsiaTheme="majorEastAsia" w:hAnsiTheme="majorHAnsi" w:cstheme="majorBidi"/>
      <w:caps/>
      <w:spacing w:val="10"/>
      <w:sz w:val="18"/>
      <w:szCs w:val="18"/>
    </w:rPr>
  </w:style>
  <w:style w:type="paragraph" w:customStyle="1" w:styleId="Index">
    <w:name w:val="Index"/>
    <w:basedOn w:val="Standard"/>
    <w:rsid w:val="00106C9D"/>
    <w:pPr>
      <w:suppressLineNumbers/>
    </w:pPr>
    <w:rPr>
      <w:rFonts w:cs="Arial"/>
    </w:rPr>
  </w:style>
  <w:style w:type="paragraph" w:customStyle="1" w:styleId="Footnote">
    <w:name w:val="Footnote"/>
    <w:basedOn w:val="Standard"/>
    <w:rsid w:val="00106C9D"/>
    <w:pPr>
      <w:suppressLineNumbers/>
      <w:ind w:left="283" w:hanging="283"/>
    </w:pPr>
    <w:rPr>
      <w:sz w:val="20"/>
      <w:szCs w:val="20"/>
    </w:rPr>
  </w:style>
  <w:style w:type="paragraph" w:styleId="FootnoteText">
    <w:name w:val="footnote text"/>
    <w:basedOn w:val="Standard"/>
    <w:link w:val="FootnoteTextChar"/>
    <w:uiPriority w:val="99"/>
    <w:rsid w:val="00106C9D"/>
    <w:pPr>
      <w:spacing w:after="0" w:line="240" w:lineRule="auto"/>
    </w:pPr>
    <w:rPr>
      <w:sz w:val="20"/>
      <w:szCs w:val="20"/>
    </w:rPr>
  </w:style>
  <w:style w:type="character" w:customStyle="1" w:styleId="FootnoteTextChar">
    <w:name w:val="Footnote Text Char"/>
    <w:basedOn w:val="DefaultParagraphFont"/>
    <w:link w:val="FootnoteText"/>
    <w:uiPriority w:val="99"/>
    <w:rsid w:val="00106C9D"/>
    <w:rPr>
      <w:rFonts w:asciiTheme="majorHAnsi" w:eastAsiaTheme="majorEastAsia" w:hAnsiTheme="majorHAnsi" w:cstheme="majorBidi"/>
      <w:sz w:val="20"/>
      <w:szCs w:val="20"/>
    </w:rPr>
  </w:style>
  <w:style w:type="character" w:customStyle="1" w:styleId="ListLabel1">
    <w:name w:val="ListLabel 1"/>
    <w:rsid w:val="00106C9D"/>
    <w:rPr>
      <w:rFonts w:cs="F"/>
    </w:rPr>
  </w:style>
  <w:style w:type="character" w:customStyle="1" w:styleId="ListLabel2">
    <w:name w:val="ListLabel 2"/>
    <w:rsid w:val="00106C9D"/>
    <w:rPr>
      <w:rFonts w:cs="Courier New"/>
    </w:rPr>
  </w:style>
  <w:style w:type="character" w:customStyle="1" w:styleId="StrongEmphasis">
    <w:name w:val="Strong Emphasis"/>
    <w:basedOn w:val="DefaultParagraphFont"/>
    <w:rsid w:val="00106C9D"/>
    <w:rPr>
      <w:b/>
      <w:bCs/>
    </w:rPr>
  </w:style>
  <w:style w:type="character" w:customStyle="1" w:styleId="Internetlink">
    <w:name w:val="Internet link"/>
    <w:basedOn w:val="DefaultParagraphFont"/>
    <w:rsid w:val="00106C9D"/>
    <w:rPr>
      <w:color w:val="000080"/>
      <w:u w:val="single"/>
    </w:rPr>
  </w:style>
  <w:style w:type="character" w:styleId="Emphasis">
    <w:name w:val="Emphasis"/>
    <w:qFormat/>
    <w:rsid w:val="00106C9D"/>
    <w:rPr>
      <w:caps/>
      <w:spacing w:val="5"/>
      <w:sz w:val="20"/>
      <w:szCs w:val="20"/>
    </w:rPr>
  </w:style>
  <w:style w:type="character" w:customStyle="1" w:styleId="BulletSymbols">
    <w:name w:val="Bullet Symbols"/>
    <w:rsid w:val="00106C9D"/>
    <w:rPr>
      <w:rFonts w:ascii="OpenSymbol" w:eastAsia="OpenSymbol" w:hAnsi="OpenSymbol" w:cs="OpenSymbol"/>
    </w:rPr>
  </w:style>
  <w:style w:type="character" w:customStyle="1" w:styleId="Footnoteanchor">
    <w:name w:val="Footnote anchor"/>
    <w:rsid w:val="00106C9D"/>
    <w:rPr>
      <w:position w:val="0"/>
      <w:vertAlign w:val="superscript"/>
    </w:rPr>
  </w:style>
  <w:style w:type="character" w:styleId="FootnoteReference">
    <w:name w:val="footnote reference"/>
    <w:basedOn w:val="DefaultParagraphFont"/>
    <w:uiPriority w:val="99"/>
    <w:rsid w:val="00106C9D"/>
    <w:rPr>
      <w:position w:val="0"/>
      <w:vertAlign w:val="superscript"/>
    </w:rPr>
  </w:style>
  <w:style w:type="character" w:customStyle="1" w:styleId="ListLabel3">
    <w:name w:val="ListLabel 3"/>
    <w:rsid w:val="00106C9D"/>
    <w:rPr>
      <w:rFonts w:cs="F"/>
    </w:rPr>
  </w:style>
  <w:style w:type="character" w:customStyle="1" w:styleId="ListLabel4">
    <w:name w:val="ListLabel 4"/>
    <w:rsid w:val="00106C9D"/>
    <w:rPr>
      <w:rFonts w:cs="Courier New"/>
    </w:rPr>
  </w:style>
  <w:style w:type="character" w:customStyle="1" w:styleId="ListLabel5">
    <w:name w:val="ListLabel 5"/>
    <w:rsid w:val="00106C9D"/>
    <w:rPr>
      <w:rFonts w:eastAsia="OpenSymbol" w:cs="OpenSymbol"/>
    </w:rPr>
  </w:style>
  <w:style w:type="character" w:customStyle="1" w:styleId="ListLabel6">
    <w:name w:val="ListLabel 6"/>
    <w:rsid w:val="00106C9D"/>
    <w:rPr>
      <w:rFonts w:eastAsia="SimSun" w:cs="F"/>
    </w:rPr>
  </w:style>
  <w:style w:type="character" w:customStyle="1" w:styleId="ListLabel7">
    <w:name w:val="ListLabel 7"/>
    <w:rsid w:val="00106C9D"/>
    <w:rPr>
      <w:b/>
      <w:sz w:val="24"/>
    </w:rPr>
  </w:style>
  <w:style w:type="character" w:customStyle="1" w:styleId="FootnoteSymbol">
    <w:name w:val="Footnote Symbol"/>
    <w:rsid w:val="00106C9D"/>
  </w:style>
  <w:style w:type="character" w:customStyle="1" w:styleId="NumberingSymbols">
    <w:name w:val="Numbering Symbols"/>
    <w:rsid w:val="00106C9D"/>
  </w:style>
  <w:style w:type="numbering" w:customStyle="1" w:styleId="WWNum1">
    <w:name w:val="WWNum1"/>
    <w:basedOn w:val="NoList"/>
    <w:rsid w:val="00106C9D"/>
    <w:pPr>
      <w:numPr>
        <w:numId w:val="2"/>
      </w:numPr>
    </w:pPr>
  </w:style>
  <w:style w:type="numbering" w:customStyle="1" w:styleId="WWNum2">
    <w:name w:val="WWNum2"/>
    <w:basedOn w:val="NoList"/>
    <w:rsid w:val="00106C9D"/>
    <w:pPr>
      <w:numPr>
        <w:numId w:val="17"/>
      </w:numPr>
    </w:pPr>
  </w:style>
  <w:style w:type="numbering" w:customStyle="1" w:styleId="WWNum3">
    <w:name w:val="WWNum3"/>
    <w:basedOn w:val="NoList"/>
    <w:rsid w:val="00106C9D"/>
    <w:pPr>
      <w:numPr>
        <w:numId w:val="3"/>
      </w:numPr>
    </w:pPr>
  </w:style>
  <w:style w:type="numbering" w:customStyle="1" w:styleId="WWNum4">
    <w:name w:val="WWNum4"/>
    <w:basedOn w:val="NoList"/>
    <w:rsid w:val="00106C9D"/>
    <w:pPr>
      <w:numPr>
        <w:numId w:val="4"/>
      </w:numPr>
    </w:pPr>
  </w:style>
  <w:style w:type="numbering" w:customStyle="1" w:styleId="WWNum5">
    <w:name w:val="WWNum5"/>
    <w:basedOn w:val="NoList"/>
    <w:rsid w:val="00106C9D"/>
    <w:pPr>
      <w:numPr>
        <w:numId w:val="5"/>
      </w:numPr>
    </w:pPr>
  </w:style>
  <w:style w:type="numbering" w:customStyle="1" w:styleId="WWNum6">
    <w:name w:val="WWNum6"/>
    <w:basedOn w:val="NoList"/>
    <w:rsid w:val="00106C9D"/>
    <w:pPr>
      <w:numPr>
        <w:numId w:val="6"/>
      </w:numPr>
    </w:pPr>
  </w:style>
  <w:style w:type="numbering" w:customStyle="1" w:styleId="WWNum7">
    <w:name w:val="WWNum7"/>
    <w:basedOn w:val="NoList"/>
    <w:rsid w:val="00106C9D"/>
    <w:pPr>
      <w:numPr>
        <w:numId w:val="7"/>
      </w:numPr>
    </w:pPr>
  </w:style>
  <w:style w:type="numbering" w:customStyle="1" w:styleId="WWNum8">
    <w:name w:val="WWNum8"/>
    <w:basedOn w:val="NoList"/>
    <w:rsid w:val="00106C9D"/>
    <w:pPr>
      <w:numPr>
        <w:numId w:val="8"/>
      </w:numPr>
    </w:pPr>
  </w:style>
  <w:style w:type="numbering" w:customStyle="1" w:styleId="WWNum9">
    <w:name w:val="WWNum9"/>
    <w:basedOn w:val="NoList"/>
    <w:rsid w:val="00106C9D"/>
    <w:pPr>
      <w:numPr>
        <w:numId w:val="41"/>
      </w:numPr>
    </w:pPr>
  </w:style>
  <w:style w:type="numbering" w:customStyle="1" w:styleId="WWNum10">
    <w:name w:val="WWNum10"/>
    <w:basedOn w:val="NoList"/>
    <w:rsid w:val="00106C9D"/>
    <w:pPr>
      <w:numPr>
        <w:numId w:val="10"/>
      </w:numPr>
    </w:pPr>
  </w:style>
  <w:style w:type="numbering" w:customStyle="1" w:styleId="WWNum11">
    <w:name w:val="WWNum11"/>
    <w:basedOn w:val="NoList"/>
    <w:rsid w:val="00106C9D"/>
    <w:pPr>
      <w:numPr>
        <w:numId w:val="11"/>
      </w:numPr>
    </w:pPr>
  </w:style>
  <w:style w:type="numbering" w:customStyle="1" w:styleId="WWNum12">
    <w:name w:val="WWNum12"/>
    <w:basedOn w:val="NoList"/>
    <w:rsid w:val="00106C9D"/>
    <w:pPr>
      <w:numPr>
        <w:numId w:val="12"/>
      </w:numPr>
    </w:pPr>
  </w:style>
  <w:style w:type="numbering" w:customStyle="1" w:styleId="WWNum13">
    <w:name w:val="WWNum13"/>
    <w:basedOn w:val="NoList"/>
    <w:rsid w:val="00106C9D"/>
    <w:pPr>
      <w:numPr>
        <w:numId w:val="22"/>
      </w:numPr>
    </w:pPr>
  </w:style>
  <w:style w:type="numbering" w:customStyle="1" w:styleId="WWNum14">
    <w:name w:val="WWNum14"/>
    <w:basedOn w:val="NoList"/>
    <w:rsid w:val="00106C9D"/>
    <w:pPr>
      <w:numPr>
        <w:numId w:val="14"/>
      </w:numPr>
    </w:pPr>
  </w:style>
  <w:style w:type="numbering" w:customStyle="1" w:styleId="WWNum15">
    <w:name w:val="WWNum15"/>
    <w:basedOn w:val="NoList"/>
    <w:rsid w:val="00106C9D"/>
    <w:pPr>
      <w:numPr>
        <w:numId w:val="15"/>
      </w:numPr>
    </w:pPr>
  </w:style>
  <w:style w:type="character" w:styleId="CommentReference">
    <w:name w:val="annotation reference"/>
    <w:basedOn w:val="DefaultParagraphFont"/>
    <w:unhideWhenUsed/>
    <w:rsid w:val="00106C9D"/>
    <w:rPr>
      <w:sz w:val="16"/>
      <w:szCs w:val="16"/>
    </w:rPr>
  </w:style>
  <w:style w:type="paragraph" w:styleId="CommentText">
    <w:name w:val="annotation text"/>
    <w:basedOn w:val="Normal"/>
    <w:link w:val="CommentTextChar"/>
    <w:uiPriority w:val="99"/>
    <w:unhideWhenUsed/>
    <w:rsid w:val="00106C9D"/>
    <w:pPr>
      <w:spacing w:after="200"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rsid w:val="00106C9D"/>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106C9D"/>
    <w:rPr>
      <w:b/>
      <w:bCs/>
    </w:rPr>
  </w:style>
  <w:style w:type="character" w:customStyle="1" w:styleId="CommentSubjectChar">
    <w:name w:val="Comment Subject Char"/>
    <w:basedOn w:val="CommentTextChar"/>
    <w:link w:val="CommentSubject"/>
    <w:uiPriority w:val="99"/>
    <w:semiHidden/>
    <w:rsid w:val="00106C9D"/>
    <w:rPr>
      <w:rFonts w:asciiTheme="majorHAnsi" w:eastAsiaTheme="majorEastAsia" w:hAnsiTheme="majorHAnsi" w:cstheme="majorBidi"/>
      <w:b/>
      <w:bCs/>
      <w:sz w:val="20"/>
      <w:szCs w:val="20"/>
    </w:rPr>
  </w:style>
  <w:style w:type="paragraph" w:styleId="Title">
    <w:name w:val="Title"/>
    <w:basedOn w:val="Normal"/>
    <w:next w:val="Normal"/>
    <w:link w:val="TitleChar"/>
    <w:uiPriority w:val="10"/>
    <w:qFormat/>
    <w:rsid w:val="00106C9D"/>
    <w:pPr>
      <w:pBdr>
        <w:top w:val="dotted" w:sz="2" w:space="1" w:color="833C0B" w:themeColor="accent2" w:themeShade="80"/>
        <w:bottom w:val="dotted" w:sz="2" w:space="6" w:color="833C0B" w:themeColor="accent2" w:themeShade="80"/>
      </w:pBdr>
      <w:spacing w:before="500" w:after="300" w:line="240" w:lineRule="auto"/>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106C9D"/>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106C9D"/>
    <w:pPr>
      <w:spacing w:after="560" w:line="240" w:lineRule="auto"/>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106C9D"/>
    <w:rPr>
      <w:rFonts w:asciiTheme="majorHAnsi" w:eastAsiaTheme="majorEastAsia" w:hAnsiTheme="majorHAnsi" w:cstheme="majorBidi"/>
      <w:caps/>
      <w:spacing w:val="20"/>
      <w:sz w:val="18"/>
      <w:szCs w:val="18"/>
    </w:rPr>
  </w:style>
  <w:style w:type="character" w:styleId="Strong">
    <w:name w:val="Strong"/>
    <w:uiPriority w:val="22"/>
    <w:qFormat/>
    <w:rsid w:val="00106C9D"/>
    <w:rPr>
      <w:b/>
      <w:bCs/>
      <w:color w:val="C45911" w:themeColor="accent2" w:themeShade="BF"/>
      <w:spacing w:val="5"/>
    </w:rPr>
  </w:style>
  <w:style w:type="paragraph" w:styleId="NoSpacing">
    <w:name w:val="No Spacing"/>
    <w:basedOn w:val="Normal"/>
    <w:link w:val="NoSpacingChar"/>
    <w:uiPriority w:val="1"/>
    <w:qFormat/>
    <w:rsid w:val="00106C9D"/>
    <w:pPr>
      <w:spacing w:after="0" w:line="240" w:lineRule="auto"/>
    </w:pPr>
    <w:rPr>
      <w:rFonts w:asciiTheme="majorHAnsi" w:eastAsiaTheme="majorEastAsia" w:hAnsiTheme="majorHAnsi" w:cstheme="majorBidi"/>
      <w:sz w:val="22"/>
    </w:rPr>
  </w:style>
  <w:style w:type="paragraph" w:styleId="Quote">
    <w:name w:val="Quote"/>
    <w:basedOn w:val="Normal"/>
    <w:next w:val="Normal"/>
    <w:link w:val="QuoteChar"/>
    <w:uiPriority w:val="29"/>
    <w:qFormat/>
    <w:rsid w:val="00106C9D"/>
    <w:pPr>
      <w:spacing w:after="200" w:line="252" w:lineRule="auto"/>
    </w:pPr>
    <w:rPr>
      <w:rFonts w:asciiTheme="majorHAnsi" w:eastAsiaTheme="majorEastAsia" w:hAnsiTheme="majorHAnsi" w:cstheme="majorBidi"/>
      <w:i/>
      <w:iCs/>
      <w:sz w:val="22"/>
    </w:rPr>
  </w:style>
  <w:style w:type="character" w:customStyle="1" w:styleId="QuoteChar">
    <w:name w:val="Quote Char"/>
    <w:basedOn w:val="DefaultParagraphFont"/>
    <w:link w:val="Quote"/>
    <w:uiPriority w:val="29"/>
    <w:rsid w:val="00106C9D"/>
    <w:rPr>
      <w:rFonts w:asciiTheme="majorHAnsi" w:eastAsiaTheme="majorEastAsia" w:hAnsiTheme="majorHAnsi" w:cstheme="majorBidi"/>
      <w:i/>
      <w:iCs/>
      <w:sz w:val="22"/>
    </w:rPr>
  </w:style>
  <w:style w:type="paragraph" w:styleId="IntenseQuote">
    <w:name w:val="Intense Quote"/>
    <w:basedOn w:val="Normal"/>
    <w:next w:val="Normal"/>
    <w:link w:val="IntenseQuoteChar"/>
    <w:uiPriority w:val="30"/>
    <w:qFormat/>
    <w:rsid w:val="00106C9D"/>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06C9D"/>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106C9D"/>
    <w:rPr>
      <w:i/>
      <w:iCs/>
    </w:rPr>
  </w:style>
  <w:style w:type="character" w:styleId="IntenseEmphasis">
    <w:name w:val="Intense Emphasis"/>
    <w:uiPriority w:val="21"/>
    <w:qFormat/>
    <w:rsid w:val="00106C9D"/>
    <w:rPr>
      <w:i/>
      <w:iCs/>
      <w:caps/>
      <w:spacing w:val="10"/>
      <w:sz w:val="20"/>
      <w:szCs w:val="20"/>
    </w:rPr>
  </w:style>
  <w:style w:type="character" w:styleId="SubtleReference">
    <w:name w:val="Subtle Reference"/>
    <w:basedOn w:val="DefaultParagraphFont"/>
    <w:uiPriority w:val="31"/>
    <w:qFormat/>
    <w:rsid w:val="00106C9D"/>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06C9D"/>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06C9D"/>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106C9D"/>
    <w:rPr>
      <w:rFonts w:asciiTheme="majorHAnsi" w:eastAsiaTheme="majorEastAsia" w:hAnsiTheme="majorHAnsi" w:cstheme="majorBidi"/>
      <w:sz w:val="22"/>
    </w:rPr>
  </w:style>
  <w:style w:type="paragraph" w:customStyle="1" w:styleId="PersonalName">
    <w:name w:val="Personal Name"/>
    <w:basedOn w:val="Title"/>
    <w:rsid w:val="00106C9D"/>
    <w:rPr>
      <w:b/>
      <w:caps w:val="0"/>
      <w:color w:val="000000"/>
      <w:sz w:val="28"/>
      <w:szCs w:val="28"/>
    </w:rPr>
  </w:style>
  <w:style w:type="paragraph" w:styleId="Bibliography">
    <w:name w:val="Bibliography"/>
    <w:basedOn w:val="Normal"/>
    <w:next w:val="Normal"/>
    <w:uiPriority w:val="37"/>
    <w:unhideWhenUsed/>
    <w:rsid w:val="00106C9D"/>
    <w:pPr>
      <w:spacing w:after="200" w:line="252" w:lineRule="auto"/>
    </w:pPr>
    <w:rPr>
      <w:rFonts w:asciiTheme="majorHAnsi" w:eastAsiaTheme="majorEastAsia" w:hAnsiTheme="majorHAnsi" w:cstheme="majorBidi"/>
      <w:sz w:val="22"/>
    </w:rPr>
  </w:style>
  <w:style w:type="paragraph" w:customStyle="1" w:styleId="Articletitle">
    <w:name w:val="Article title"/>
    <w:basedOn w:val="Normal"/>
    <w:next w:val="Normal"/>
    <w:qFormat/>
    <w:rsid w:val="00106C9D"/>
    <w:pPr>
      <w:spacing w:after="120" w:line="360" w:lineRule="auto"/>
    </w:pPr>
    <w:rPr>
      <w:rFonts w:ascii="Times New Roman" w:eastAsia="Times New Roman" w:hAnsi="Times New Roman" w:cs="Times New Roman"/>
      <w:b/>
      <w:sz w:val="28"/>
      <w:szCs w:val="24"/>
      <w:lang w:val="en-GB" w:eastAsia="en-GB"/>
    </w:rPr>
  </w:style>
  <w:style w:type="paragraph" w:customStyle="1" w:styleId="Keywords">
    <w:name w:val="Keywords"/>
    <w:basedOn w:val="Normal"/>
    <w:next w:val="Paragraph"/>
    <w:qFormat/>
    <w:rsid w:val="00106C9D"/>
    <w:pPr>
      <w:spacing w:before="240" w:after="240" w:line="360" w:lineRule="auto"/>
      <w:ind w:left="720" w:right="567"/>
    </w:pPr>
    <w:rPr>
      <w:rFonts w:ascii="Times New Roman" w:eastAsia="Times New Roman" w:hAnsi="Times New Roman" w:cs="Times New Roman"/>
      <w:sz w:val="22"/>
      <w:szCs w:val="24"/>
      <w:lang w:val="en-GB" w:eastAsia="en-GB"/>
    </w:rPr>
  </w:style>
  <w:style w:type="paragraph" w:customStyle="1" w:styleId="Paragraph">
    <w:name w:val="Paragraph"/>
    <w:basedOn w:val="Normal"/>
    <w:next w:val="Normal"/>
    <w:qFormat/>
    <w:rsid w:val="00106C9D"/>
    <w:pPr>
      <w:widowControl w:val="0"/>
      <w:spacing w:before="240" w:after="0" w:line="480" w:lineRule="auto"/>
    </w:pPr>
    <w:rPr>
      <w:rFonts w:ascii="Times New Roman" w:eastAsia="Times New Roman" w:hAnsi="Times New Roman" w:cs="Times New Roman"/>
      <w:szCs w:val="24"/>
      <w:lang w:val="en-GB" w:eastAsia="en-GB"/>
    </w:rPr>
  </w:style>
  <w:style w:type="paragraph" w:styleId="EndnoteText">
    <w:name w:val="endnote text"/>
    <w:basedOn w:val="Normal"/>
    <w:link w:val="EndnoteTextChar"/>
    <w:unhideWhenUsed/>
    <w:rsid w:val="00106C9D"/>
    <w:pPr>
      <w:widowControl w:val="0"/>
      <w:suppressAutoHyphens/>
      <w:autoSpaceDN w:val="0"/>
      <w:spacing w:after="200" w:line="276" w:lineRule="auto"/>
      <w:textAlignment w:val="baseline"/>
    </w:pPr>
    <w:rPr>
      <w:rFonts w:ascii="Calibri" w:eastAsia="SimSun" w:hAnsi="Calibri" w:cs="F"/>
      <w:kern w:val="3"/>
      <w:sz w:val="20"/>
      <w:szCs w:val="20"/>
    </w:rPr>
  </w:style>
  <w:style w:type="character" w:customStyle="1" w:styleId="EndnoteTextChar">
    <w:name w:val="Endnote Text Char"/>
    <w:basedOn w:val="DefaultParagraphFont"/>
    <w:link w:val="EndnoteText"/>
    <w:rsid w:val="00106C9D"/>
    <w:rPr>
      <w:rFonts w:ascii="Calibri" w:eastAsia="SimSun" w:hAnsi="Calibri" w:cs="F"/>
      <w:kern w:val="3"/>
      <w:sz w:val="20"/>
      <w:szCs w:val="20"/>
    </w:rPr>
  </w:style>
  <w:style w:type="character" w:styleId="EndnoteReference">
    <w:name w:val="endnote reference"/>
    <w:unhideWhenUsed/>
    <w:rsid w:val="00106C9D"/>
    <w:rPr>
      <w:vertAlign w:val="superscript"/>
    </w:rPr>
  </w:style>
  <w:style w:type="character" w:customStyle="1" w:styleId="reference-accessdate">
    <w:name w:val="reference-accessdate"/>
    <w:rsid w:val="00106C9D"/>
  </w:style>
  <w:style w:type="character" w:customStyle="1" w:styleId="-kxls">
    <w:name w:val="-kxls"/>
    <w:basedOn w:val="DefaultParagraphFont"/>
    <w:rsid w:val="00106C9D"/>
  </w:style>
  <w:style w:type="paragraph" w:styleId="ListBullet">
    <w:name w:val="List Bullet"/>
    <w:basedOn w:val="Normal"/>
    <w:uiPriority w:val="99"/>
    <w:unhideWhenUsed/>
    <w:rsid w:val="00106C9D"/>
    <w:pPr>
      <w:numPr>
        <w:numId w:val="18"/>
      </w:numPr>
      <w:spacing w:after="200" w:line="252" w:lineRule="auto"/>
      <w:contextualSpacing/>
    </w:pPr>
    <w:rPr>
      <w:rFonts w:asciiTheme="majorHAnsi" w:eastAsiaTheme="majorEastAsia" w:hAnsiTheme="majorHAnsi" w:cstheme="majorBidi"/>
      <w:sz w:val="22"/>
    </w:rPr>
  </w:style>
  <w:style w:type="paragraph" w:styleId="TOC5">
    <w:name w:val="toc 5"/>
    <w:basedOn w:val="Normal"/>
    <w:next w:val="Normal"/>
    <w:autoRedefine/>
    <w:uiPriority w:val="39"/>
    <w:unhideWhenUsed/>
    <w:rsid w:val="001230C5"/>
    <w:pPr>
      <w:tabs>
        <w:tab w:val="left" w:pos="567"/>
        <w:tab w:val="left" w:pos="1134"/>
        <w:tab w:val="left" w:pos="1701"/>
        <w:tab w:val="left" w:pos="2268"/>
        <w:tab w:val="left" w:pos="2835"/>
        <w:tab w:val="left" w:pos="6804"/>
      </w:tabs>
      <w:spacing w:after="100" w:line="240" w:lineRule="auto"/>
      <w:ind w:left="1701" w:hanging="1701"/>
    </w:pPr>
    <w:rPr>
      <w:rFonts w:asciiTheme="majorHAnsi" w:eastAsiaTheme="majorEastAsia" w:hAnsiTheme="majorHAnsi" w:cstheme="majorBidi"/>
      <w:sz w:val="22"/>
    </w:rPr>
  </w:style>
  <w:style w:type="paragraph" w:styleId="TOC6">
    <w:name w:val="toc 6"/>
    <w:basedOn w:val="Normal"/>
    <w:next w:val="Normal"/>
    <w:autoRedefine/>
    <w:uiPriority w:val="39"/>
    <w:unhideWhenUsed/>
    <w:rsid w:val="00106C9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06C9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06C9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06C9D"/>
    <w:pPr>
      <w:spacing w:after="100" w:line="276" w:lineRule="auto"/>
      <w:ind w:left="1760"/>
    </w:pPr>
    <w:rPr>
      <w:rFonts w:asciiTheme="minorHAnsi" w:eastAsiaTheme="minorEastAsia" w:hAnsiTheme="minorHAnsi"/>
      <w:sz w:val="22"/>
    </w:rPr>
  </w:style>
  <w:style w:type="numbering" w:customStyle="1" w:styleId="WWNum38">
    <w:name w:val="WWNum38"/>
    <w:basedOn w:val="NoList"/>
    <w:rsid w:val="00106C9D"/>
    <w:pPr>
      <w:numPr>
        <w:numId w:val="24"/>
      </w:numPr>
    </w:pPr>
  </w:style>
  <w:style w:type="numbering" w:customStyle="1" w:styleId="WWNum50">
    <w:name w:val="WWNum50"/>
    <w:basedOn w:val="NoList"/>
    <w:rsid w:val="00106C9D"/>
    <w:pPr>
      <w:numPr>
        <w:numId w:val="26"/>
      </w:numPr>
    </w:pPr>
  </w:style>
  <w:style w:type="paragraph" w:styleId="Revision">
    <w:name w:val="Revision"/>
    <w:hidden/>
    <w:uiPriority w:val="99"/>
    <w:semiHidden/>
    <w:rsid w:val="00F70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682514276">
      <w:bodyDiv w:val="1"/>
      <w:marLeft w:val="0"/>
      <w:marRight w:val="0"/>
      <w:marTop w:val="0"/>
      <w:marBottom w:val="0"/>
      <w:divBdr>
        <w:top w:val="none" w:sz="0" w:space="0" w:color="auto"/>
        <w:left w:val="none" w:sz="0" w:space="0" w:color="auto"/>
        <w:bottom w:val="none" w:sz="0" w:space="0" w:color="auto"/>
        <w:right w:val="none" w:sz="0" w:space="0" w:color="auto"/>
      </w:divBdr>
    </w:div>
    <w:div w:id="694504887">
      <w:bodyDiv w:val="1"/>
      <w:marLeft w:val="0"/>
      <w:marRight w:val="0"/>
      <w:marTop w:val="0"/>
      <w:marBottom w:val="0"/>
      <w:divBdr>
        <w:top w:val="none" w:sz="0" w:space="0" w:color="auto"/>
        <w:left w:val="none" w:sz="0" w:space="0" w:color="auto"/>
        <w:bottom w:val="none" w:sz="0" w:space="0" w:color="auto"/>
        <w:right w:val="none" w:sz="0" w:space="0" w:color="auto"/>
      </w:divBdr>
    </w:div>
    <w:div w:id="757605979">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Leeds.XSL" StyleName="Harvard - Leeds*" Version="6">
  <b:Source>
    <b:Tag>Ger93</b:Tag>
    <b:SourceType>ArticleInAPeriodical</b:SourceType>
    <b:Guid>{702F14B0-F96B-43D7-8BE2-F481B1809341}</b:Guid>
    <b:Title>Atmosphere as the Fundamental Concept of New Aesthetics</b:Title>
    <b:Year>1993</b:Year>
    <b:Month>August</b:Month>
    <b:Author>
      <b:Author>
        <b:NameList>
          <b:Person>
            <b:Last>Gernot</b:Last>
            <b:First>Bohme</b:First>
          </b:Person>
        </b:NameList>
      </b:Author>
    </b:Author>
    <b:PeriodicalTitle>Thesis Eleven</b:PeriodicalTitle>
    <b:Pages>113-126</b:Pages>
    <b:RefOrder>30</b:RefOrder>
  </b:Source>
  <b:Source>
    <b:Tag>Bal01</b:Tag>
    <b:SourceType>Book</b:SourceType>
    <b:Guid>{4847315F-DB88-4C2C-AAD3-4797CFBA4D99}</b:Guid>
    <b:Author>
      <b:Author>
        <b:NameList>
          <b:Person>
            <b:Last>Balsom</b:Last>
            <b:First>Erika</b:First>
          </b:Person>
        </b:NameList>
      </b:Author>
    </b:Author>
    <b:Title>Exhibiting Cinema in Contemporary Art</b:Title>
    <b:Year>2013</b:Year>
    <b:Publisher>Amsterdam University Press</b:Publisher>
    <b:City>Amsterdam</b:City>
    <b:RefOrder>1</b:RefOrder>
  </b:Source>
  <b:Source>
    <b:Tag>Tim10</b:Tag>
    <b:SourceType>DocumentFromInternetSite</b:SourceType>
    <b:Guid>{680BCC81-9A4B-4251-BDAF-05A68C95E83D}</b:Guid>
    <b:Author>
      <b:Author>
        <b:NameList>
          <b:Person>
            <b:Last>Vermeulen</b:Last>
            <b:First>Timotheus</b:First>
          </b:Person>
          <b:Person>
            <b:Last>van den Akker</b:Last>
            <b:First>Robin</b:First>
          </b:Person>
        </b:NameList>
      </b:Author>
    </b:Author>
    <b:Title>Notes on metamodernism</b:Title>
    <b:PeriodicalTitle>Aesthetics &amp; Culture</b:PeriodicalTitle>
    <b:Year>2010</b:Year>
    <b:Pages>1-13</b:Pages>
    <b:Month>December</b:Month>
    <b:Day>31</b:Day>
    <b:InternetSiteTitle>Taylor and Francis online</b:InternetSiteTitle>
    <b:YearAccessed>2021</b:YearAccessed>
    <b:MonthAccessed>October</b:MonthAccessed>
    <b:DayAccessed>13</b:DayAccessed>
    <b:URL>https://www.tandfonline.com/doi/pdf/10.3402/jac.v2i0.5677</b:URL>
    <b:RefOrder>16</b:RefOrder>
  </b:Source>
  <b:Source>
    <b:Tag>Ala09</b:Tag>
    <b:SourceType>Book</b:SourceType>
    <b:Guid>{56ACE1E0-F01B-4D81-AB48-BE9D1B43DFAF}</b:Guid>
    <b:Author>
      <b:Author>
        <b:NameList>
          <b:Person>
            <b:Last>Kirby</b:Last>
            <b:First>Alan</b:First>
          </b:Person>
        </b:NameList>
      </b:Author>
    </b:Author>
    <b:Title>Digimodernism, How New Technologies Dismantle the Postmodern and Reconfigure our Culture</b:Title>
    <b:Year>2009</b:Year>
    <b:City>New York</b:City>
    <b:Publisher>The Continuum International Publishing Group Ltd.</b:Publisher>
    <b:RefOrder>31</b:RefOrder>
  </b:Source>
  <b:Source>
    <b:Tag>Lar19</b:Tag>
    <b:SourceType>Book</b:SourceType>
    <b:Guid>{BA07E050-082D-443A-A6AB-6C7A5DA63A43}</b:Guid>
    <b:Author>
      <b:Author>
        <b:NameList>
          <b:Person>
            <b:Last>Larroche</b:Last>
            <b:First>Valérie</b:First>
          </b:Person>
        </b:NameList>
      </b:Author>
    </b:Author>
    <b:Title>The Dispositif, A Concept for Information and Communication Sciences</b:Title>
    <b:Year>2019</b:Year>
    <b:City>London UK and Hoboken USA</b:City>
    <b:Publisher>ISTE Ltd and John Wiley &amp; Sons, Inc.</b:Publisher>
    <b:Volume>3</b:Volume>
    <b:RefOrder>32</b:RefOrder>
  </b:Source>
  <b:Source>
    <b:Tag>Aga09</b:Tag>
    <b:SourceType>Book</b:SourceType>
    <b:Guid>{404FA68D-97DE-4221-A7FD-BC2F2DB7DABD}</b:Guid>
    <b:Author>
      <b:Author>
        <b:NameList>
          <b:Person>
            <b:Last>Agamben</b:Last>
            <b:First>Giorgio</b:First>
          </b:Person>
        </b:NameList>
      </b:Author>
    </b:Author>
    <b:Title>What is an Apparatus and other essays</b:Title>
    <b:Year>2009</b:Year>
    <b:City>Stanford</b:City>
    <b:Publisher>Stanford University Press</b:Publisher>
    <b:RefOrder>33</b:RefOrder>
  </b:Source>
  <b:Source>
    <b:Tag>Fur11</b:Tag>
    <b:SourceType>Book</b:SourceType>
    <b:Guid>{33C5C597-8C45-4916-AE50-49D3B83133DE}</b:Guid>
    <b:Title>Handbook of Augmented Reality</b:Title>
    <b:Year>2011</b:Year>
    <b:City>New York, Dordrecht, Heidelberg, London </b:City>
    <b:Publisher>Springer</b:Publisher>
    <b:Author>
      <b:Editor>
        <b:NameList>
          <b:Person>
            <b:Last>Furht</b:Last>
            <b:First>Borko</b:First>
          </b:Person>
        </b:NameList>
      </b:Editor>
    </b:Author>
    <b:RefOrder>34</b:RefOrder>
  </b:Source>
  <b:Source>
    <b:Tag>Gra04</b:Tag>
    <b:SourceType>Book</b:SourceType>
    <b:Guid>{805A107D-B71E-48FB-9B20-71EB6E05CF93}</b:Guid>
    <b:Title>Visual Art. From illusion to immersion</b:Title>
    <b:Year>2004</b:Year>
    <b:City>London</b:City>
    <b:Author>
      <b:Author>
        <b:NameList>
          <b:Person>
            <b:Last>Grau</b:Last>
            <b:First>Oliver</b:First>
          </b:Person>
        </b:NameList>
      </b:Author>
    </b:Author>
    <b:Publisher>The MIT Press, Cambridge Massachusetts</b:Publisher>
    <b:RefOrder>2</b:RefOrder>
  </b:Source>
  <b:Source>
    <b:Tag>Lef07</b:Tag>
    <b:SourceType>DocumentFromInternetSite</b:SourceType>
    <b:Guid>{781D268E-D904-410C-8864-1CF12E9993F6}</b:Guid>
    <b:Title>Inside the Camera Obscura – Optics and Art</b:Title>
    <b:Year>2007</b:Year>
    <b:Publisher>Preprint, Max Planck Institute for the History of Science</b:Publisher>
    <b:Author>
      <b:Editor>
        <b:NameList>
          <b:Person>
            <b:Last>Lefévre</b:Last>
            <b:First>Wolfgang</b:First>
          </b:Person>
        </b:NameList>
      </b:Editor>
    </b:Author>
    <b:InternetSiteTitle>Max Planck Institute for the History of Science</b:InternetSiteTitle>
    <b:YearAccessed>2021</b:YearAccessed>
    <b:MonthAccessed>October</b:MonthAccessed>
    <b:DayAccessed>15</b:DayAccessed>
    <b:URL>https://www.mpiwg-berlin.mpg.de/Preprints/P333.PDF</b:URL>
    <b:RefOrder>35</b:RefOrder>
  </b:Source>
  <b:Source>
    <b:Tag>Rya01</b:Tag>
    <b:SourceType>Book</b:SourceType>
    <b:Guid>{06FCB546-2B2D-401F-9649-A376287E60DD}</b:Guid>
    <b:Author>
      <b:Author>
        <b:NameList>
          <b:Person>
            <b:Last>Ryan</b:Last>
            <b:First>Marie-Laure</b:First>
          </b:Person>
        </b:NameList>
      </b:Author>
    </b:Author>
    <b:Title>Narrative as Virtual Reality, Immersion and Interactivity in Literature and Electronic Media</b:Title>
    <b:Year>2001</b:Year>
    <b:City>Baltimore and London</b:City>
    <b:Publisher>The John Hopkins University Press</b:Publisher>
    <b:RefOrder>36</b:RefOrder>
  </b:Source>
  <b:Source>
    <b:Tag>Del06</b:Tag>
    <b:SourceType>Book</b:SourceType>
    <b:Guid>{3BCC5136-6412-473E-9D12-56444AEDE298}</b:Guid>
    <b:Title>The Fold, Leibniz and the Baroque</b:Title>
    <b:Year>2006</b:Year>
    <b:Author>
      <b:Author>
        <b:NameList>
          <b:Person>
            <b:Last>Deleuze</b:Last>
            <b:First>Giles</b:First>
          </b:Person>
        </b:NameList>
      </b:Author>
    </b:Author>
    <b:City>London, New York</b:City>
    <b:Publisher>Continuum</b:Publisher>
    <b:RefOrder>37</b:RefOrder>
  </b:Source>
  <b:Source>
    <b:Tag>Col92</b:Tag>
    <b:SourceType>ArticleInAPeriodical</b:SourceType>
    <b:Guid>{781AA49D-BCA8-4C6C-AC67-70AB9F67A5A9}</b:Guid>
    <b:Title>Anamorphosis and the Eccentric Observer</b:Title>
    <b:Year>1992</b:Year>
    <b:Author>
      <b:Author>
        <b:NameList>
          <b:Person>
            <b:Last>Collins</b:Last>
            <b:First>Daniel</b:First>
          </b:Person>
        </b:NameList>
      </b:Author>
    </b:Author>
    <b:PeriodicalTitle>Leonardo Journal</b:PeriodicalTitle>
    <b:Pages>73-82</b:Pages>
    <b:RefOrder>38</b:RefOrder>
  </b:Source>
  <b:Source>
    <b:Tag>Col21</b:Tag>
    <b:SourceType>DocumentFromInternetSite</b:SourceType>
    <b:Guid>{E6E0E206-0FBD-483C-B46B-09D94D7E4942}</b:Guid>
    <b:Title>Problem of Representation and Objecthood: Visuality, Reality and the Limits of the Object</b:Title>
    <b:Year>2021</b:Year>
    <b:Month>January</b:Month>
    <b:Author>
      <b:Author>
        <b:NameList>
          <b:Person>
            <b:Last>Collins</b:Last>
            <b:First>Daniel</b:First>
          </b:Person>
        </b:NameList>
      </b:Author>
    </b:Author>
    <b:InternetSiteTitle>Philosophy of Architectural Design</b:InternetSiteTitle>
    <b:YearAccessed>2021</b:YearAccessed>
    <b:MonthAccessed>October</b:MonthAccessed>
    <b:DayAccessed>15</b:DayAccessed>
    <b:URL>http://designspeculum.com/POD/eccentric%20anamorphosis,%20collins.pdf</b:URL>
    <b:RefOrder>3</b:RefOrder>
  </b:Source>
  <b:Source>
    <b:Tag>Ana21</b:Tag>
    <b:SourceType>InternetSite</b:SourceType>
    <b:Guid>{7B00D830-3360-43FA-A6E9-D157D7E88D13}</b:Guid>
    <b:Title>Anamorphosis or Really really old projection mapping</b:Title>
    <b:InternetSiteTitle>Projection Mapping Central</b:InternetSiteTitle>
    <b:YearAccessed>2021</b:YearAccessed>
    <b:MonthAccessed>October</b:MonthAccessed>
    <b:DayAccessed>23</b:DayAccessed>
    <b:URL>http://projection-mapping.org/anamorphosis/</b:URL>
    <b:RefOrder>39</b:RefOrder>
  </b:Source>
  <b:Source>
    <b:Tag>Ism21</b:Tag>
    <b:SourceType>InternetSite</b:SourceType>
    <b:Guid>{D2BB21BC-869D-42D5-BA59-C9FA92DD5652}</b:Guid>
    <b:Author>
      <b:Author>
        <b:NameList>
          <b:Person>
            <b:Last>Ismail</b:Last>
            <b:First>Azif</b:First>
          </b:Person>
          <b:Person>
            <b:Last>Pillai</b:Last>
            <b:First>Jayesh</b:First>
            <b:Middle>S.</b:Middle>
          </b:Person>
        </b:NameList>
      </b:Author>
    </b:Author>
    <b:Title>Virtual Reality: Introduction</b:Title>
    <b:InternetSiteTitle>D'source</b:InternetSiteTitle>
    <b:YearAccessed>2021</b:YearAccessed>
    <b:MonthAccessed>October</b:MonthAccessed>
    <b:DayAccessed>15</b:DayAccessed>
    <b:URL>https://www.dsource.in/course/virtual-reality-introduction/evolution-vr/telesphere-mask</b:URL>
    <b:RefOrder>40</b:RefOrder>
  </b:Source>
  <b:Source>
    <b:Tag>Ryk10</b:Tag>
    <b:SourceType>InternetSite</b:SourceType>
    <b:Guid>{52250193-2F26-4083-8826-AB9524E80DE8}</b:Guid>
    <b:Title>The Louis Daguerre Diorama is reborn in Bry-sur-Marne</b:Title>
    <b:InternetSiteTitle>The Art tribune</b:InternetSiteTitle>
    <b:Year>2010</b:Year>
    <b:Month>May</b:Month>
    <b:Day>26</b:Day>
    <b:YearAccessed>2021</b:YearAccessed>
    <b:MonthAccessed>October</b:MonthAccessed>
    <b:DayAccessed>15</b:DayAccessed>
    <b:URL>http://www.thearttribune.com/The-Louis-Daguerre-Diorama-is.html</b:URL>
    <b:Author>
      <b:Author>
        <b:NameList>
          <b:Person>
            <b:Last>Rykner</b:Last>
            <b:First>Didier</b:First>
          </b:Person>
        </b:NameList>
      </b:Author>
    </b:Author>
    <b:RefOrder>41</b:RefOrder>
  </b:Source>
  <b:Source>
    <b:Tag>Sch14</b:Tag>
    <b:SourceType>Book</b:SourceType>
    <b:Guid>{BECCCA59-10D5-4673-82B7-9DE9B86D2E0E}</b:Guid>
    <b:Title>Media Production Delivery and Interaction fot Platform Independent System, Format-Agnostic Media</b:Title>
    <b:Year>2014</b:Year>
    <b:City>Chichester</b:City>
    <b:Publisher>Wiley</b:Publisher>
    <b:Author>
      <b:Editor>
        <b:NameList>
          <b:Person>
            <b:Last>Schreer</b:Last>
            <b:First>Oliver</b:First>
          </b:Person>
          <b:Person>
            <b:Last>Macq</b:Last>
            <b:First>Jean-Francois</b:First>
          </b:Person>
          <b:Person>
            <b:Last>Niamut</b:Last>
            <b:First>Omar</b:First>
            <b:Middle>Aziz</b:Middle>
          </b:Person>
          <b:Person>
            <b:Last>Ruiz-Hidalgo</b:Last>
            <b:First>Javier</b:First>
          </b:Person>
          <b:Person>
            <b:Last>Shirley</b:Last>
            <b:First>Ben</b:First>
          </b:Person>
          <b:Person>
            <b:Last>Thallinger</b:Last>
            <b:First>Georg</b:First>
          </b:Person>
          <b:Person>
            <b:Last>Graham</b:Last>
            <b:First>Thomas</b:First>
          </b:Person>
        </b:NameList>
      </b:Editor>
    </b:Author>
    <b:RefOrder>42</b:RefOrder>
  </b:Source>
  <b:Source>
    <b:Tag>Fou95</b:Tag>
    <b:SourceType>Book</b:SourceType>
    <b:Guid>{D78C5E1B-1217-40F9-A817-4567F27395E5}</b:Guid>
    <b:Author>
      <b:Author>
        <b:NameList>
          <b:Person>
            <b:Last>Foucault</b:Last>
            <b:First>Michel</b:First>
          </b:Person>
        </b:NameList>
      </b:Author>
    </b:Author>
    <b:Title>Discipline and Punish, The Birth of the Prison</b:Title>
    <b:Year>1995</b:Year>
    <b:City>New york</b:City>
    <b:Publisher>Vintage Books</b:Publisher>
    <b:RefOrder>43</b:RefOrder>
  </b:Source>
  <b:Source>
    <b:Tag>Wor13</b:Tag>
    <b:SourceType>InternetSite</b:SourceType>
    <b:Guid>{067DA044-4749-4D99-AAAF-51B6C84D196B}</b:Guid>
    <b:Title>Worldfairs.info</b:Title>
    <b:InternetSiteTitle>Palace of Illusions</b:InternetSiteTitle>
    <b:Year>2013</b:Year>
    <b:Month>February</b:Month>
    <b:Day>23</b:Day>
    <b:YearAccessed>2020</b:YearAccessed>
    <b:MonthAccessed>May</b:MonthAccessed>
    <b:DayAccessed>9</b:DayAccessed>
    <b:URL>https://www.worldfairs.info/forum/viewtopic.php?t=2308</b:URL>
    <b:RefOrder>44</b:RefOrder>
  </b:Source>
  <b:Source>
    <b:Tag>Moh67</b:Tag>
    <b:SourceType>Book</b:SourceType>
    <b:Guid>{5AFBE676-ADED-4EC4-B051-D3FF07EC7A90}</b:Guid>
    <b:Title>Painting, Photography, Film</b:Title>
    <b:Year>1967</b:Year>
    <b:City>London</b:City>
    <b:Publisher>Lund Humphries</b:Publisher>
    <b:Author>
      <b:Author>
        <b:NameList>
          <b:Person>
            <b:Last>Moholy Nagy </b:Last>
            <b:First>László</b:First>
          </b:Person>
        </b:NameList>
      </b:Author>
    </b:Author>
    <b:RefOrder>45</b:RefOrder>
  </b:Source>
  <b:Source>
    <b:Tag>Sch71</b:Tag>
    <b:SourceType>Book</b:SourceType>
    <b:Guid>{7BD814F1-4AA4-4A5D-B1EE-77BC14F372AE}</b:Guid>
    <b:Title>Theatre of the Bauhaus</b:Title>
    <b:Year>1971</b:Year>
    <b:City>Middletown, Connecticut</b:City>
    <b:Publisher>Wesleyan University Press</b:Publisher>
    <b:Author>
      <b:Author>
        <b:NameList>
          <b:Person>
            <b:Last>Schlemmer</b:Last>
            <b:First>Oskar</b:First>
          </b:Person>
          <b:Person>
            <b:Last>Moholy Nagy</b:Last>
            <b:First>László</b:First>
          </b:Person>
          <b:Person>
            <b:Last>Molnár</b:Last>
            <b:First>Farkas</b:First>
          </b:Person>
        </b:NameList>
      </b:Author>
      <b:Editor>
        <b:NameList>
          <b:Person>
            <b:Last>Gropius</b:Last>
            <b:First>Wlater</b:First>
          </b:Person>
          <b:Person>
            <b:Last>Wesinger</b:Last>
            <b:First>Arthur</b:First>
            <b:Middle>S.</b:Middle>
          </b:Person>
        </b:NameList>
      </b:Editor>
    </b:Author>
    <b:RefOrder>46</b:RefOrder>
  </b:Source>
  <b:Source>
    <b:Tag>You70</b:Tag>
    <b:SourceType>Book</b:SourceType>
    <b:Guid>{DF9E0A3E-4336-4028-9AAB-240198517CDB}</b:Guid>
    <b:Author>
      <b:Author>
        <b:NameList>
          <b:Person>
            <b:Last>Youngblood</b:Last>
            <b:First>Gene</b:First>
          </b:Person>
        </b:NameList>
      </b:Author>
    </b:Author>
    <b:Title>Expanded Cinema</b:Title>
    <b:Year>1970</b:Year>
    <b:City>New York</b:City>
    <b:Publisher>P. Dutton &amp; Co., Inc. </b:Publisher>
    <b:RefOrder>47</b:RefOrder>
  </b:Source>
  <b:Source>
    <b:Tag>Nün10</b:Tag>
    <b:SourceType>Book</b:SourceType>
    <b:Guid>{7135E3FF-C5E1-4929-988D-BDB57C570476}</b:Guid>
    <b:Title>Cultural Ways of Worldmaking, Media and Narratives</b:Title>
    <b:Year>2010</b:Year>
    <b:City>Berlin</b:City>
    <b:Publisher>De Gruyter</b:Publisher>
    <b:Author>
      <b:Editor>
        <b:NameList>
          <b:Person>
            <b:Last>Nünning</b:Last>
            <b:First>Vera</b:First>
          </b:Person>
          <b:Person>
            <b:Last>Nünning</b:Last>
            <b:First>Ansgar</b:First>
          </b:Person>
          <b:Person>
            <b:Last>Neumann</b:Last>
            <b:First>Birgit</b:First>
          </b:Person>
        </b:NameList>
      </b:Editor>
    </b:Author>
    <b:RefOrder>48</b:RefOrder>
  </b:Source>
  <b:Source>
    <b:Tag>Dil21</b:Tag>
    <b:SourceType>InternetSite</b:SourceType>
    <b:Guid>{3C9EE5A7-0E0D-478C-B599-72F7F9E1CE07}</b:Guid>
    <b:Title>Diller + Scofidio: Refresh</b:Title>
    <b:InternetSiteTitle>https://www.diaart.org/</b:InternetSiteTitle>
    <b:YearAccessed>2021</b:YearAccessed>
    <b:MonthAccessed>October</b:MonthAccessed>
    <b:DayAccessed>15</b:DayAccessed>
    <b:URL>https://www.diaart.org/exhibition/exhibitions-projects/diller-scofidio-refresh-web-project</b:URL>
    <b:RefOrder>49</b:RefOrder>
  </b:Source>
  <b:Source>
    <b:Tag>Góm15</b:Tag>
    <b:SourceType>InternetSite</b:SourceType>
    <b:Guid>{BAE54F52-5028-44AA-96C6-F1578779472F}</b:Guid>
    <b:Author>
      <b:Author>
        <b:NameList>
          <b:Person>
            <b:Last>Gómez</b:Last>
            <b:First>Marisa</b:First>
          </b:Person>
        </b:NameList>
      </b:Author>
    </b:Author>
    <b:Title>Interartive</b:Title>
    <b:InternetSiteTitle>Reconceptualizing Body, Space and Place: Telepresence in Art</b:InternetSiteTitle>
    <b:Year>2015</b:Year>
    <b:Month>May</b:Month>
    <b:YearAccessed>2020</b:YearAccessed>
    <b:MonthAccessed>May</b:MonthAccessed>
    <b:DayAccessed>8</b:DayAccessed>
    <b:URL>https://interartive.org/2015/05/reconceptualizing-body-space-place-telepresence-art-gomez</b:URL>
    <b:RefOrder>50</b:RefOrder>
  </b:Source>
  <b:Source>
    <b:Tag>Kac96</b:Tag>
    <b:SourceType>JournalArticle</b:SourceType>
    <b:Guid>{824D28D4-15BA-4B15-BA52-6F6180771646}</b:Guid>
    <b:Title>Reconceptualizing Body, Space and Place: Telepresence in Art</b:Title>
    <b:Year>1996</b:Year>
    <b:Author>
      <b:Author>
        <b:NameList>
          <b:Person>
            <b:Last>Kac</b:Last>
            <b:First>Eduardo</b:First>
          </b:Person>
        </b:NameList>
      </b:Author>
    </b:Author>
    <b:JournalName>Leonardo</b:JournalName>
    <b:Pages>389-100</b:Pages>
    <b:Volume>29</b:Volume>
    <b:Issue>5</b:Issue>
    <b:RefOrder>51</b:RefOrder>
  </b:Source>
  <b:Source>
    <b:Tag>Wel09</b:Tag>
    <b:SourceType>InternetSite</b:SourceType>
    <b:Guid>{5769BE76-B1A1-4DFC-B469-339114DC8FE9}</b:Guid>
    <b:Title>Welcome to Cerebrum. Do you have a reservation?</b:Title>
    <b:Year>2009</b:Year>
    <b:InternetSiteTitle>The Bowery Boys, New York City History</b:InternetSiteTitle>
    <b:Month>December</b:Month>
    <b:Day>9</b:Day>
    <b:YearAccessed>2020</b:YearAccessed>
    <b:MonthAccessed>May</b:MonthAccessed>
    <b:DayAccessed>8</b:DayAccessed>
    <b:URL>https://www.boweryboyshistory.com/2009/12/welcome-to-cerebrum-do-you-have.html</b:URL>
    <b:Author>
      <b:Author>
        <b:NameList>
          <b:Person>
            <b:Last>Young</b:Last>
            <b:First>Greg</b:First>
          </b:Person>
          <b:Person>
            <b:Last>Meyers</b:Last>
            <b:First>Tom</b:First>
          </b:Person>
        </b:NameList>
      </b:Author>
    </b:Author>
    <b:RefOrder>52</b:RefOrder>
  </b:Source>
  <b:Source>
    <b:Tag>Mai18</b:Tag>
    <b:SourceType>InternetSite</b:SourceType>
    <b:Guid>{7179E70C-D8DC-408F-A0D2-3B0FA7BB23E3}</b:Guid>
    <b:Title>Dezeen</b:Title>
    <b:Year>2018</b:Year>
    <b:Author>
      <b:Author>
        <b:NameList>
          <b:Person>
            <b:Last>Mairs</b:Last>
            <b:First>Jessica</b:First>
          </b:Person>
        </b:NameList>
      </b:Author>
    </b:Author>
    <b:InternetSiteTitle>Huge balloons inflate and deflate based on atmospheric conditions inside Nordic Pavilion</b:InternetSiteTitle>
    <b:Month>May</b:Month>
    <b:Day>25</b:Day>
    <b:YearAccessed>2020</b:YearAccessed>
    <b:MonthAccessed>May</b:MonthAccessed>
    <b:DayAccessed>8</b:DayAccessed>
    <b:URL>https://www.dezeen.com/2018/05/25/nordic-pavilion-venice-architecture-biennale-inflatable/</b:URL>
    <b:RefOrder>53</b:RefOrder>
  </b:Source>
  <b:Source>
    <b:Tag>Weg06</b:Tag>
    <b:SourceType>Book</b:SourceType>
    <b:Guid>{25789C0F-CECA-4345-9A49-662354547C74}</b:Guid>
    <b:Author>
      <b:Author>
        <b:NameList>
          <b:Person>
            <b:Last>Wegenstein</b:Last>
            <b:First>Bernadette</b:First>
          </b:Person>
        </b:NameList>
      </b:Author>
    </b:Author>
    <b:Title>Getting Under the Skin, Body and Media Theory</b:Title>
    <b:Year>2006</b:Year>
    <b:City>Cambridge, MA</b:City>
    <b:Publisher> MIT Press</b:Publisher>
    <b:RefOrder>54</b:RefOrder>
  </b:Source>
  <b:Source>
    <b:Tag>Sul19</b:Tag>
    <b:SourceType>InternetSite</b:SourceType>
    <b:Guid>{DA5FD1C0-272F-41D0-971A-573724DF4543}</b:Guid>
    <b:Author>
      <b:Author>
        <b:NameList>
          <b:Person>
            <b:Last>Suler</b:Last>
            <b:First>John</b:First>
          </b:Person>
        </b:NameList>
      </b:Author>
    </b:Author>
    <b:Title>The Two Paths of Virtual Reality</b:Title>
    <b:InternetSiteTitle>The Psychology of Cyberspace</b:InternetSiteTitle>
    <b:Month>September</b:Month>
    <b:Day>1999</b:Day>
    <b:YearAccessed>2019</b:YearAccessed>
    <b:MonthAccessed>August</b:MonthAccessed>
    <b:DayAccessed>11</b:DayAccessed>
    <b:URL>http://truecenterpublishing.com/psycyber/vrpaths.html</b:URL>
    <b:RefOrder>7</b:RefOrder>
  </b:Source>
  <b:Source>
    <b:Tag>Kru10</b:Tag>
    <b:SourceType>ConferenceProceedings</b:SourceType>
    <b:Guid>{849BC4EF-2F7B-4991-AC12-633393547890}</b:Guid>
    <b:Title>Perceptual Issues in Augmented Reality Revisited</b:Title>
    <b:Year>2010</b:Year>
    <b:Author>
      <b:Author>
        <b:NameList>
          <b:Person>
            <b:Last>Kruijff</b:Last>
            <b:First>Ernst</b:First>
          </b:Person>
          <b:Person>
            <b:Last>Swan</b:Last>
            <b:First>J.</b:First>
            <b:Middle>Edward</b:Middle>
          </b:Person>
          <b:Person>
            <b:Last>Feiner</b:Last>
            <b:First>Steven</b:First>
          </b:Person>
        </b:NameList>
      </b:Author>
    </b:Author>
    <b:JournalName>2010 IEEE International Symposium on Mixed and Augmented Reality </b:JournalName>
    <b:Pages>3-12</b:Pages>
    <b:ConferenceName>2010 IEEE International Symposium of Mixed and Augmented Reality</b:ConferenceName>
    <b:City>Seoul Korea</b:City>
    <b:Publisher>IEEE Computer Society</b:Publisher>
    <b:RefOrder>55</b:RefOrder>
  </b:Source>
  <b:Source>
    <b:Tag>Gal18</b:Tag>
    <b:SourceType>InternetSite</b:SourceType>
    <b:Guid>{1E6E6A9B-423D-4D46-BC64-958D73C8676B}</b:Guid>
    <b:Author>
      <b:Author>
        <b:NameList>
          <b:Person>
            <b:Last>Gallagher</b:Last>
            <b:First>Colby</b:First>
          </b:Person>
        </b:NameList>
      </b:Author>
    </b:Author>
    <b:Title>End of year summary of Augmented Reality and Virtual Reality market size predictions</b:Title>
    <b:InternetSiteTitle>A Medium Corporation</b:InternetSiteTitle>
    <b:Year>2018</b:Year>
    <b:Month>November</b:Month>
    <b:Day>18</b:Day>
    <b:YearAccessed>2019</b:YearAccessed>
    <b:MonthAccessed>August</b:MonthAccessed>
    <b:DayAccessed>11</b:DayAccessed>
    <b:URL>https://medium.com/vr-first/a-summary-of-augmented-reality-and-virtual-reality-market-size-predictions-4b51ea5e2509</b:URL>
    <b:RefOrder>56</b:RefOrder>
  </b:Source>
  <b:Source>
    <b:Tag>Sul96</b:Tag>
    <b:SourceType>InternetSite</b:SourceType>
    <b:Guid>{40C2E8B2-1153-48BC-BF55-88487220A788}</b:Guid>
    <b:Author>
      <b:Author>
        <b:NameList>
          <b:Person>
            <b:Last>Suler</b:Last>
            <b:First>John</b:First>
          </b:Person>
        </b:NameList>
      </b:Author>
    </b:Author>
    <b:Title>Cyberspace as Dream World</b:Title>
    <b:InternetSiteTitle>The Psychology of Cyberspace</b:InternetSiteTitle>
    <b:Year>1996</b:Year>
    <b:Month>January</b:Month>
    <b:YearAccessed>2019</b:YearAccessed>
    <b:MonthAccessed>August</b:MonthAccessed>
    <b:DayAccessed>11</b:DayAccessed>
    <b:URL>http://users.rider.edu/~suler/psycyber/psycyber.html</b:URL>
    <b:RefOrder>4</b:RefOrder>
  </b:Source>
  <b:Source>
    <b:Tag>Ban05</b:Tag>
    <b:SourceType>JournalArticle</b:SourceType>
    <b:Guid>{E61BCF6B-AD20-418A-857B-5A217CE856DB}</b:Guid>
    <b:Title>The Third Pole of the Sense of Presence: Comparing Virtual and Imagery Spaces</b:Title>
    <b:Year>2005</b:Year>
    <b:Author>
      <b:Author>
        <b:NameList>
          <b:Person>
            <b:Last>Banos</b:Last>
            <b:First>Rosa</b:First>
            <b:Middle>M.</b:Middle>
          </b:Person>
          <b:Person>
            <b:Last>Botella</b:Last>
            <b:First>Cristina</b:First>
          </b:Person>
          <b:Person>
            <b:Last>Guerrero</b:Last>
            <b:First>Belén</b:First>
          </b:Person>
          <b:Person>
            <b:Last>Liano</b:Last>
            <b:First>Victor</b:First>
          </b:Person>
          <b:Person>
            <b:Last>Alcaniz</b:Last>
            <b:First>Mariano</b:First>
          </b:Person>
          <b:Person>
            <b:Last>Rey</b:Last>
            <b:First>Beatriz</b:First>
          </b:Person>
        </b:NameList>
      </b:Author>
    </b:Author>
    <b:JournalName>PsychNology Journal</b:JournalName>
    <b:Pages>90-100</b:Pages>
    <b:Volume>3</b:Volume>
    <b:Issue>1</b:Issue>
    <b:RefOrder>57</b:RefOrder>
  </b:Source>
  <b:Source>
    <b:Tag>Huh11</b:Tag>
    <b:SourceType>Book</b:SourceType>
    <b:Guid>{F22416BD-2BC8-4F95-B59E-CD4C274621EC}</b:Guid>
    <b:Title>Media Archeology, Approaches, Applications and Implications</b:Title>
    <b:Year>2011</b:Year>
    <b:City>Berkley, Los Angeles, London</b:City>
    <b:Publisher>University of California Press</b:Publisher>
    <b:Author>
      <b:Editor>
        <b:NameList>
          <b:Person>
            <b:Last>Huhtamo</b:Last>
            <b:First>Erkki</b:First>
          </b:Person>
          <b:Person>
            <b:Last>Parikka</b:Last>
            <b:First>Jussi</b:First>
          </b:Person>
        </b:NameList>
      </b:Editor>
    </b:Author>
    <b:RefOrder>5</b:RefOrder>
  </b:Source>
  <b:Source>
    <b:Tag>Pin11</b:Tag>
    <b:SourceType>Book</b:SourceType>
    <b:Guid>{B1705C41-17A6-4A78-863D-ED86415EFDDA}</b:Guid>
    <b:Author>
      <b:Author>
        <b:NameList>
          <b:Person>
            <b:Last>Pine II</b:Last>
            <b:First>Joseph</b:First>
            <b:Middle>B.</b:Middle>
          </b:Person>
          <b:Person>
            <b:Last>Gilmore</b:Last>
            <b:First>James</b:First>
            <b:Middle>H.</b:Middle>
          </b:Person>
        </b:NameList>
      </b:Author>
    </b:Author>
    <b:Title>The Experience Economy</b:Title>
    <b:Year>2011</b:Year>
    <b:City>Boston, Massachusetts</b:City>
    <b:Publisher>Harvard Business Review Press</b:Publisher>
    <b:RefOrder>10</b:RefOrder>
  </b:Source>
  <b:Source>
    <b:Tag>von07</b:Tag>
    <b:SourceType>Book</b:SourceType>
    <b:Guid>{750859C9-EA5D-4FAF-965A-FA341F1977B3}</b:Guid>
    <b:Title>Space, Time, Play, Computer Games, Architecture and Urbanism: The Next Level</b:Title>
    <b:Year>2007</b:Year>
    <b:City>Berlin</b:City>
    <b:Publisher>Birkhäuser</b:Publisher>
    <b:Author>
      <b:Editor>
        <b:NameList>
          <b:Person>
            <b:Last>von Borries</b:Last>
            <b:First>Friedrich</b:First>
          </b:Person>
          <b:Person>
            <b:Last>P. Walz</b:Last>
            <b:First>Steffen</b:First>
          </b:Person>
          <b:Person>
            <b:Last>Böttger</b:Last>
            <b:First>Mattias</b:First>
          </b:Person>
        </b:NameList>
      </b:Editor>
    </b:Author>
    <b:RefOrder>6</b:RefOrder>
  </b:Source>
  <b:Source>
    <b:Tag>Ihd09</b:Tag>
    <b:SourceType>Book</b:SourceType>
    <b:Guid>{1FEF77A5-8E02-48FF-9CB7-919836A2EE10}</b:Guid>
    <b:Title>Postphenomenology and Technoscience</b:Title>
    <b:Year>2009</b:Year>
    <b:Author>
      <b:Author>
        <b:NameList>
          <b:Person>
            <b:Last>Ihde</b:Last>
            <b:First>Don</b:First>
          </b:Person>
        </b:NameList>
      </b:Author>
      <b:Editor>
        <b:NameList>
          <b:Person>
            <b:Last>Lagsdorf</b:Last>
            <b:First>Lenor</b:First>
          </b:Person>
        </b:NameList>
      </b:Editor>
    </b:Author>
    <b:City>New York</b:City>
    <b:Publisher>Sunny Press</b:Publisher>
    <b:RefOrder>9</b:RefOrder>
  </b:Source>
  <b:Source>
    <b:Tag>Nda04</b:Tag>
    <b:SourceType>Book</b:SourceType>
    <b:Guid>{CCE72363-E3FF-4921-A1A7-8B737A9D5657}</b:Guid>
    <b:Author>
      <b:Author>
        <b:NameList>
          <b:Person>
            <b:Last>Ndalianis</b:Last>
            <b:First>Angela</b:First>
          </b:Person>
        </b:NameList>
      </b:Author>
    </b:Author>
    <b:Title>Neo-Baroque Aesthetics and Contemporary Entertainment </b:Title>
    <b:Year>2004</b:Year>
    <b:City>Cambridge, Massachusetts, London England</b:City>
    <b:Publisher>The MIT Press</b:Publisher>
    <b:RefOrder>58</b:RefOrder>
  </b:Source>
  <b:Source>
    <b:Tag>Fou84</b:Tag>
    <b:SourceType>ArticleInAPeriodical</b:SourceType>
    <b:Guid>{C535E83A-3712-4D0C-8471-DFE0225AF977}</b:Guid>
    <b:Title>Des Espaces Autres (Of Other Spaces: Utopias and Heterotopias)</b:Title>
    <b:Year>1984</b:Year>
    <b:Month>October</b:Month>
    <b:Author>
      <b:Author>
        <b:NameList>
          <b:Person>
            <b:Last>Foucault</b:Last>
            <b:First>Michel</b:First>
          </b:Person>
        </b:NameList>
      </b:Author>
    </b:Author>
    <b:PeriodicalTitle>Architecture, Mouvement, Continuité, no. 5</b:PeriodicalTitle>
    <b:Pages>46-49</b:Pages>
    <b:RefOrder>8</b:RefOrder>
  </b:Source>
  <b:Source>
    <b:Tag>Bec061</b:Tag>
    <b:SourceType>Book</b:SourceType>
    <b:Guid>{CE700C0C-1D6D-4057-AC82-5500C10E3349}</b:Guid>
    <b:Author>
      <b:Author>
        <b:NameList>
          <b:Person>
            <b:Last>Beck</b:Last>
            <b:First>Ulrich</b:First>
          </b:Person>
        </b:NameList>
      </b:Author>
    </b:Author>
    <b:Title>Cosmopolitan Vision</b:Title>
    <b:Year>2006</b:Year>
    <b:City>Cambridge</b:City>
    <b:Publisher>Polity Press</b:Publisher>
    <b:RefOrder>59</b:RefOrder>
  </b:Source>
  <b:Source>
    <b:Tag>Băn19</b:Tag>
    <b:SourceType>InternetSite</b:SourceType>
    <b:Guid>{F8667F08-663F-41F5-9E19-5B2EC6622386}</b:Guid>
    <b:Title>Evz.ro</b:Title>
    <b:Year>2019</b:Year>
    <b:Author>
      <b:Author>
        <b:NameList>
          <b:Person>
            <b:Last>Băncilă</b:Last>
            <b:First>Irina</b:First>
          </b:Person>
        </b:NameList>
      </b:Author>
    </b:Author>
    <b:InternetSiteTitle>Cifre uriașe la UNTOLD. Care a fost profitul Clujului în acest an</b:InternetSiteTitle>
    <b:Month>August</b:Month>
    <b:Day>7</b:Day>
    <b:YearAccessed>2021</b:YearAccessed>
    <b:MonthAccessed>May</b:MonthAccessed>
    <b:DayAccessed>2</b:DayAccessed>
    <b:URL>https://evz.ro/cifre-uriase-la-untold-care-a-fost-profitul-clujului-in-acest-an.html</b:URL>
    <b:RefOrder>60</b:RefOrder>
  </b:Source>
  <b:Source>
    <b:Tag>Tra19</b:Tag>
    <b:SourceType>BookSection</b:SourceType>
    <b:Guid>{EBD66CC0-9D7B-4437-85A7-F6E2461948E7}</b:Guid>
    <b:Title>A Tale of Two (or #EverMore) Festivals: Electronic Music in a Transylvania Town</b:Title>
    <b:Year>2019</b:Year>
    <b:Pages>213-239</b:Pages>
    <b:Publisher>Palgrave European Film and Media Studies International</b:Publisher>
    <b:Author>
      <b:Author>
        <b:NameList>
          <b:Person>
            <b:Last>Trandafoiu</b:Last>
            <b:First>Ruxandra</b:First>
          </b:Person>
        </b:NameList>
      </b:Author>
      <b:Editor>
        <b:NameList>
          <b:Person>
            <b:Last>Mazierska</b:Last>
            <b:First>Ewa</b:First>
          </b:Person>
          <b:Person>
            <b:Last>Győri</b:Last>
            <b:First>Zsolt</b:First>
          </b:Person>
        </b:NameList>
      </b:Editor>
    </b:Author>
    <b:BookTitle>Eastern European Popular Music in a Traditional Context:  Beyond the Borders</b:BookTitle>
    <b:RefOrder>61</b:RefOrder>
  </b:Source>
  <b:Source>
    <b:Tag>Hab</b:Tag>
    <b:SourceType>Book</b:SourceType>
    <b:Guid>{8FB14E93-0299-496D-8E6C-40503BFA429C}</b:Guid>
    <b:Author>
      <b:Author>
        <b:NameList>
          <b:Person>
            <b:Last>Habermas</b:Last>
            <b:First>Jürgen</b:First>
          </b:Person>
        </b:NameList>
      </b:Author>
    </b:Author>
    <b:Title>The Structural Transformation of the Public Sphere: An Inquiry into a Category of Bourgeois Society</b:Title>
    <b:Publisher>MIT Press</b:Publisher>
    <b:Year>1991</b:Year>
    <b:City>Cambridge Massachussetts</b:City>
    <b:RefOrder>62</b:RefOrder>
  </b:Source>
  <b:Source>
    <b:Tag>Cud16</b:Tag>
    <b:SourceType>Book</b:SourceType>
    <b:Guid>{83D1A9B1-4368-4BD9-827F-F9042D8C269F}</b:Guid>
    <b:Author>
      <b:Author>
        <b:NameList>
          <b:Person>
            <b:Last>Cudny</b:Last>
            <b:First>Waldemar</b:First>
          </b:Person>
        </b:NameList>
      </b:Author>
    </b:Author>
    <b:Title>Festivalization of Urban Spaces, Factors, Processes and Effects</b:Title>
    <b:Year>2016</b:Year>
    <b:City>Switzerland</b:City>
    <b:Publisher>Springer Geography</b:Publisher>
    <b:RefOrder>63</b:RefOrder>
  </b:Source>
  <b:Source>
    <b:Tag>Mcm86</b:Tag>
    <b:SourceType>JournalArticle</b:SourceType>
    <b:Guid>{C97E333A-5B75-45F0-BDB8-8CEB80C90D40}</b:Guid>
    <b:Title>Sense of Community: A Definition and Theory</b:Title>
    <b:Year>1986</b:Year>
    <b:Author>
      <b:Author>
        <b:NameList>
          <b:Person>
            <b:Last>Mcmillan</b:Last>
            <b:First>David,</b:First>
            <b:Middle>W</b:Middle>
          </b:Person>
          <b:Person>
            <b:Last>Chavis</b:Last>
            <b:First>David</b:First>
          </b:Person>
        </b:NameList>
      </b:Author>
    </b:Author>
    <b:JournalName>Journal of Community Psychology </b:JournalName>
    <b:Pages>6-23</b:Pages>
    <b:Volume>14</b:Volume>
    <b:RefOrder>64</b:RefOrder>
  </b:Source>
  <b:Source>
    <b:Tag>StJ10</b:Tag>
    <b:SourceType>Book</b:SourceType>
    <b:Guid>{C1EC6058-94B1-4A0B-AE14-77D25CD5D377}</b:Guid>
    <b:Title>The Local Scenes and Global Culture of Psytrance</b:Title>
    <b:Year>2010</b:Year>
    <b:City>New Yoirk, London</b:City>
    <b:Publisher>Routledge Taylor and Francis Group</b:Publisher>
    <b:Author>
      <b:Editor>
        <b:NameList>
          <b:Person>
            <b:Last>St. John</b:Last>
            <b:First>Graham</b:First>
          </b:Person>
        </b:NameList>
      </b:Editor>
    </b:Author>
    <b:RefOrder>11</b:RefOrder>
  </b:Source>
  <b:Source>
    <b:Tag>StJ12</b:Tag>
    <b:SourceType>Book</b:SourceType>
    <b:Guid>{D0452EAA-4C65-4302-8C79-4DB89B79E3A8}</b:Guid>
    <b:Author>
      <b:Author>
        <b:NameList>
          <b:Person>
            <b:Last>St. John</b:Last>
            <b:First>Graham</b:First>
          </b:Person>
        </b:NameList>
      </b:Author>
    </b:Author>
    <b:Title>Global Tribe, Technology, Spirituality and Psytrance</b:Title>
    <b:Year>2012</b:Year>
    <b:City>Sheffield</b:City>
    <b:Publisher>Equinox Publishing Ltd. </b:Publisher>
    <b:RefOrder>12</b:RefOrder>
  </b:Source>
  <b:Source>
    <b:Tag>Jen</b:Tag>
    <b:SourceType>InternetSite</b:SourceType>
    <b:Guid>{43A28EBA-B520-41A9-A45D-1E3176BD8CEA}</b:Guid>
    <b:Author>
      <b:Author>
        <b:NameList>
          <b:Person>
            <b:Last>Jenkins</b:Last>
            <b:First>Henry</b:First>
          </b:Person>
        </b:NameList>
      </b:Author>
    </b:Author>
    <b:Title>Confessions of an Aca-fan</b:Title>
    <b:Year>2007</b:Year>
    <b:Month>március</b:Month>
    <b:Day>21</b:Day>
    <b:YearAccessed>2018</b:YearAccessed>
    <b:MonthAccessed>augusztus</b:MonthAccessed>
    <b:DayAccessed>30</b:DayAccessed>
    <b:URL>http://henryjenkins.org/blog/2007/03/transmedia_storytelling_101.html</b:URL>
    <b:RefOrder>13</b:RefOrder>
  </b:Source>
  <b:Source>
    <b:Tag>Ben04</b:Tag>
    <b:SourceType>Book</b:SourceType>
    <b:Guid>{34E2D0B7-64D1-4F7D-B2E1-81DA26C2EB54}</b:Guid>
    <b:Author>
      <b:Author>
        <b:Corporate>Bennett, Andy </b:Corporate>
      </b:Author>
      <b:Editor>
        <b:NameList>
          <b:Person>
            <b:Last>Bennett</b:Last>
            <b:First>Andy</b:First>
          </b:Person>
        </b:NameList>
      </b:Editor>
    </b:Author>
    <b:Title>Remembering Woodstock</b:Title>
    <b:Year>2004</b:Year>
    <b:City>New York</b:City>
    <b:Publisher>Routledge</b:Publisher>
    <b:RefOrder>14</b:RefOrder>
  </b:Source>
  <b:Source>
    <b:Tag>Lan09</b:Tag>
    <b:SourceType>Book</b:SourceType>
    <b:Guid>{EA5659EA-96A0-4155-8334-85E8EFDD3A1E}</b:Guid>
    <b:Title>Road to Woodstock</b:Title>
    <b:Year>2009</b:Year>
    <b:City>New York</b:City>
    <b:Publisher>Harper Collins Publisher</b:Publisher>
    <b:Author>
      <b:Author>
        <b:NameList>
          <b:Person>
            <b:Last>Lang</b:Last>
            <b:First>Michael</b:First>
          </b:Person>
          <b:Person>
            <b:Last>George-Warren</b:Last>
            <b:First>Holly</b:First>
          </b:Person>
        </b:NameList>
      </b:Author>
    </b:Author>
    <b:RefOrder>65</b:RefOrder>
  </b:Source>
  <b:Source>
    <b:Tag>Mak09</b:Tag>
    <b:SourceType>Book</b:SourceType>
    <b:Guid>{39417403-1175-41A2-9F57-7B9710F9A758}</b:Guid>
    <b:Author>
      <b:Author>
        <b:NameList>
          <b:Person>
            <b:Last>Makeover</b:Last>
            <b:First>Joel</b:First>
          </b:Person>
        </b:NameList>
      </b:Author>
    </b:Author>
    <b:Title>Woodstock: The Oral History</b:Title>
    <b:Year>2009</b:Year>
    <b:City>New York</b:City>
    <b:Publisher>Exelsior Editions</b:Publisher>
    <b:RefOrder>66</b:RefOrder>
  </b:Source>
  <b:Source>
    <b:Tag>Pău16</b:Tag>
    <b:SourceType>InternetSite</b:SourceType>
    <b:Guid>{B5CF312F-5F03-4E9C-B140-26836F4605F1}</b:Guid>
    <b:Author>
      <b:Author>
        <b:NameList>
          <b:Person>
            <b:Last>Păunescu</b:Last>
            <b:First>Ioana</b:First>
          </b:Person>
        </b:NameList>
      </b:Author>
    </b:Author>
    <b:Title>www.igloo.ro</b:Title>
    <b:InternetSiteTitle>Light Matters / The Making-of Untold</b:InternetSiteTitle>
    <b:Year>2016</b:Year>
    <b:Month>November</b:Month>
    <b:Day>12</b:Day>
    <b:YearAccessed>2021</b:YearAccessed>
    <b:MonthAccessed>November</b:MonthAccessed>
    <b:DayAccessed>29</b:DayAccessed>
    <b:URL>https://www.igloo.ro/light-matters-the-making-of-untold/</b:URL>
    <b:RefOrder>67</b:RefOrder>
  </b:Source>
  <b:Source>
    <b:Tag>Bey03</b:Tag>
    <b:SourceType>Book</b:SourceType>
    <b:Guid>{0C92E9C0-9265-42AA-8830-C7FCBE337DF8}</b:Guid>
    <b:Author>
      <b:Author>
        <b:NameList>
          <b:Person>
            <b:Last>Bey</b:Last>
            <b:First>Hakim</b:First>
          </b:Person>
        </b:NameList>
      </b:Author>
    </b:Author>
    <b:Title>The Temporary Autonomous Zone, Ontological Anarchy, Poetic Terrorism</b:Title>
    <b:Year>2003</b:Year>
    <b:City>Brooklyn, NY</b:City>
    <b:Publisher>Autonomedia</b:Publisher>
    <b:RefOrder>68</b:RefOrder>
  </b:Source>
  <b:Source>
    <b:Tag>Placeholder3</b:Tag>
    <b:SourceType>Book</b:SourceType>
    <b:Guid>{25207F8F-665B-4F19-B0E9-F1E3B083C94B}</b:Guid>
    <b:Title>Dialectic of Enlightenment</b:Title>
    <b:Year>2016</b:Year>
    <b:Author>
      <b:Author>
        <b:NameList>
          <b:Person>
            <b:Last>Adorno</b:Last>
            <b:First>Theodor</b:First>
            <b:Middle>W.</b:Middle>
          </b:Person>
          <b:Person>
            <b:Last>Horkheimer</b:Last>
            <b:First>Max</b:First>
          </b:Person>
        </b:NameList>
      </b:Author>
    </b:Author>
    <b:City>London, New York</b:City>
    <b:Publisher>Verso</b:Publisher>
    <b:RefOrder>69</b:RefOrder>
  </b:Source>
  <b:Source>
    <b:Tag>Deb70</b:Tag>
    <b:SourceType>Book</b:SourceType>
    <b:Guid>{846D4C4F-459A-4A00-8B72-C2DE874C974B}</b:Guid>
    <b:Title>Society of Spectacle</b:Title>
    <b:Year>1970</b:Year>
    <b:Author>
      <b:Author>
        <b:NameList>
          <b:Person>
            <b:Last>Debord</b:Last>
            <b:First>Guy</b:First>
          </b:Person>
        </b:NameList>
      </b:Author>
    </b:Author>
    <b:City>Detroit</b:City>
    <b:Publisher>Black &amp; Red Translation Unauthorized</b:Publisher>
    <b:RefOrder>28</b:RefOrder>
  </b:Source>
  <b:Source>
    <b:Tag>Bau011</b:Tag>
    <b:SourceType>Book</b:SourceType>
    <b:Guid>{5064C7D6-C394-4F36-80DF-2E05A2501EB8}</b:Guid>
    <b:Title>Selected Writings</b:Title>
    <b:Year>2001</b:Year>
    <b:Author>
      <b:Author>
        <b:NameList>
          <b:Person>
            <b:Last>Baudrillard</b:Last>
            <b:First>Jean</b:First>
          </b:Person>
        </b:NameList>
      </b:Author>
      <b:Editor>
        <b:NameList>
          <b:Person>
            <b:Last>Poster</b:Last>
            <b:First>Mark</b:First>
          </b:Person>
        </b:NameList>
      </b:Editor>
    </b:Author>
    <b:City>Stanford, California</b:City>
    <b:Publisher>Stanford university Press</b:Publisher>
    <b:RefOrder>29</b:RefOrder>
  </b:Source>
  <b:Source>
    <b:Tag>Ziz21</b:Tag>
    <b:SourceType>InternetSite</b:SourceType>
    <b:Guid>{A696DEC5-C324-42F9-9FAC-772B394EDABE}</b:Guid>
    <b:Title>A Cup of Decaf Reality</b:Title>
    <b:Author>
      <b:Author>
        <b:NameList>
          <b:Person>
            <b:Last>Zizek</b:Last>
            <b:First>Slavoj</b:First>
          </b:Person>
        </b:NameList>
      </b:Author>
    </b:Author>
    <b:InternetSiteTitle>Lacan Dot Com</b:InternetSiteTitle>
    <b:YearAccessed>2021</b:YearAccessed>
    <b:MonthAccessed>November</b:MonthAccessed>
    <b:DayAccessed>29</b:DayAccessed>
    <b:URL>https://www.lacan.com/zizekdecaf.htm</b:URL>
    <b:RefOrder>15</b:RefOrder>
  </b:Source>
  <b:Source>
    <b:Tag>Lag14</b:Tag>
    <b:SourceType>Book</b:SourceType>
    <b:Guid>{5FD92E70-D73C-4CEF-B558-0AAC6F52A156}</b:Guid>
    <b:Author>
      <b:Author>
        <b:NameList>
          <b:Person>
            <b:Last>Lagada</b:Last>
            <b:First>Alexandro</b:First>
          </b:Person>
          <b:Person>
            <b:Last>Manteiga</b:Last>
            <b:First>Silvia</b:First>
          </b:Person>
        </b:NameList>
      </b:Author>
    </b:Author>
    <b:Title>Moving Layers, Contextual video in Art and Architecture</b:Title>
    <b:Year>2014</b:Year>
    <b:City>Rome</b:City>
    <b:Publisher>Edil Stampa</b:Publisher>
    <b:RefOrder>70</b:RefOrder>
  </b:Source>
  <b:Source>
    <b:Tag>You01</b:Tag>
    <b:SourceType>Book</b:SourceType>
    <b:Guid>{8211E62C-7743-44F7-9892-C0AD7FE1E656}</b:Guid>
    <b:Title>Expanded Cinema</b:Title>
    <b:Year>2001</b:Year>
    <b:Author>
      <b:Author>
        <b:NameList>
          <b:Person>
            <b:Last>Youngblood</b:Last>
            <b:First>Gene</b:First>
          </b:Person>
        </b:NameList>
      </b:Author>
    </b:Author>
    <b:City>New York</b:City>
    <b:Publisher>P. Dutton and Co.</b:Publisher>
    <b:RefOrder>71</b:RefOrder>
  </b:Source>
  <b:Source>
    <b:Tag>Pom20</b:Tag>
    <b:SourceType>Book</b:SourceType>
    <b:Guid>{D1247FC7-5997-41B1-928F-F2C5139D0326}</b:Guid>
    <b:Title>Cities of Opportunities: Connecting Culture and Innovation</b:Title>
    <b:Year>2020</b:Year>
    <b:City>New York</b:City>
    <b:Publisher>Routledge</b:Publisher>
    <b:Author>
      <b:Editor>
        <b:NameList>
          <b:Person>
            <b:Last>Pomeroy</b:Last>
            <b:First>Jason</b:First>
          </b:Person>
        </b:NameList>
      </b:Editor>
    </b:Author>
    <b:RefOrder>18</b:RefOrder>
  </b:Source>
  <b:Source>
    <b:Tag>Geo19</b:Tag>
    <b:SourceType>ArticleInAPeriodical</b:SourceType>
    <b:Guid>{7812DFC5-357D-455F-B1A6-D30AAA103779}</b:Guid>
    <b:Author>
      <b:Author>
        <b:NameList>
          <b:Person>
            <b:Last>Georgescu</b:Last>
            <b:First>Alexandra</b:First>
            <b:Middle>Paquin</b:Middle>
          </b:Person>
        </b:NameList>
      </b:Author>
    </b:Author>
    <b:Title>Public Data Art's Potential for Digital Placemaking</b:Title>
    <b:PeriodicalTitle>Tourism and Heritage Hournal</b:PeriodicalTitle>
    <b:Year>2019</b:Year>
    <b:Pages>32-48</b:Pages>
    <b:Issue>1</b:Issue>
    <b:RefOrder>19</b:RefOrder>
  </b:Source>
  <b:Source>
    <b:Tag>Tom16</b:Tag>
    <b:SourceType>BookSection</b:SourceType>
    <b:Guid>{8F08190A-C802-4F4B-9DCC-32E67DF95227}</b:Guid>
    <b:Title>Communities, Spectacle and Infrastructure: Three Approaches to Digital Placemaking</b:Title>
    <b:Year>2016</b:Year>
    <b:Pages>339-354</b:Pages>
    <b:Author>
      <b:Author>
        <b:NameList>
          <b:Person>
            <b:Last>Tomitsch</b:Last>
            <b:First>Martin</b:First>
          </b:Person>
        </b:NameList>
      </b:Author>
      <b:Editor>
        <b:NameList>
          <b:Person>
            <b:Last>Pop</b:Last>
            <b:First>Susa</b:First>
          </b:Person>
          <b:Person>
            <b:Last>Toft</b:Last>
            <b:First>Tanya</b:First>
          </b:Person>
          <b:Person>
            <b:Last>Calvillo</b:Last>
            <b:First>Nerea</b:First>
          </b:Person>
          <b:Person>
            <b:Last>Wright</b:Last>
            <b:First>Mark</b:First>
          </b:Person>
        </b:NameList>
      </b:Editor>
    </b:Author>
    <b:BookTitle>What Urban Media Art can do: Why When Where &amp; How</b:BookTitle>
    <b:City>Stuttgart</b:City>
    <b:Publisher>Avedition</b:Publisher>
    <b:RefOrder>20</b:RefOrder>
  </b:Source>
  <b:Source>
    <b:Tag>Man01</b:Tag>
    <b:SourceType>Book</b:SourceType>
    <b:Guid>{D436964D-5C9F-45BD-B60A-00B50B92A94A}</b:Guid>
    <b:Title>The Language of New Media</b:Title>
    <b:Year>2001</b:Year>
    <b:Author>
      <b:Author>
        <b:NameList>
          <b:Person>
            <b:Last>Manovich</b:Last>
            <b:First>Lev</b:First>
          </b:Person>
        </b:NameList>
      </b:Author>
    </b:Author>
    <b:City>Cambridge Massachusetts, London England</b:City>
    <b:Publisher>MIT Press</b:Publisher>
    <b:RefOrder>21</b:RefOrder>
  </b:Source>
  <b:Source>
    <b:Tag>Ala16</b:Tag>
    <b:SourceType>InternetSite</b:SourceType>
    <b:Guid>{1E6D62B3-857F-48BA-89EF-09A3B874C5B5}</b:Guid>
    <b:Title>Alan Shapiro</b:Title>
    <b:InternetSiteTitle>What is Hypermodernism</b:InternetSiteTitle>
    <b:Year>2016</b:Year>
    <b:Month>March</b:Month>
    <b:Day>24</b:Day>
    <b:YearAccessed>2020</b:YearAccessed>
    <b:MonthAccessed>March</b:MonthAccessed>
    <b:DayAccessed>13</b:DayAccessed>
    <b:URL>http://www.alan-shapiro.com/what-is-hyper-modernism-by-alan-n-shapiro/</b:URL>
    <b:RefOrder>72</b:RefOrder>
  </b:Source>
  <b:Source>
    <b:Tag>M19</b:Tag>
    <b:SourceType>InternetSite</b:SourceType>
    <b:Guid>{120C9070-28C8-497F-87F5-A3B0CEDFF11C}</b:Guid>
    <b:Author>
      <b:Author>
        <b:NameList>
          <b:Person>
            <b:Last>M.</b:Last>
          </b:Person>
        </b:NameList>
      </b:Author>
    </b:Author>
    <b:Title>Medium</b:Title>
    <b:InternetSiteTitle>Hypermodernism and the Jump into Super Abstraction</b:InternetSiteTitle>
    <b:Year>2019</b:Year>
    <b:Month>September</b:Month>
    <b:Day>20</b:Day>
    <b:YearAccessed>2020</b:YearAccessed>
    <b:MonthAccessed>March</b:MonthAccessed>
    <b:DayAccessed>13</b:DayAccessed>
    <b:URL>https://medium.com/@nopictureeveryday/hypermodernism-and-the-jump-into-superabstraction-e32e6a94c3b0</b:URL>
    <b:RefOrder>73</b:RefOrder>
  </b:Source>
  <b:Source>
    <b:Tag>RND20</b:Tag>
    <b:SourceType>InternetSite</b:SourceType>
    <b:Guid>{046F053D-E532-4410-928B-745787B35FB1}</b:Guid>
    <b:Title>RNDR Studio</b:Title>
    <b:InternetSiteTitle>RNDR Studio Projects</b:InternetSiteTitle>
    <b:YearAccessed>2020</b:YearAccessed>
    <b:MonthAccessed>March</b:MonthAccessed>
    <b:DayAccessed>13</b:DayAccessed>
    <b:URL>https://rndr.studio/projects/uncode</b:URL>
    <b:RefOrder>74</b:RefOrder>
  </b:Source>
  <b:Source>
    <b:Tag>Lef91</b:Tag>
    <b:SourceType>Book</b:SourceType>
    <b:Guid>{4085C17D-223A-48FE-B2D0-7D482263D9DE}</b:Guid>
    <b:Title>The Production of Space</b:Title>
    <b:Year>1992</b:Year>
    <b:City>Cambridge Massatchusetts</b:City>
    <b:Publisher>Blackwell</b:Publisher>
    <b:Author>
      <b:Author>
        <b:NameList>
          <b:Person>
            <b:Last>Lefebvre</b:Last>
            <b:First>Henri</b:First>
          </b:Person>
        </b:NameList>
      </b:Author>
    </b:Author>
    <b:RefOrder>75</b:RefOrder>
  </b:Source>
  <b:Source>
    <b:Tag>Dru03</b:Tag>
    <b:SourceType>Book</b:SourceType>
    <b:Guid>{30A2EFD5-D5FF-43EE-BB1C-5D9DE39215AA}</b:Guid>
    <b:Author>
      <b:Author>
        <b:NameList>
          <b:Person>
            <b:Last>Drutt</b:Last>
            <b:First>Matthew</b:First>
          </b:Person>
        </b:NameList>
      </b:Author>
    </b:Author>
    <b:Title>Kazimir Malevich</b:Title>
    <b:Year>2003</b:Year>
    <b:City>New York</b:City>
    <b:Publisher>The Solomon R. Guggenheim Foundation</b:Publisher>
    <b:RefOrder>76</b:RefOrder>
  </b:Source>
  <b:Source>
    <b:Tag>Sch20</b:Tag>
    <b:SourceType>Book</b:SourceType>
    <b:Guid>{90C37132-CD20-4054-9CC2-E208A588FD5B}</b:Guid>
    <b:Title>Image Beyond the Screen, Projection Mapping</b:Title>
    <b:Year>2020</b:Year>
    <b:City>London</b:City>
    <b:Publisher>ISTE Ltd and John Wiley &amp; Sons, Inc.</b:Publisher>
    <b:Author>
      <b:Editor>
        <b:NameList>
          <b:Person>
            <b:Last>Schmitt</b:Last>
            <b:First>Daniel</b:First>
          </b:Person>
          <b:Person>
            <b:Last>Thébault</b:Last>
            <b:First>Marine</b:First>
          </b:Person>
          <b:Person>
            <b:Last>Burczykowski</b:Last>
            <b:First>Ludovic</b:First>
          </b:Person>
        </b:NameList>
      </b:Editor>
    </b:Author>
    <b:RefOrder>22</b:RefOrder>
  </b:Source>
  <b:Source>
    <b:Tag>Ras98</b:Tag>
    <b:SourceType>ConferenceProceedings</b:SourceType>
    <b:Guid>{2B073D97-0F74-48A0-99A4-976CC804259B}</b:Guid>
    <b:Title>The Office of the Future: A Unified Approach to Image-Based Modeling and Spatially Immersive Displays</b:Title>
    <b:Year>1998</b:Year>
    <b:City>Orlando, Florida</b:City>
    <b:Publisher>‎ Addison Wesley</b:Publisher>
    <b:Author>
      <b:Author>
        <b:NameList>
          <b:Person>
            <b:Last>Raskar</b:Last>
            <b:First>Ramesh</b:First>
          </b:Person>
          <b:Person>
            <b:Last>Welch</b:Last>
            <b:First>Greg</b:First>
          </b:Person>
          <b:Person>
            <b:Last>Cutts</b:Last>
            <b:First>Matt</b:First>
          </b:Person>
          <b:Person>
            <b:Last>Lake</b:Last>
            <b:First>Adam</b:First>
          </b:Person>
          <b:Person>
            <b:Last>Stesin</b:Last>
            <b:First>Lev</b:First>
          </b:Person>
        </b:NameList>
      </b:Author>
    </b:Author>
    <b:Pages>179–188</b:Pages>
    <b:ConferenceName>SIGGRAPH '98: Proceedings of the 25th annual conference on Computer graphics and interactive techniques</b:ConferenceName>
    <b:RefOrder>77</b:RefOrder>
  </b:Source>
  <b:Source>
    <b:Tag>Bim05</b:Tag>
    <b:SourceType>JournalArticle</b:SourceType>
    <b:Guid>{9C6E8A1F-D4F6-4918-AEEE-6310AF3BE0ED}</b:Guid>
    <b:Author>
      <b:Author>
        <b:NameList>
          <b:Person>
            <b:Last>Bimber</b:Last>
            <b:First>Oliver</b:First>
          </b:Person>
          <b:Person>
            <b:Last>Franz</b:Last>
            <b:First>Coriand</b:First>
          </b:Person>
          <b:Person>
            <b:Last>Kleppe</b:Last>
            <b:First>Alexander</b:First>
          </b:Person>
          <b:Person>
            <b:Last>Bruns</b:Last>
            <b:First>Erich</b:First>
          </b:Person>
          <b:Person>
            <b:Last>Zollmann</b:Last>
            <b:First>Stefanie</b:First>
          </b:Person>
          <b:Person>
            <b:Last>Langlotz</b:Last>
            <b:First>Tobias</b:First>
          </b:Person>
        </b:NameList>
      </b:Author>
    </b:Author>
    <b:Title>Superimposing pictorial artwork with projected imagery</b:Title>
    <b:Pages>16-26</b:Pages>
    <b:Year>2005</b:Year>
    <b:Publisher> IEEE Computer Society</b:Publisher>
    <b:JournalName>IEEE Multimedia</b:JournalName>
    <b:Volume>12</b:Volume>
    <b:RefOrder>78</b:RefOrder>
  </b:Source>
  <b:Source>
    <b:Tag>Lov08</b:Tag>
    <b:SourceType>Book</b:SourceType>
    <b:Guid>{31CB29C7-94B4-4302-BE83-DC16B43A825A}</b:Guid>
    <b:Author>
      <b:Author>
        <b:NameList>
          <b:Person>
            <b:Last>Lovink</b:Last>
            <b:First>Geert</b:First>
          </b:Person>
        </b:NameList>
      </b:Author>
    </b:Author>
    <b:Title>Zero Comments, Blogging and Critical Internet Culture</b:Title>
    <b:Year>2008</b:Year>
    <b:City>New York, London</b:City>
    <b:Publisher>Routledge</b:Publisher>
    <b:RefOrder>79</b:RefOrder>
  </b:Source>
  <b:Source>
    <b:Tag>Man20</b:Tag>
    <b:SourceType>Book</b:SourceType>
    <b:Guid>{6EB4232A-3226-4E2F-9508-96B06F165F6D}</b:Guid>
    <b:Author>
      <b:Author>
        <b:NameList>
          <b:Person>
            <b:Last>Manovich</b:Last>
            <b:First>Lev</b:First>
          </b:Person>
        </b:NameList>
      </b:Author>
    </b:Author>
    <b:Title>Cultural Analytics</b:Title>
    <b:Year>2020</b:Year>
    <b:City>Cambridge, Massachussetts, London England</b:City>
    <b:Publisher>The MIT Press</b:Publisher>
    <b:RefOrder>80</b:RefOrder>
  </b:Source>
  <b:Source>
    <b:Tag>Man011</b:Tag>
    <b:SourceType>InternetSite</b:SourceType>
    <b:Guid>{9F2FA28C-0A34-44E2-B9F2-FC0512102B66}</b:Guid>
    <b:Title>Lev Manovich,The Death of Computer Art [Online], 1996 [revised 2001].</b:Title>
    <b:Year>2001</b:Year>
    <b:Author>
      <b:Author>
        <b:NameList>
          <b:Person>
            <b:Last>Manovich</b:Last>
            <b:First>Lev</b:First>
          </b:Person>
        </b:NameList>
      </b:Author>
    </b:Author>
    <b:InternetSiteTitle>Absolute One</b:InternetSiteTitle>
    <b:YearAccessed>2021</b:YearAccessed>
    <b:MonthAccessed>September</b:MonthAccessed>
    <b:DayAccessed>24</b:DayAccessed>
    <b:URL>http://absoluteone.ljudmila.org/lev_manovich.php</b:URL>
    <b:RefOrder>23</b:RefOrder>
  </b:Source>
  <b:Source>
    <b:Tag>Man02</b:Tag>
    <b:SourceType>Book</b:SourceType>
    <b:Guid>{B5D63867-E92F-4614-B75C-D326FA9A000D}</b:Guid>
    <b:Author>
      <b:Author>
        <b:NameList>
          <b:Person>
            <b:Last>Manovich</b:Last>
            <b:First>Lev</b:First>
          </b:Person>
        </b:NameList>
      </b:Author>
    </b:Author>
    <b:Title>The Language of New Media</b:Title>
    <b:Year>2002</b:Year>
    <b:City>Cambridge Massachussetts, London England</b:City>
    <b:Publisher>MIT Press</b:Publisher>
    <b:RefOrder>81</b:RefOrder>
  </b:Source>
  <b:Source>
    <b:Tag>Qua13</b:Tag>
    <b:SourceType>Book</b:SourceType>
    <b:Guid>{5EDA4E8D-89DD-4AFC-90E1-65F44E8A7E12}</b:Guid>
    <b:Title>Beyond New Media Art</b:Title>
    <b:Year>2013</b:Year>
    <b:City>Brescia</b:City>
    <b:Publisher>Link Editions</b:Publisher>
    <b:Author>
      <b:Author>
        <b:NameList>
          <b:Person>
            <b:Last>Quaranta</b:Last>
            <b:First>Domenico</b:First>
          </b:Person>
        </b:NameList>
      </b:Author>
      <b:Editor>
        <b:NameList>
          <b:Person>
            <b:Last>Carruthers</b:Last>
            <b:First>Anna</b:First>
            <b:Middle>Rosemary</b:Middle>
          </b:Person>
        </b:NameList>
      </b:Editor>
    </b:Author>
    <b:RefOrder>82</b:RefOrder>
  </b:Source>
  <b:Source>
    <b:Tag>Vai09</b:Tag>
    <b:SourceType>Book</b:SourceType>
    <b:Guid>{58C64CD6-7968-4922-88CE-CA09B26842B1}</b:Guid>
    <b:Author>
      <b:Author>
        <b:NameList>
          <b:Person>
            <b:Last>Vais</b:Last>
            <b:First>Gheorghe</b:First>
          </b:Person>
        </b:NameList>
      </b:Author>
    </b:Author>
    <b:Title>Clujul Eclectic, Programe de Arhitectură în perioada Dualistă (1876-1918)</b:Title>
    <b:Year>2009</b:Year>
    <b:City>Cluj-Napoca</b:City>
    <b:Publisher>UT Press</b:Publisher>
    <b:RefOrder>83</b:RefOrder>
  </b:Source>
  <b:Source>
    <b:Tag>Pet10</b:Tag>
    <b:SourceType>BookSection</b:SourceType>
    <b:Guid>{30A29D25-178F-4489-B647-04F3E7172451}</b:Guid>
    <b:Author>
      <b:Author>
        <b:NameList>
          <b:Person>
            <b:Last>Petrovici</b:Last>
            <b:First>Norbert</b:First>
          </b:Person>
        </b:NameList>
      </b:Author>
      <b:Editor>
        <b:NameList>
          <b:Person>
            <b:Last>Kalb</b:Last>
            <b:First>Don</b:First>
          </b:Person>
          <b:Person>
            <b:Last>Halmai</b:Last>
            <b:First>Gábor</b:First>
          </b:Person>
        </b:NameList>
      </b:Editor>
    </b:Author>
    <b:Title>Articulating the Right to the City: Working Class Neo-Nationalism in Postsocialist Cluj, Romania</b:Title>
    <b:BookTitle>Headlines of nationalism, Subtexts of Class</b:BookTitle>
    <b:Year>2010</b:Year>
    <b:Pages>57-78</b:Pages>
    <b:City>New York and Oxford</b:City>
    <b:Publisher>Berghahn Books</b:Publisher>
    <b:RefOrder>25</b:RefOrder>
  </b:Source>
  <b:Source>
    <b:Tag>Bru06</b:Tag>
    <b:SourceType>Book</b:SourceType>
    <b:Guid>{094ABC69-F4A8-4235-825B-F530629730F5}</b:Guid>
    <b:Title>Nationalist Politics and Everyday Ethnicity in a Transylvanian Town</b:Title>
    <b:Year>2006</b:Year>
    <b:City>Princeton</b:City>
    <b:Publisher>Princeton University Press</b:Publisher>
    <b:Author>
      <b:Author>
        <b:NameList>
          <b:Person>
            <b:Last>Brubaker</b:Last>
            <b:First>Roger</b:First>
          </b:Person>
          <b:Person>
            <b:Last>Feischmidt</b:Last>
            <b:First>Margit</b:First>
          </b:Person>
          <b:Person>
            <b:Last>Fox</b:Last>
            <b:First>Jon</b:First>
          </b:Person>
          <b:Person>
            <b:Last>Grancea</b:Last>
            <b:First>Liana</b:First>
          </b:Person>
        </b:NameList>
      </b:Author>
    </b:Author>
    <b:RefOrder>84</b:RefOrder>
  </b:Source>
  <b:Source>
    <b:Tag>Placeholder4</b:Tag>
    <b:SourceType>InternetSite</b:SourceType>
    <b:Guid>{0DB7E700-2CC2-49B8-A657-9435B7369F78}</b:Guid>
    <b:Title>Spinoza: The Velocities of Thought</b:Title>
    <b:Author>
      <b:Author>
        <b:NameList>
          <b:Person>
            <b:Last>Deleuze</b:Last>
            <b:First>Gilles</b:First>
          </b:Person>
        </b:NameList>
      </b:Author>
    </b:Author>
    <b:InternetSiteTitle>The Deleuze Seminars</b:InternetSiteTitle>
    <b:YearAccessed>2021</b:YearAccessed>
    <b:MonthAccessed>September</b:MonthAccessed>
    <b:DayAccessed>5</b:DayAccessed>
    <b:URL>https://deleuze.cla.purdue.edu/seminars/spinoza-velocities-thought/lecture-08-0</b:URL>
    <b:Year>1985</b:Year>
    <b:Month>April</b:Month>
    <b:Day>24</b:Day>
    <b:RefOrder>27</b:RefOrder>
  </b:Source>
  <b:Source>
    <b:Tag>Gil77</b:Tag>
    <b:SourceType>Book</b:SourceType>
    <b:Guid>{E8CDA8BF-4BF9-4C23-B4F7-005E168626FD}</b:Guid>
    <b:Author>
      <b:Author>
        <b:NameList>
          <b:Person>
            <b:Last>Durand</b:Last>
            <b:First>Gilbert</b:First>
          </b:Person>
        </b:NameList>
      </b:Author>
    </b:Author>
    <b:Title>Structurile antropologice ale imaginarului</b:Title>
    <b:Year>1977</b:Year>
    <b:City>București</b:City>
    <b:Publisher>Univers</b:Publisher>
    <b:RefOrder>17</b:RefOrder>
  </b:Source>
  <b:Source>
    <b:Tag>Aug12</b:Tag>
    <b:SourceType>InternetSite</b:SourceType>
    <b:Guid>{0A0509E0-31AB-4858-B4A6-6EDD8372C44B}</b:Guid>
    <b:Title>Augmented Reality</b:Title>
    <b:Year>2012</b:Year>
    <b:InternetSiteTitle>Psychology Wiki</b:InternetSiteTitle>
    <b:Month>October</b:Month>
    <b:Day>27</b:Day>
    <b:YearAccessed>2019</b:YearAccessed>
    <b:MonthAccessed>August</b:MonthAccessed>
    <b:DayAccessed>10</b:DayAccessed>
    <b:URL>https://psychology.wikia.org/wiki/Augmented_reality</b:URL>
    <b:RefOrder>85</b:RefOrder>
  </b:Source>
  <b:Source>
    <b:Tag>Wor18</b:Tag>
    <b:SourceType>InternetSite</b:SourceType>
    <b:Guid>{5CA3F07E-C961-45D9-897A-558A2051C145}</b:Guid>
    <b:Title>Worldwide Spending on Augmented and Virtual Reality Expected to Surpass $20 Billion in 2019, According to IDC</b:Title>
    <b:InternetSiteTitle>International Data Corporation (IDC)</b:InternetSiteTitle>
    <b:Year>2018</b:Year>
    <b:Month>December</b:Month>
    <b:Day>6</b:Day>
    <b:YearAccessed>2019</b:YearAccessed>
    <b:MonthAccessed>August</b:MonthAccessed>
    <b:DayAccessed>11</b:DayAccessed>
    <b:URL>https://www.idc.com/getdoc.jsp?containerId=prUS44511118</b:URL>
    <b:RefOrder>86</b:RefOrder>
  </b:Source>
  <b:Source>
    <b:Tag>Ric17</b:Tag>
    <b:SourceType>InternetSite</b:SourceType>
    <b:Guid>{D308871D-923F-45F5-A9EC-7E8F43FF6EA8}</b:Guid>
    <b:Author>
      <b:Author>
        <b:NameList>
          <b:Person>
            <b:Last>Richter</b:Last>
            <b:First>Felix</b:First>
          </b:Person>
        </b:NameList>
      </b:Author>
    </b:Author>
    <b:Title>https://www.statista.com/chart/8633/virtual-and-augmented-reality-forecast/</b:Title>
    <b:InternetSiteTitle>Statista.com</b:InternetSiteTitle>
    <b:Year>2017</b:Year>
    <b:Month>April</b:Month>
    <b:Day>19</b:Day>
    <b:YearAccessed>2019</b:YearAccessed>
    <b:MonthAccessed>August</b:MonthAccessed>
    <b:DayAccessed>11</b:DayAccessed>
    <b:URL>https://www.statista.com/chart/8633/virtual-and-augmented-reality-forecast/</b:URL>
    <b:RefOrder>87</b:RefOrder>
  </b:Source>
  <b:Source>
    <b:Tag>Ric16</b:Tag>
    <b:SourceType>InternetSite</b:SourceType>
    <b:Guid>{4DCC4C99-F813-4E77-AA98-3352A743F586}</b:Guid>
    <b:Author>
      <b:Author>
        <b:NameList>
          <b:Person>
            <b:Last>Richter</b:Last>
            <b:First>Felix</b:First>
          </b:Person>
        </b:NameList>
      </b:Author>
    </b:Author>
    <b:Title>The Diverse Potential of VR &amp; AR Applications</b:Title>
    <b:InternetSiteTitle>Statista.com</b:InternetSiteTitle>
    <b:Year>2016</b:Year>
    <b:Month>April</b:Month>
    <b:Day>16</b:Day>
    <b:YearAccessed>2019</b:YearAccessed>
    <b:MonthAccessed>August</b:MonthAccessed>
    <b:DayAccessed>11</b:DayAccessed>
    <b:URL>The Diverse Potential of VR &amp; AR Applications</b:URL>
    <b:RefOrder>88</b:RefOrder>
  </b:Source>
  <b:Source>
    <b:Tag>And18</b:Tag>
    <b:SourceType>InternetSite</b:SourceType>
    <b:Guid>{49F9CED9-FD46-4EFD-A1A4-3B3039001BE4}</b:Guid>
    <b:Author>
      <b:Author>
        <b:NameList>
          <b:Person>
            <b:Last>Andrew</b:Last>
            <b:First>Heather</b:First>
          </b:Person>
        </b:NameList>
      </b:Author>
    </b:Author>
    <b:Title>How augmented reality affects the brain</b:Title>
    <b:InternetSiteTitle>Zappar.com</b:InternetSiteTitle>
    <b:Year>2018</b:Year>
    <b:Month>May</b:Month>
    <b:Day>24</b:Day>
    <b:YearAccessed>2019</b:YearAccessed>
    <b:MonthAccessed>August</b:MonthAccessed>
    <b:DayAccessed>11</b:DayAccessed>
    <b:URL>https://www.zappar.com/blog/how-augmented-reality-affects-brain/</b:URL>
    <b:RefOrder>89</b:RefOrder>
  </b:Source>
  <b:Source>
    <b:Tag>The13</b:Tag>
    <b:SourceType>DocumentFromInternetSite</b:SourceType>
    <b:Guid>{F6F86A6F-8438-4873-815A-7DF1D065D152}</b:Guid>
    <b:Title>Doing Things with Ethnicity in Cluj (Kolozsvar)</b:Title>
    <b:Author>
      <b:Author>
        <b:NameList>
          <b:Person>
            <b:Last>Dragostinova</b:Last>
            <b:First>Theodora</b:First>
          </b:Person>
        </b:NameList>
      </b:Author>
    </b:Author>
    <b:InternetSiteTitle>H-Net: Humanities and Social Science Online</b:InternetSiteTitle>
    <b:YearAccessed>2013</b:YearAccessed>
    <b:MonthAccessed>April</b:MonthAccessed>
    <b:DayAccessed>20</b:DayAccessed>
    <b:URL>http://www.h-net.org/reviews/showrev.php?id=14481</b:URL>
    <b:RefOrder>90</b:RefOrder>
  </b:Source>
  <b:Source>
    <b:Tag>Sop16</b:Tag>
    <b:SourceType>InternetSite</b:SourceType>
    <b:Guid>{588C6B49-CA59-4E37-AAB6-FB6456CA1243}</b:Guid>
    <b:Author>
      <b:Author>
        <b:NameList>
          <b:Person>
            <b:Last>Drakopoulou</b:Last>
            <b:First>Sophia</b:First>
          </b:Person>
        </b:NameList>
      </b:Author>
    </b:Author>
    <b:InternetSiteTitle>www.firsmonday.org</b:InternetSiteTitle>
    <b:YearAccessed>2016</b:YearAccessed>
    <b:MonthAccessed>12</b:MonthAccessed>
    <b:DayAccessed>15</b:DayAccessed>
    <b:URL>http://firstmonday.org/ojs/index.php/fm/article/view/4965/3795</b:URL>
    <b:RefOrder>91</b:RefOrder>
  </b:Source>
  <b:Source>
    <b:Tag>Har95</b:Tag>
    <b:SourceType>JournalArticle</b:SourceType>
    <b:Guid>{DCF8BEE9-F76A-4C9D-8494-5804884A574D}</b:Guid>
    <b:Author>
      <b:Author>
        <b:NameList>
          <b:Person>
            <b:Last>Harrison</b:Last>
            <b:First>Simon</b:First>
          </b:Person>
        </b:NameList>
      </b:Author>
    </b:Author>
    <b:Title>Four Types of Symbolic Conflict</b:Title>
    <b:Year>1995</b:Year>
    <b:PeriodicalTitle>The Journal of the Royal Anthropological Institute</b:PeriodicalTitle>
    <b:Month>vol 1. no. 2.</b:Month>
    <b:Pages>255-272</b:Pages>
    <b:JournalName>The Journal of the Royal Anthropological Institute</b:JournalName>
    <b:Volume>1</b:Volume>
    <b:Issue>2</b:Issue>
    <b:RefOrder>92</b:RefOrder>
  </b:Source>
  <b:Source>
    <b:Tag>Tsc96</b:Tag>
    <b:SourceType>Book</b:SourceType>
    <b:Guid>{784521CA-45D7-4EA2-BFE3-2540499DF0DA}</b:Guid>
    <b:Title>Architecture and Disjunction</b:Title>
    <b:Year>1996</b:Year>
    <b:Author>
      <b:Author>
        <b:NameList>
          <b:Person>
            <b:Last>Tschumi</b:Last>
            <b:First>Bernard</b:First>
          </b:Person>
        </b:NameList>
      </b:Author>
    </b:Author>
    <b:City>Cambridge, Massachussetts</b:City>
    <b:Publisher>MIT Press</b:Publisher>
    <b:RefOrder>93</b:RefOrder>
  </b:Source>
  <b:Source>
    <b:Tag>Bod97</b:Tag>
    <b:SourceType>ArticleInAPeriodical</b:SourceType>
    <b:Guid>{8CBE2E7C-4078-46FA-94CC-B22734C4CB46}</b:Guid>
    <b:Title>Átjárási technikák a szocializmusban a társadalom privát és hivatalos szférája között</b:Title>
    <b:Year>1997</b:Year>
    <b:Pages>31-81</b:Pages>
    <b:Author>
      <b:Author>
        <b:NameList>
          <b:Person>
            <b:Last>Bodó</b:Last>
            <b:First>Julianna</b:First>
          </b:Person>
        </b:NameList>
      </b:Author>
    </b:Author>
    <b:PeriodicalTitle>Antropolgiai Műhaly</b:PeriodicalTitle>
    <b:Month>1-2</b:Month>
    <b:RefOrder>94</b:RefOrder>
  </b:Source>
  <b:Source>
    <b:Tag>Smi96</b:Tag>
    <b:SourceType>BookSection</b:SourceType>
    <b:Guid>{F86A69BD-5BAC-44E8-AD04-69D8484F3DF5}</b:Guid>
    <b:Title>The Socialist City</b:Title>
    <b:BookTitle>Cities After Socialism, Urban and Regional Change and Conflict in Post-Socialist Societies</b:BookTitle>
    <b:Year>1996</b:Year>
    <b:Pages>70-100</b:Pages>
    <b:City>Cambridge Massachusetts</b:City>
    <b:Publisher>Blackwell</b:Publisher>
    <b:Author>
      <b:Author>
        <b:NameList>
          <b:Person>
            <b:Last>Smith</b:Last>
            <b:First>David,</b:First>
            <b:Middle>M</b:Middle>
          </b:Person>
        </b:NameList>
      </b:Author>
      <b:Editor>
        <b:NameList>
          <b:Person>
            <b:Last>Andrusz</b:Last>
            <b:First>Gregory</b:First>
          </b:Person>
          <b:Person>
            <b:Last>Harloe</b:Last>
            <b:First>Michael</b:First>
          </b:Person>
          <b:Person>
            <b:Last>Szelenyi</b:Last>
            <b:First>Ivan</b:First>
          </b:Person>
        </b:NameList>
      </b:Editor>
    </b:Author>
    <b:RefOrder>95</b:RefOrder>
  </b:Source>
  <b:Source>
    <b:Tag>Bor99</b:Tag>
    <b:SourceType>BookSection</b:SourceType>
    <b:Guid>{73C421A8-2A16-49B2-A481-568EC54DA1FA}</b:Guid>
    <b:Author>
      <b:Author>
        <b:NameList>
          <b:Person>
            <b:Last>Bordieu</b:Last>
            <b:First>Pierre</b:First>
          </b:Person>
        </b:NameList>
      </b:Author>
      <b:Editor>
        <b:NameList>
          <b:Person>
            <b:Last>Bordieu</b:Last>
            <b:First>Pierre</b:First>
          </b:Person>
        </b:NameList>
      </b:Editor>
    </b:Author>
    <b:Title>Site effects</b:Title>
    <b:Year>1999</b:Year>
    <b:City>Stanford</b:City>
    <b:Publisher>Stanford University Press</b:Publisher>
    <b:Pages>123-129</b:Pages>
    <b:BookTitle>The Weight of the World Social Suffering in Contemporary Society</b:BookTitle>
    <b:RefOrder>96</b:RefOrder>
  </b:Source>
  <b:Source>
    <b:Tag>deC02</b:Tag>
    <b:SourceType>Book</b:SourceType>
    <b:Guid>{53FBCAC8-F8EB-44B9-A8AE-8317AC0F8DFA}</b:Guid>
    <b:Author>
      <b:Author>
        <b:NameList>
          <b:Person>
            <b:Last>de Certeau</b:Last>
            <b:First>Michel</b:First>
          </b:Person>
        </b:NameList>
      </b:Author>
    </b:Author>
    <b:Title>Practice of Everyday Life</b:Title>
    <b:Year>2002</b:Year>
    <b:Publisher>Unicersity of California Press</b:Publisher>
    <b:City>Berkley and Los Angeles, California</b:City>
    <b:RefOrder>97</b:RefOrder>
  </b:Source>
  <b:Source>
    <b:Tag>Toc03</b:Tag>
    <b:SourceType>ArticleInAPeriodical</b:SourceType>
    <b:Guid>{197CB428-AA8D-49D8-9924-330A67BA95E7}</b:Guid>
    <b:Title>Blokkok mögött, avagy a munnkásnegyedek jelenlegi állapotáról</b:Title>
    <b:Year>2003</b:Year>
    <b:Pages>9-13</b:Pages>
    <b:Author>
      <b:Author>
        <b:NameList>
          <b:Person>
            <b:Last>Troc</b:Last>
            <b:First>Gabriel</b:First>
          </b:Person>
        </b:NameList>
      </b:Author>
    </b:Author>
    <b:PeriodicalTitle>WEB</b:PeriodicalTitle>
    <b:Month>January</b:Month>
    <b:RefOrder>98</b:RefOrder>
  </b:Source>
  <b:Source>
    <b:Tag>Zsi06</b:Tag>
    <b:SourceType>JournalArticle</b:SourceType>
    <b:Guid>{8E2E5314-54B4-488D-AF73-A6F9F761D773}</b:Guid>
    <b:Author>
      <b:Author>
        <b:NameList>
          <b:Person>
            <b:Last>Zsidó</b:Last>
            <b:First>Ferenc</b:First>
          </b:Person>
        </b:NameList>
      </b:Author>
    </b:Author>
    <b:Title>Etnikai identitás térbeni kifejeződései</b:Title>
    <b:PeriodicalTitle>Hitel</b:PeriodicalTitle>
    <b:Year>2006</b:Year>
    <b:Pages>45-59</b:Pages>
    <b:JournalName>Hitel</b:JournalName>
    <b:Issue>1</b:Issue>
    <b:RefOrder>99</b:RefOrder>
  </b:Source>
  <b:Source>
    <b:Tag>Ioa07</b:Tag>
    <b:SourceType>BookSection</b:SourceType>
    <b:Guid>{EBC89585-E9F6-45AA-9713-9EFFFAD2A854}</b:Guid>
    <b:Author>
      <b:Author>
        <b:NameList>
          <b:Person>
            <b:Last>Ioan</b:Last>
            <b:First>Augustin</b:First>
          </b:Person>
        </b:NameList>
      </b:Author>
      <b:Editor>
        <b:NameList>
          <b:Person>
            <b:Last>Stanilov</b:Last>
            <b:First>Kiril</b:First>
          </b:Person>
        </b:NameList>
      </b:Editor>
    </b:Author>
    <b:Title>The Peculiar History of (Post) Communist Public Places and Spaces: Bucharest as a case study</b:Title>
    <b:Year>2007</b:Year>
    <b:City>Dordrecht</b:City>
    <b:Publisher>Springer</b:Publisher>
    <b:BookTitle>The Post-Socialist City, Urban Form and Space Transformations in Central and Eastern Europe after Socialism</b:BookTitle>
    <b:Pages>301-344</b:Pages>
    <b:RefOrder>100</b:RefOrder>
  </b:Source>
  <b:Source>
    <b:Tag>Eng</b:Tag>
    <b:SourceType>BookSection</b:SourceType>
    <b:Guid>{CF29AED6-7201-4A0E-BD79-DC9F7998C570}</b:Guid>
    <b:Title>Public Space in the "Blue Cities" in Russia</b:Title>
    <b:Author>
      <b:Author>
        <b:NameList>
          <b:Person>
            <b:Last>Engel</b:Last>
            <b:First>Barbara</b:First>
          </b:Person>
        </b:NameList>
      </b:Author>
      <b:Editor>
        <b:NameList>
          <b:Person>
            <b:Last>Stanilov</b:Last>
            <b:First>Kiril</b:First>
          </b:Person>
        </b:NameList>
      </b:Editor>
    </b:Author>
    <b:BookTitle>The Post-Socialist City, Urban Form and Space Transformations in Central and Eastern Europe after Socialism</b:BookTitle>
    <b:Year>2007</b:Year>
    <b:City>Dordrecht</b:City>
    <b:Publisher>Springer</b:Publisher>
    <b:Pages>285-300</b:Pages>
    <b:RefOrder>101</b:RefOrder>
  </b:Source>
  <b:Source>
    <b:Tag>Olg10</b:Tag>
    <b:SourceType>InternetSite</b:SourceType>
    <b:Guid>{4AF63686-AA45-4A30-8DDB-980BF647FF64}</b:Guid>
    <b:Title>/www.art-it.asia</b:Title>
    <b:Year>2010</b:Year>
    <b:Author>
      <b:Author>
        <b:NameList>
          <b:Person>
            <b:Last>Bryukhovetska</b:Last>
            <b:First>Olga</b:First>
          </b:Person>
        </b:NameList>
      </b:Author>
    </b:Author>
    <b:Month>August</b:Month>
    <b:Day>10</b:Day>
    <b:YearAccessed>2017</b:YearAccessed>
    <b:MonthAccessed>March</b:MonthAccessed>
    <b:DayAccessed>5</b:DayAccessed>
    <b:URL>http://www.art-it.asia/u/admin_ed_columns_e/apskOCMPV5ZwoJrGnvxf/</b:URL>
    <b:RefOrder>102</b:RefOrder>
  </b:Source>
  <b:Source>
    <b:Tag>Gro11</b:Tag>
    <b:SourceType>ArticleInAPeriodical</b:SourceType>
    <b:Guid>{A880A9D6-5C9B-40A7-82A0-CA1FD20E0201}</b:Guid>
    <b:Title>Is There a Transmedial Dispositif</b:Title>
    <b:Year>2011</b:Year>
    <b:Author>
      <b:Author>
        <b:NameList>
          <b:Person>
            <b:Last>Gronstad</b:Last>
            <b:First>Asbjorn</b:First>
          </b:Person>
        </b:NameList>
      </b:Author>
    </b:Author>
    <b:PeriodicalTitle>The Nordic Journal of Aesthetics</b:PeriodicalTitle>
    <b:Month>no. 42</b:Month>
    <b:Pages>32-49</b:Pages>
    <b:RefOrder>103</b:RefOrder>
  </b:Source>
  <b:Source>
    <b:Tag>Jak12</b:Tag>
    <b:SourceType>Book</b:SourceType>
    <b:Guid>{B5D75189-8D4A-4DD3-8A36-325EFC575B84}</b:Guid>
    <b:Author>
      <b:Author>
        <b:NameList>
          <b:Person>
            <b:Last>Jakab</b:Last>
            <b:First>Albert</b:First>
            <b:Middle>Zsolt</b:Middle>
          </b:Person>
        </b:NameList>
      </b:Author>
    </b:Author>
    <b:Title>Emlékállítás és emlékezési gyarkolat, A kulturális emlékezet reprezntációi Kolzosváron</b:Title>
    <b:Year>2012</b:Year>
    <b:City>Cluj-Napoca</b:City>
    <b:Publisher>Kriza János NÉprajzi Társaság</b:Publisher>
    <b:RefOrder>104</b:RefOrder>
  </b:Source>
  <b:Source>
    <b:Tag>Lef09</b:Tag>
    <b:SourceType>Book</b:SourceType>
    <b:Guid>{16057197-9BC3-412B-9FB3-4FB4DA5703E4}</b:Guid>
    <b:Author>
      <b:Author>
        <b:NameList>
          <b:Person>
            <b:Last>Lefebvre</b:Last>
            <b:First>Henri</b:First>
          </b:Person>
        </b:NameList>
      </b:Author>
    </b:Author>
    <b:Title>State, Space, World</b:Title>
    <b:Year>2009</b:Year>
    <b:City>Minneapolis, London</b:City>
    <b:Publisher>University of Minnesota Press</b:Publisher>
    <b:RefOrder>105</b:RefOrder>
  </b:Source>
  <b:Source>
    <b:Tag>Ben14</b:Tag>
    <b:SourceType>Book</b:SourceType>
    <b:Guid>{9F86EC71-1EAD-4FE5-A981-C582B1CE00D6}</b:Guid>
    <b:Title>The Festivalization of Culture</b:Title>
    <b:Year>2014</b:Year>
    <b:City>New York</b:City>
    <b:Publisher>Routlege</b:Publisher>
    <b:Author>
      <b:Author>
        <b:NameList>
          <b:Person>
            <b:Last>Bennet</b:Last>
            <b:First>Andie</b:First>
          </b:Person>
          <b:Person>
            <b:Last>Taylor</b:Last>
            <b:First>Jodie</b:First>
          </b:Person>
          <b:Person>
            <b:Last>Woodward</b:Last>
            <b:First>Ian</b:First>
          </b:Person>
        </b:NameList>
      </b:Author>
    </b:Author>
    <b:RefOrder>26</b:RefOrder>
  </b:Source>
  <b:Source>
    <b:Tag>Bur85</b:Tag>
    <b:SourceType>Book</b:SourceType>
    <b:Guid>{458250DC-321E-46FE-B783-202054F115B6}</b:Guid>
    <b:Author>
      <b:Author>
        <b:NameList>
          <b:Person>
            <b:Last>Burgess</b:Last>
            <b:First>Jacquelin</b:First>
          </b:Person>
          <b:Person>
            <b:Last>Gold</b:Last>
            <b:First>John</b:First>
            <b:Middle>R.</b:Middle>
          </b:Person>
        </b:NameList>
      </b:Author>
    </b:Author>
    <b:Title>Geography, the Media and Popular Culture </b:Title>
    <b:Year>1985</b:Year>
    <b:City>New York</b:City>
    <b:Publisher>St. Martin's</b:Publisher>
    <b:RefOrder>106</b:RefOrder>
  </b:Source>
  <b:Source>
    <b:Tag>Mit96</b:Tag>
    <b:SourceType>Book</b:SourceType>
    <b:Guid>{0A3BB1AA-9045-4CB1-A8CD-D1007F94C554}</b:Guid>
    <b:Author>
      <b:Author>
        <b:NameList>
          <b:Person>
            <b:Last>Mitchell</b:Last>
            <b:First>William</b:First>
            <b:Middle>J.</b:Middle>
          </b:Person>
        </b:NameList>
      </b:Author>
    </b:Author>
    <b:Title>City of Bits, Space, Place and the Infobahn</b:Title>
    <b:Year>1996</b:Year>
    <b:City>Cambridge Massachusetts</b:City>
    <b:Publisher>MIT Press</b:Publisher>
    <b:RefOrder>107</b:RefOrder>
  </b:Source>
  <b:Source>
    <b:Tag>Var18</b:Tag>
    <b:SourceType>InternetSite</b:SourceType>
    <b:Guid>{2F26D709-CF1A-4F29-8C4B-3B3F1A0CA532}</b:Guid>
    <b:Title>Transzindex </b:Title>
    <b:Author>
      <b:Author>
        <b:NameList>
          <b:Person>
            <b:Last>Varga Ernszt</b:Last>
            <b:First>Árpád</b:First>
          </b:Person>
        </b:NameList>
      </b:Author>
    </b:Author>
    <b:InternetSiteTitle>Erdély etnikai és felekezeti statisztikája</b:InternetSiteTitle>
    <b:YearAccessed>2018</b:YearAccessed>
    <b:MonthAccessed>augusztus</b:MonthAccessed>
    <b:DayAccessed>26</b:DayAccessed>
    <b:URL>http://varga.adatbank.transindex.ro/?pg=3&amp;action=etnik&amp;id=5290</b:URL>
    <b:RefOrder>108</b:RefOrder>
  </b:Source>
  <b:Source>
    <b:Tag>Hód18</b:Tag>
    <b:SourceType>InternetSite</b:SourceType>
    <b:Guid>{155E75B0-ACEB-4C02-937B-9492738A7603}</b:Guid>
    <b:Author>
      <b:Author>
        <b:NameList>
          <b:Person>
            <b:Last>Hódi</b:Last>
            <b:First>Sándor</b:First>
          </b:Person>
        </b:NameList>
      </b:Author>
    </b:Author>
    <b:InternetSiteTitle>http://hodis.vmmi.org/hodi/</b:InternetSiteTitle>
    <b:YearAccessed>2018</b:YearAccessed>
    <b:MonthAccessed>06</b:MonthAccessed>
    <b:DayAccessed>18</b:DayAccessed>
    <b:URL>http://hodis.vmmi.org/delivegeken/SorsK/TortTrmk.htm</b:URL>
    <b:RefOrder>109</b:RefOrder>
  </b:Source>
  <b:Source>
    <b:Tag>Bib11</b:Tag>
    <b:SourceType>JournalArticle</b:SourceType>
    <b:Guid>{EE90ED12-223E-46AC-9246-AAC1E5449F78}</b:Guid>
    <b:Title>Repere istorice ale eparhiei Vadului</b:Title>
    <b:InternetSiteTitle>Memorie şi cunoaştere locală</b:InternetSiteTitle>
    <b:Year>2011</b:Year>
    <b:Month>január</b:Month>
    <b:Day>21</b:Day>
    <b:YearAccessed>2018</b:YearAccessed>
    <b:MonthAccessed>augusztus</b:MonthAccessed>
    <b:DayAccessed>25</b:DayAccessed>
    <b:URL>http://www.bjc.ro/wiki/index.php/Catedrala_ortodox%C4%83</b:URL>
    <b:Author>
      <b:Author>
        <b:NameList>
          <b:Person>
            <b:Last>Tira</b:Last>
            <b:First>Iustin</b:First>
          </b:Person>
        </b:NameList>
      </b:Author>
    </b:Author>
    <b:JournalName>Tabor</b:JournalName>
    <b:Pages>45-49</b:Pages>
    <b:RefOrder>110</b:RefOrder>
  </b:Source>
  <b:Source>
    <b:Tag>Dem12</b:Tag>
    <b:SourceType>Book</b:SourceType>
    <b:Guid>{565511E3-5214-4EC2-9CF8-AEBD90562043}</b:Guid>
    <b:Title>Naționalism, multiculturalism, minorități naționale</b:Title>
    <b:Year>2012</b:Year>
    <b:Author>
      <b:Author>
        <b:NameList>
          <b:Person>
            <b:Last>Demeter</b:Last>
            <b:First>Attila</b:First>
          </b:Person>
        </b:NameList>
      </b:Author>
    </b:Author>
    <b:City>Kolozsvár</b:City>
    <b:Publisher>Institutul pentru Studierea Problemelor MinoritățilorNaționale</b:Publisher>
    <b:RefOrder>111</b:RefOrder>
  </b:Source>
  <b:Source>
    <b:Tag>Bec07</b:Tag>
    <b:SourceType>Book</b:SourceType>
    <b:Guid>{88D203B9-478E-4D2B-85E3-7EA5480320AE}</b:Guid>
    <b:Author>
      <b:Author>
        <b:NameList>
          <b:Person>
            <b:Last>Beck</b:Last>
            <b:First>Ulrich</b:First>
          </b:Person>
          <b:Person>
            <b:Last>Grande</b:Last>
            <b:First>Edgar</b:First>
          </b:Person>
        </b:NameList>
      </b:Author>
    </b:Author>
    <b:Title>Cosmopolitan Europe</b:Title>
    <b:Year>2007</b:Year>
    <b:City>Cambridge</b:City>
    <b:Publisher>Polity Press</b:Publisher>
    <b:RefOrder>112</b:RefOrder>
  </b:Source>
  <b:Source>
    <b:Tag>Placeholder1</b:Tag>
    <b:SourceType>ConferenceProceedings</b:SourceType>
    <b:Guid>{55B5D8F8-5AD8-42CB-BE3C-ED2E83C6A97A}</b:Guid>
    <b:Title>Folklórszimbólumok</b:Title>
    <b:Year>2006</b:Year>
    <b:Author>
      <b:Author>
        <b:NameList>
          <b:Person>
            <b:Last>Tánczos</b:Last>
            <b:First>Vilmos</b:First>
          </b:Person>
        </b:NameList>
      </b:Author>
    </b:Author>
    <b:ConferenceName>Egyetemi jegyzet</b:ConferenceName>
    <b:Publisher>Kriza János Néprajzi Társaság</b:Publisher>
    <b:RefOrder>113</b:RefOrder>
  </b:Source>
  <b:Source>
    <b:Tag>Don03</b:Tag>
    <b:SourceType>Book</b:SourceType>
    <b:Guid>{2D41DC2D-2F82-48BC-AF01-5F34A87A0468}</b:Guid>
    <b:Title>The Universal Traveler, a Soft-System guide to creativity, problem solving and the process of reaching goals</b:Title>
    <b:Year>2003</b:Year>
    <b:Author>
      <b:Author>
        <b:NameList>
          <b:Person>
            <b:Last>Koberg</b:Last>
            <b:First>Don</b:First>
          </b:Person>
          <b:Person>
            <b:Last>Bagnall</b:Last>
            <b:First>Jim</b:First>
          </b:Person>
        </b:NameList>
      </b:Author>
    </b:Author>
    <b:City>Rochester, New York</b:City>
    <b:Publisher>Axzo Press</b:Publisher>
    <b:RefOrder>114</b:RefOrder>
  </b:Source>
  <b:Source>
    <b:Tag>Mic99</b:Tag>
    <b:SourceType>Book</b:SourceType>
    <b:Guid>{6ED00CC6-796A-4FFB-8DB6-26A052E9FC82}</b:Guid>
    <b:Author>
      <b:Author>
        <b:NameList>
          <b:Person>
            <b:Last>French</b:Last>
            <b:First>Michael</b:First>
            <b:Middle>J.</b:Middle>
          </b:Person>
        </b:NameList>
      </b:Author>
    </b:Author>
    <b:Title>Conceptual Design for Engeneers</b:Title>
    <b:Year>1999</b:Year>
    <b:City>Berlin, Heidelberg</b:City>
    <b:Publisher>Springer</b:Publisher>
    <b:RefOrder>115</b:RefOrder>
  </b:Source>
  <b:Source>
    <b:Tag>Vil99</b:Tag>
    <b:SourceType>Book</b:SourceType>
    <b:Guid>{1BCFBC24-15F3-4D53-8110-9ED4E3586A97}</b:Guid>
    <b:Author>
      <b:Author>
        <b:NameList>
          <b:Person>
            <b:Last>Flusser</b:Last>
            <b:First>Vilem</b:First>
          </b:Person>
        </b:NameList>
      </b:Author>
    </b:Author>
    <b:Title>The Shape of Things, The Philosophy of Design</b:Title>
    <b:Year>1999</b:Year>
    <b:City>London</b:City>
    <b:Publisher>Reaktion Books Ltd.</b:Publisher>
    <b:RefOrder>116</b:RefOrder>
  </b:Source>
  <b:Source>
    <b:Tag>Ale73</b:Tag>
    <b:SourceType>Book</b:SourceType>
    <b:Guid>{439FA01C-6226-41C0-B165-81A86AB1EE5F}</b:Guid>
    <b:Author>
      <b:Author>
        <b:NameList>
          <b:Person>
            <b:Last>Alexander</b:Last>
            <b:First>Christopher</b:First>
          </b:Person>
        </b:NameList>
      </b:Author>
    </b:Author>
    <b:Title>Notes on the Synthesis of Form</b:Title>
    <b:Year>1973</b:Year>
    <b:City>Cambridge, Massachusetts</b:City>
    <b:Publisher>Harvard University Press</b:Publisher>
    <b:RefOrder>117</b:RefOrder>
  </b:Source>
  <b:Source>
    <b:Tag>Ihd90</b:Tag>
    <b:SourceType>Book</b:SourceType>
    <b:Guid>{869CB8FA-5DBC-498A-85F9-62D4E9FA4B57}</b:Guid>
    <b:Author>
      <b:Author>
        <b:NameList>
          <b:Person>
            <b:Last>Ihde</b:Last>
            <b:First>Don</b:First>
          </b:Person>
        </b:NameList>
      </b:Author>
    </b:Author>
    <b:Title>Technology and the Lifeworld, From Garden to Earth</b:Title>
    <b:Year>1990</b:Year>
    <b:City>Bloomington</b:City>
    <b:Publisher>Indiana University Press</b:Publisher>
    <b:RefOrder>118</b:RefOrder>
  </b:Source>
  <b:Source>
    <b:Tag>Chr91</b:Tag>
    <b:SourceType>Book</b:SourceType>
    <b:Guid>{C034407C-21B3-4730-8804-E6BFB1227EE6}</b:Guid>
    <b:Author>
      <b:Author>
        <b:NameList>
          <b:Person>
            <b:Last>Norberg-Schulz</b:Last>
            <b:First>Christian</b:First>
          </b:Person>
        </b:NameList>
      </b:Author>
    </b:Author>
    <b:Title>Towards a Phenomenology of Architecture</b:Title>
    <b:Year>1991</b:Year>
    <b:City>New York</b:City>
    <b:Publisher>Rizzoli </b:Publisher>
    <b:RefOrder>119</b:RefOrder>
  </b:Source>
  <b:Source>
    <b:Tag>Ihd93</b:Tag>
    <b:SourceType>Book</b:SourceType>
    <b:Guid>{0CC933A1-70AF-4531-BEC3-457FEB98A4F3}</b:Guid>
    <b:Author>
      <b:Author>
        <b:NameList>
          <b:Person>
            <b:Last>Ihde</b:Last>
            <b:First>Don</b:First>
          </b:Person>
        </b:NameList>
      </b:Author>
      <b:Editor>
        <b:NameList>
          <b:Person>
            <b:Last>M.</b:Last>
            <b:First>Eddie</b:First>
          </b:Person>
          <b:Person>
            <b:Last>James</b:Last>
          </b:Person>
        </b:NameList>
      </b:Editor>
    </b:Author>
    <b:Title>Postphenomenology, Essays in the Postmodern Context</b:Title>
    <b:Year>1993</b:Year>
    <b:City>Evanston, Illinois</b:City>
    <b:Publisher>Northwestern University Press</b:Publisher>
    <b:RefOrder>120</b:RefOrder>
  </b:Source>
  <b:Source>
    <b:Tag>edK98</b:Tag>
    <b:SourceType>Book</b:SourceType>
    <b:Guid>{A6FFE83A-F82C-44F1-841D-F19982C96C5F}</b:Guid>
    <b:Author>
      <b:Author>
        <b:NameList>
          <b:Person>
            <b:Last>Hays</b:Last>
            <b:First>K.</b:First>
            <b:Middle>Michael</b:Middle>
          </b:Person>
        </b:NameList>
      </b:Author>
    </b:Author>
    <b:Title>Architecture Theory since 1968</b:Title>
    <b:Year>1998</b:Year>
    <b:City>Cambridge, MA</b:City>
    <b:Publisher>MIT Press</b:Publisher>
    <b:RefOrder>121</b:RefOrder>
  </b:Source>
  <b:Source>
    <b:Tag>Cha99</b:Tag>
    <b:SourceType>BookSection</b:SourceType>
    <b:Guid>{125E869D-4238-4BDB-A25E-013EC6C721E6}</b:Guid>
    <b:Author>
      <b:Author>
        <b:NameList>
          <b:Person>
            <b:Last>Shepherdson</b:Last>
            <b:First>Charles</b:First>
          </b:Person>
        </b:NameList>
      </b:Author>
      <b:Editor>
        <b:NameList>
          <b:Person>
            <b:Last>Weiss</b:Last>
            <b:First>Gail</b:First>
          </b:Person>
          <b:Person>
            <b:Last>Fern Haber</b:Last>
            <b:First>Honi</b:First>
          </b:Person>
        </b:NameList>
      </b:Editor>
    </b:Author>
    <b:Title>The Epoch of the Body: Need and Demand in Kojéve and Lacan</b:Title>
    <b:BookTitle>Perpectives on embodiement, The intersection of Nature and Culture</b:BookTitle>
    <b:Year>1999</b:Year>
    <b:Pages>181-211</b:Pages>
    <b:City>New York</b:City>
    <b:Publisher>Routhledge</b:Publisher>
    <b:RefOrder>122</b:RefOrder>
  </b:Source>
  <b:Source>
    <b:Tag>Mau03</b:Tag>
    <b:SourceType>Book</b:SourceType>
    <b:Guid>{21374585-1255-4AF4-BCE7-5C103578C63B}</b:Guid>
    <b:Title>Architectures of Illusion, From Motion Pictures to Navigable Interactive Environments</b:Title>
    <b:Year>2003</b:Year>
    <b:City>Trowbridge</b:City>
    <b:Publisher>Cromwell Press</b:Publisher>
    <b:Author>
      <b:Editor>
        <b:NameList>
          <b:Person>
            <b:Last>Maureen</b:Last>
            <b:First>Thomas</b:First>
          </b:Person>
          <b:Person>
            <b:Last>Penz</b:Last>
            <b:First>Francois</b:First>
          </b:Person>
        </b:NameList>
      </b:Editor>
    </b:Author>
    <b:RefOrder>123</b:RefOrder>
  </b:Source>
  <b:Source>
    <b:Tag>Pal05</b:Tag>
    <b:SourceType>Book</b:SourceType>
    <b:Guid>{069D1FF0-AA15-4627-8F5E-2D0229361C9E}</b:Guid>
    <b:Author>
      <b:Author>
        <b:NameList>
          <b:Person>
            <b:Last>Pallasmaa</b:Last>
            <b:First>Juhani</b:First>
          </b:Person>
        </b:NameList>
      </b:Author>
    </b:Author>
    <b:Title>The Eyes of the Skin</b:Title>
    <b:Year>2005</b:Year>
    <b:City>Chichester</b:City>
    <b:Publisher>John Wiley and Sons Ltd. </b:Publisher>
    <b:RefOrder>124</b:RefOrder>
  </b:Source>
  <b:Source>
    <b:Tag>Wel06</b:Tag>
    <b:SourceType>BookSection</b:SourceType>
    <b:Guid>{19AF7710-8EDD-4BA6-A09C-11BF9958AAFF}</b:Guid>
    <b:Author>
      <b:Author>
        <b:NameList>
          <b:Person>
            <b:Last>Welton</b:Last>
            <b:First>Don</b:First>
          </b:Person>
        </b:NameList>
      </b:Author>
      <b:Editor>
        <b:NameList>
          <b:Person>
            <b:Last>Selinger</b:Last>
            <b:First>Evan</b:First>
          </b:Person>
        </b:NameList>
      </b:Editor>
    </b:Author>
    <b:Title>Body and Machines</b:Title>
    <b:BookTitle>Postphenomenology, a Critical Companion to Ihde</b:BookTitle>
    <b:Year>2006</b:Year>
    <b:Pages>197-209</b:Pages>
    <b:City>New York</b:City>
    <b:Publisher>State University of New York Press</b:Publisher>
    <b:RefOrder>125</b:RefOrder>
  </b:Source>
  <b:Source>
    <b:Tag>Mai20</b:Tag>
    <b:SourceType>DocumentFromInternetSite</b:SourceType>
    <b:Guid>{14CB2DFF-AAC1-4A92-964A-22FC5F3F989D}</b:Guid>
    <b:MonthAccessed>Mai</b:MonthAccessed>
    <b:DayAccessed>20</b:DayAccessed>
    <b:URL>http://www.cultureunbound.ep.liu.se/v1/a21/cu09v1a21.pdf</b:URL>
    <b:Author>
      <b:Author>
        <b:NameList>
          <b:Person>
            <b:Last>Wasiak</b:Last>
            <b:First>Jason</b:First>
          </b:Person>
        </b:NameList>
      </b:Author>
    </b:Author>
    <b:Title>Being-in-the-City: A Phenomenological Approach to Technological Experience</b:Title>
    <b:Year>2009</b:Year>
    <b:YearAccessed>2012</b:YearAccessed>
    <b:InternetSiteTitle>Culture Unbound</b:InternetSiteTitle>
    <b:ProductionCompany>Linköping University Electronic Press</b:ProductionCompany>
    <b:RefOrder>126</b:RefOrder>
  </b:Source>
  <b:Source>
    <b:Tag>Cas11</b:Tag>
    <b:SourceType>JournalArticle</b:SourceType>
    <b:Guid>{7FCE5F89-C0B8-4FB7-A520-ACC59186C2C0}</b:Guid>
    <b:Author>
      <b:Author>
        <b:NameList>
          <b:Person>
            <b:Last>Casetti</b:Last>
            <b:First>Francesco</b:First>
          </b:Person>
        </b:NameList>
      </b:Author>
    </b:Author>
    <b:Title>Back to the Motherland: the film theatre in the post-media age</b:Title>
    <b:Year>2011</b:Year>
    <b:Pages>1-12</b:Pages>
    <b:JournalName>Screen 52:1</b:JournalName>
    <b:Issue>Spring</b:Issue>
    <b:RefOrder>127</b:RefOrder>
  </b:Source>
  <b:Source>
    <b:Tag>Bel13</b:Tag>
    <b:SourceType>ArticleInAPeriodical</b:SourceType>
    <b:Guid>{AE6C009D-E089-4C75-ACC4-3299ADBBC774}</b:Guid>
    <b:Title>Cinema, Alone/ Multiple Cinemas</b:Title>
    <b:Year>2013</b:Year>
    <b:PeriodicalTitle>Alphaville: Journal of Film and Screen Media</b:PeriodicalTitle>
    <b:Author>
      <b:Author>
        <b:NameList>
          <b:Person>
            <b:Last>Bellour</b:Last>
            <b:First>Raymond</b:First>
          </b:Person>
        </b:NameList>
      </b:Author>
    </b:Author>
    <b:Issue>5</b:Issue>
    <b:RefOrder>128</b:RefOrder>
  </b:Source>
  <b:Source>
    <b:Tag>Jon14</b:Tag>
    <b:SourceType>Report</b:SourceType>
    <b:Guid>{E3B57F1A-66F3-4D06-80F1-F524014AA064}</b:Guid>
    <b:Title>Digital social space? Interpreting Digital Action and Behavior for Today's Churches</b:Title>
    <b:Year>2014</b:Year>
    <b:Author>
      <b:Author>
        <b:NameList>
          <b:Person>
            <b:Last>Best</b:Last>
            <b:First>Jonathan</b:First>
          </b:Person>
        </b:NameList>
      </b:Author>
    </b:Author>
    <b:City>Nashville</b:City>
    <b:Publisher>Biennial Meeting of the Association of Practical Theology</b:Publisher>
    <b:Institution>Vanderbilt Divinity School</b:Institution>
    <b:RefOrder>129</b:RefOrder>
  </b:Source>
  <b:Source>
    <b:Tag>Cas15</b:Tag>
    <b:SourceType>Book</b:SourceType>
    <b:Guid>{F2332337-9A40-4998-93DE-A8463772D958}</b:Guid>
    <b:Author>
      <b:Author>
        <b:NameList>
          <b:Person>
            <b:Last>Casetti</b:Last>
            <b:First>Francesco</b:First>
          </b:Person>
        </b:NameList>
      </b:Author>
    </b:Author>
    <b:Title>The Lumière Galaxy. Seven Key Words for the Cinema to Come</b:Title>
    <b:Year>2015</b:Year>
    <b:Publisher>Columbia University Press</b:Publisher>
    <b:RefOrder>130</b:RefOrder>
  </b:Source>
  <b:Source>
    <b:Tag>Han06</b:Tag>
    <b:SourceType>Book</b:SourceType>
    <b:Guid>{5DA17194-09A5-4CD1-8D8F-FB8433CFCA9C}</b:Guid>
    <b:Author>
      <b:Author>
        <b:NameList>
          <b:Person>
            <b:Last>Hansen</b:Last>
            <b:First>Mark</b:First>
          </b:Person>
        </b:NameList>
      </b:Author>
    </b:Author>
    <b:Title>Bodies in Code: Interfaces with Digital Media</b:Title>
    <b:Year>2006</b:Year>
    <b:City>London</b:City>
    <b:Publisher>Routhledge</b:Publisher>
    <b:RefOrder>131</b:RefOrder>
  </b:Source>
  <b:Source>
    <b:Tag>Goe11</b:Tag>
    <b:SourceType>DocumentFromInternetSite</b:SourceType>
    <b:Guid>{501B1C7B-7B00-4DCD-A1D7-40BC49372C5C}</b:Guid>
    <b:Author>
      <b:Author>
        <b:NameList>
          <b:Person>
            <b:Last>Goeminne</b:Last>
            <b:First>Gert</b:First>
          </b:Person>
          <b:Person>
            <b:Last>Paredis</b:Last>
            <b:First>erik</b:First>
          </b:Person>
        </b:NameList>
      </b:Author>
    </b:Author>
    <b:Title>Opening up the in-between: Ihde's pstphenomenology and beyond</b:Title>
    <b:InternetSiteTitle>Gent University Academic Library</b:InternetSiteTitle>
    <b:ProductionCompany>Universiteit Gent</b:ProductionCompany>
    <b:Year>2011</b:Year>
    <b:URL>https://biblio.ugent.be/input/download?func=downloadFile&amp;fileOId=1924198&amp;recordOId=1924189</b:URL>
    <b:RefOrder>132</b:RefOrder>
  </b:Source>
  <b:Source>
    <b:Tag>Ait94</b:Tag>
    <b:SourceType>Book</b:SourceType>
    <b:Guid>{3035E1AA-4B86-4EB6-932F-BD1F89671B9C}</b:Guid>
    <b:Author>
      <b:Author>
        <b:NameList>
          <b:Person>
            <b:Last>Aitken</b:Last>
            <b:First>Stuart</b:First>
            <b:Middle>C</b:Middle>
          </b:Person>
          <b:Person>
            <b:Last>E. Zonn</b:Last>
            <b:First>Leon</b:First>
          </b:Person>
        </b:NameList>
      </b:Author>
    </b:Author>
    <b:Title>Place, Power, Situation and Spectacle: A Geography of Film</b:Title>
    <b:Year>1994</b:Year>
    <b:Publisher>MD: Rowman &amp; Littlefield</b:Publisher>
    <b:RefOrder>133</b:RefOrder>
  </b:Source>
  <b:Source>
    <b:Tag>edA15</b:Tag>
    <b:SourceType>Book</b:SourceType>
    <b:Guid>{566FC09C-6F84-4DE2-9FE3-EBF2D7CE898C}</b:Guid>
    <b:Author>
      <b:Author>
        <b:NameList>
          <b:Person>
            <b:Last>ed. Albera</b:Last>
            <b:First>Francoise</b:First>
          </b:Person>
          <b:Person>
            <b:Last>Tortajada</b:Last>
            <b:First>Maria</b:First>
          </b:Person>
        </b:NameList>
      </b:Author>
    </b:Author>
    <b:Title>Cine-Dispositievs, Essays in Epistemology Across Media </b:Title>
    <b:Year>2015</b:Year>
    <b:City>Amsterdam</b:City>
    <b:Publisher>amsterdam University Press</b:Publisher>
    <b:RefOrder>134</b:RefOrder>
  </b:Source>
  <b:Source>
    <b:Tag>edF05</b:Tag>
    <b:SourceType>Book</b:SourceType>
    <b:Guid>{4FBC6B48-B9DE-45AB-B862-28F368F17A4B}</b:Guid>
    <b:Author>
      <b:Author>
        <b:NameList>
          <b:Person>
            <b:Last>ed. Flachbart</b:Last>
            <b:First>Georg</b:First>
          </b:Person>
          <b:Person>
            <b:Last>Weibel</b:Last>
            <b:First>Peter</b:First>
          </b:Person>
        </b:NameList>
      </b:Author>
    </b:Author>
    <b:Title>Disapearing Architecture, from Real to Virtual to Quantum</b:Title>
    <b:Year>2005</b:Year>
    <b:City>Basel</b:City>
    <b:Publisher>Birkhauser Publisher for Architecture</b:Publisher>
    <b:RefOrder>135</b:RefOrder>
  </b:Source>
  <b:Source>
    <b:Tag>McQ08</b:Tag>
    <b:SourceType>Book</b:SourceType>
    <b:Guid>{1C132D47-75D0-4597-9C02-0FB6BE9DF763}</b:Guid>
    <b:Author>
      <b:Author>
        <b:NameList>
          <b:Person>
            <b:Last>McQuire</b:Last>
            <b:First>Scott</b:First>
          </b:Person>
        </b:NameList>
      </b:Author>
    </b:Author>
    <b:Title>The Media City, Media, Architecture and Urban Space</b:Title>
    <b:Year>2008</b:Year>
    <b:City>London</b:City>
    <b:Publisher>Sage Publications</b:Publisher>
    <b:RefOrder>136</b:RefOrder>
  </b:Source>
  <b:Source>
    <b:Tag>Mit03</b:Tag>
    <b:SourceType>Book</b:SourceType>
    <b:Guid>{98DC321E-CF39-48EA-931A-1AB2E168332F}</b:Guid>
    <b:Author>
      <b:Author>
        <b:NameList>
          <b:Person>
            <b:Last>Mitchell</b:Last>
            <b:First>William</b:First>
            <b:Middle>J.</b:Middle>
          </b:Person>
        </b:NameList>
      </b:Author>
    </b:Author>
    <b:Title>Me, the Cyborg Self and the Networked City</b:Title>
    <b:Year>2003</b:Year>
    <b:City>Cambridge Massachusetts</b:City>
    <b:Publisher>MIT Press</b:Publisher>
    <b:RefOrder>137</b:RefOrder>
  </b:Source>
  <b:Source>
    <b:Tag>edG10</b:Tag>
    <b:SourceType>Book</b:SourceType>
    <b:Guid>{B8AAFD5F-C6F3-4F98-92DF-94652B4B2D37}</b:Guid>
    <b:Author>
      <b:Author>
        <b:NameList>
          <b:Person>
            <b:Last>ed. Geelhaar</b:Last>
            <b:First>Jens,</b:First>
            <b:Middle>Eckhardt, Frank</b:Middle>
          </b:Person>
          <b:Person>
            <b:Last>Bernd</b:Last>
            <b:First>Rudolf</b:First>
          </b:Person>
        </b:NameList>
      </b:Author>
    </b:Author>
    <b:Title>Media City, Interaction of Architecture, Media and Social Phenomena</b:Title>
    <b:Year>2010</b:Year>
    <b:City>Weimar</b:City>
    <b:Publisher>Bauhaus-Universitat </b:Publisher>
    <b:RefOrder>138</b:RefOrder>
  </b:Source>
  <b:Source>
    <b:Tag>Chr14</b:Tag>
    <b:SourceType>Book</b:SourceType>
    <b:Guid>{EC221376-F24F-404D-BD20-3D81D5AD5E45}</b:Guid>
    <b:Title>Architectural Atmospheres</b:Title>
    <b:Year>2014</b:Year>
    <b:City>Basel</b:City>
    <b:Publisher>Birkhauser</b:Publisher>
    <b:Author>
      <b:Author>
        <b:NameList>
          <b:Person>
            <b:Last>Christian</b:Last>
            <b:First>Borch</b:First>
            <b:Middle>ed.</b:Middle>
          </b:Person>
        </b:NameList>
      </b:Author>
    </b:Author>
    <b:RefOrder>139</b:RefOrder>
  </b:Source>
  <b:Source>
    <b:Tag>Fra11</b:Tag>
    <b:SourceType>InternetSite</b:SourceType>
    <b:Guid>{AB528A7C-766E-42CB-B395-652635AC5C7F}</b:Guid>
    <b:Author>
      <b:Author>
        <b:NameList>
          <b:Person>
            <b:Last>Kessler</b:Last>
            <b:First>Frank</b:First>
          </b:Person>
        </b:NameList>
      </b:Author>
    </b:Author>
    <b:Title>Uttrech University webpage</b:Title>
    <b:Year>2011</b:Year>
    <b:Month>November</b:Month>
    <b:YearAccessed>2017</b:YearAccessed>
    <b:MonthAccessed>March</b:MonthAccessed>
    <b:DayAccessed>5</b:DayAccessed>
    <b:URL>http://www.hum.uu.nl/medewerkers/f.e.kessler/Dispositif%20Notes11-2007.pdf</b:URL>
    <b:RefOrder>140</b:RefOrder>
  </b:Source>
  <b:Source>
    <b:Tag>Placeholder2</b:Tag>
    <b:SourceType>Book</b:SourceType>
    <b:Guid>{4AE0CEFC-E2A2-4614-8B10-EC2B1CA339FE}</b:Guid>
    <b:Title>The Production of Space</b:Title>
    <b:Year>1991</b:Year>
    <b:City>Cambridge Massatchusetts</b:City>
    <b:Publisher>Blackwell</b:Publisher>
    <b:Author>
      <b:Author>
        <b:NameList>
          <b:Person>
            <b:Last>Lefebvre</b:Last>
            <b:First>Henri</b:First>
          </b:Person>
        </b:NameList>
      </b:Author>
    </b:Author>
    <b:RefOrder>141</b:RefOrder>
  </b:Source>
  <b:Source>
    <b:Tag>Tit95</b:Tag>
    <b:SourceType>Book</b:SourceType>
    <b:Guid>{8B641A9E-FD06-49C7-8546-BF549E9C29C9}</b:Guid>
    <b:Author>
      <b:Author>
        <b:NameList>
          <b:Person>
            <b:Last>Burckhardt</b:Last>
            <b:First>Titus</b:First>
          </b:Person>
        </b:NameList>
      </b:Author>
    </b:Author>
    <b:Title>Szakrális szimbólumok</b:Title>
    <b:Year>1995</b:Year>
    <b:City>Budapest</b:City>
    <b:Publisher>Édesvíz Kiadó</b:Publisher>
    <b:RefOrder>142</b:RefOrder>
  </b:Source>
  <b:Source>
    <b:Tag>Ton09</b:Tag>
    <b:SourceType>ConferenceProceedings</b:SourceType>
    <b:Guid>{F501825F-26D6-449E-AA9C-13DC8033DD5F}</b:Guid>
    <b:Title>The sociology of Urban Public Spaces</b:Title>
    <b:Year>2010</b:Year>
    <b:Pages>40-45</b:Pages>
    <b:Author>
      <b:Author>
        <b:NameList>
          <b:Person>
            <b:Last>Tonnelat</b:Last>
            <b:First>Stéphane</b:First>
          </b:Person>
        </b:NameList>
      </b:Author>
      <b:Editor>
        <b:NameList>
          <b:Person>
            <b:Last>Wnag</b:Last>
            <b:First>Hongyang</b:First>
          </b:Person>
          <b:Person>
            <b:Last>Savy</b:Last>
            <b:First>Michel</b:First>
          </b:Person>
          <b:Person>
            <b:Last>Zhai</b:Last>
            <b:First>Guofang</b:First>
          </b:Person>
        </b:NameList>
      </b:Editor>
    </b:Author>
    <b:PeriodicalTitle>Urban Planning Overseas</b:PeriodicalTitle>
    <b:Month>4</b:Month>
    <b:JournalName>Urban Planning Overseas</b:JournalName>
    <b:ConferenceName>Territorial Evolution and Planning Solution: Experiences from China and France</b:ConferenceName>
    <b:City>Paris</b:City>
    <b:Publisher>Atlantis Press</b:Publisher>
    <b:RefOrder>143</b:RefOrder>
  </b:Source>
  <b:Source>
    <b:Tag>Ban20</b:Tag>
    <b:SourceType>InternetSite</b:SourceType>
    <b:Guid>{305A2E8E-689F-4D50-B408-E4A18F4B1F5E}</b:Guid>
    <b:Title>Banffy Castle Bontida</b:Title>
    <b:InternetSiteTitle>Heritage Training Banffy Castle, Transylvania Trust</b:InternetSiteTitle>
    <b:YearAccessed>2020</b:YearAccessed>
    <b:MonthAccessed>March</b:MonthAccessed>
    <b:DayAccessed>3</b:DayAccessed>
    <b:URL>http://www.heritagetraining-banffycastle.org/index.php/en/banffy-castle-bontida/history</b:URL>
    <b:RefOrder>144</b:RefOrder>
  </b:Source>
  <b:Source>
    <b:Tag>Ado16</b:Tag>
    <b:SourceType>Book</b:SourceType>
    <b:Guid>{76F1F215-BAD0-4A78-BF1F-F3A934E747C4}</b:Guid>
    <b:Title>Dialectic of Enlightenment</b:Title>
    <b:Year>2016</b:Year>
    <b:Author>
      <b:Author>
        <b:NameList>
          <b:Person>
            <b:Last>Adorno</b:Last>
            <b:First>Theodor</b:First>
            <b:Middle>W.</b:Middle>
          </b:Person>
          <b:Person>
            <b:Last>Horkheimer</b:Last>
            <b:First>Max</b:First>
          </b:Person>
        </b:NameList>
      </b:Author>
    </b:Author>
    <b:City>London, New York</b:City>
    <b:Publisher>Verso</b:Publisher>
    <b:RefOrder>145</b:RefOrder>
  </b:Source>
  <b:Source>
    <b:Tag>Cat13</b:Tag>
    <b:SourceType>ConferenceProceedings</b:SourceType>
    <b:Guid>{D1AD0585-6D7E-4D53-B16E-3290EE706FBD}</b:Guid>
    <b:Title>3D ARCHITECTURAL VIDEOMAPPING</b:Title>
    <b:Year>2013</b:Year>
    <b:City>Strasbourg</b:City>
    <b:Author>
      <b:Author>
        <b:NameList>
          <b:Person>
            <b:Last>Catanese</b:Last>
            <b:First>Rosella</b:First>
          </b:Person>
        </b:NameList>
      </b:Author>
      <b:Editor>
        <b:NameList>
          <b:Person>
            <b:Last>Grussenmeyer</b:Last>
            <b:First>Pierre</b:First>
          </b:Person>
        </b:NameList>
      </b:Editor>
    </b:Author>
    <b:Pages>165-169</b:Pages>
    <b:ConferenceName>XXIV International CIPA Symposium</b:ConferenceName>
    <b:RefOrder>24</b:RefOrder>
  </b:Source>
  <b:Source>
    <b:Tag>Arv</b:Tag>
    <b:SourceType>Book</b:SourceType>
    <b:Guid>{155DC63E-4043-4E49-8BBD-5576F46AE8BE}</b:Guid>
    <b:Title>Art and Production</b:Title>
    <b:Publisher>Pluto Press</b:Publisher>
    <b:Author>
      <b:Author>
        <b:NameList>
          <b:Person>
            <b:Last>Arvatov</b:Last>
            <b:First>Boris</b:First>
          </b:Person>
        </b:NameList>
      </b:Author>
      <b:Editor>
        <b:NameList>
          <b:Person>
            <b:Last>Roberts</b:Last>
            <b:First>John</b:First>
          </b:Person>
          <b:Person>
            <b:Last>Penzin</b:Last>
            <b:First>Alexei</b:First>
          </b:Person>
        </b:NameList>
      </b:Editor>
      <b:Translator>
        <b:NameList>
          <b:Person>
            <b:Last>Avagyan</b:Last>
            <b:First>Shushan</b:First>
          </b:Person>
        </b:NameList>
      </b:Translator>
    </b:Author>
    <b:Year>2017</b:Year>
    <b:City>London</b:City>
    <b:Comments>first published 1926</b:Comments>
    <b:RefOrder>146</b:RefOrder>
  </b:Source>
  <b:Source>
    <b:Tag>San21</b:Tag>
    <b:SourceType>InternetSite</b:SourceType>
    <b:Guid>{4ABA430C-4EDC-4DFE-AE46-8551C50EFDCB}</b:Guid>
    <b:Title>Sandwichelement FB-GFK Glass-fibre Reinforced Plastic</b:Title>
    <b:InternetSiteTitle>Stadur.com</b:InternetSiteTitle>
    <b:YearAccessed>2021</b:YearAccessed>
    <b:MonthAccessed>December</b:MonthAccessed>
    <b:DayAccessed>29</b:DayAccessed>
    <b:URL>https://www.stadur.com/en/products/technics/grp-sandwich-element-carplan-gf.html#tabs1-3</b:URL>
    <b:RefOrder>147</b:RefOrder>
  </b:Source>
  <b:Source>
    <b:Tag>Del21</b:Tag>
    <b:SourceType>InternetSite</b:SourceType>
    <b:Guid>{38A50C0E-E2E7-4C40-AAFA-23D381A65770}</b:Guid>
    <b:Title>Spinoza: The Velocities of Thought</b:Title>
    <b:Author>
      <b:Author>
        <b:NameList>
          <b:Person>
            <b:Last>Deleuze</b:Last>
            <b:First>Gilles</b:First>
          </b:Person>
        </b:NameList>
      </b:Author>
    </b:Author>
    <b:InternetSiteTitle>The Deleuze Seminars</b:InternetSiteTitle>
    <b:YearAccessed>2021</b:YearAccessed>
    <b:MonthAccessed>September</b:MonthAccessed>
    <b:DayAccessed>5</b:DayAccessed>
    <b:URL>https://deleuze.cla.purdue.edu/seminars/spinoza-velocities-thought/lecture-08-0</b:URL>
    <b:Year>1985</b:Year>
    <b:Month>April</b:Month>
    <b:Day>24</b:Day>
    <b:RefOrder>148</b:RefOrder>
  </b:Source>
  <b:Source>
    <b:Tag>Placeholder5</b:Tag>
    <b:SourceType>InternetSite</b:SourceType>
    <b:Guid>{369575EA-8A3B-4022-AC78-5BCE65FE64F5}</b:Guid>
    <b:Title>Spinoza: The Velocities of Thought</b:Title>
    <b:Author>
      <b:Author>
        <b:NameList>
          <b:Person>
            <b:Last>Deleuze</b:Last>
            <b:First>Gilles</b:First>
          </b:Person>
        </b:NameList>
      </b:Author>
    </b:Author>
    <b:InternetSiteTitle>The Deleuze Seminars</b:InternetSiteTitle>
    <b:YearAccessed>2021</b:YearAccessed>
    <b:MonthAccessed>September</b:MonthAccessed>
    <b:DayAccessed>5</b:DayAccessed>
    <b:URL>https://deleuze.cla.purdue.edu/seminars/spinoza-velocities-thought/lecture-08-0</b:URL>
    <b:RefOrder>149</b:RefOrder>
  </b:Source>
  <b:Source>
    <b:Tag>Bou09</b:Tag>
    <b:SourceType>InternetSite</b:SourceType>
    <b:Guid>{55D4E740-B296-4642-8A14-4B5FC9968E2C}</b:Guid>
    <b:Title>Altermodern Manifesto</b:Title>
    <b:Year>2009</b:Year>
    <b:Author>
      <b:Author>
        <b:NameList>
          <b:Person>
            <b:Last>Bourriaud</b:Last>
            <b:First>Nicolas</b:First>
          </b:Person>
        </b:NameList>
      </b:Author>
    </b:Author>
    <b:InternetSiteTitle>e-flux</b:InternetSiteTitle>
    <b:Month>March</b:Month>
    <b:Day>30</b:Day>
    <b:YearAccessed>2022</b:YearAccessed>
    <b:MonthAccessed>April</b:MonthAccessed>
    <b:DayAccessed>7</b:DayAccessed>
    <b:URL>https://www.e-flux.com/announcements/38261/altermodern-manifesto/</b:URL>
    <b:RefOrder>150</b:RefOrder>
  </b:Source>
  <b:Source>
    <b:Tag>His21</b:Tag>
    <b:SourceType>InternetSite</b:SourceType>
    <b:Guid>{BCBE996A-A96C-47F1-86CF-478AE7980E77}</b:Guid>
    <b:Title>History Of Virtual Reality</b:Title>
    <b:InternetSiteTitle>Virtual Reality Society</b:InternetSiteTitle>
    <b:YearAccessed>2021</b:YearAccessed>
    <b:MonthAccessed>October</b:MonthAccessed>
    <b:DayAccessed>15</b:DayAccessed>
    <b:URL>https://www.vrs.org.uk/virtual-reality/history.html</b:URL>
    <b:Year>2017</b:Year>
    <b:Month>June</b:Month>
    <b:Day>2</b:Day>
    <b:RefOrder>151</b:RefOrder>
  </b:Source>
  <b:Source>
    <b:Tag>Lev18</b:Tag>
    <b:SourceType>InternetSite</b:SourceType>
    <b:Guid>{6F65FC54-48B3-4AC7-A8FC-CADBD2C99CBF}</b:Guid>
    <b:Author>
      <b:Author>
        <b:NameList>
          <b:Person>
            <b:Last>Salat</b:Last>
            <b:First>Levente</b:First>
          </b:Person>
          <b:Person>
            <b:Last>Bottoni</b:Last>
            <b:First>Stefano</b:First>
          </b:Person>
          <b:Person>
            <b:Last>Novák</b:Last>
            <b:First>Zoltán</b:First>
          </b:Person>
          <b:Person>
            <b:Last>Olti</b:Last>
            <b:First>Ágoston</b:First>
          </b:Person>
          <b:Person>
            <b:Last>Lázok</b:Last>
            <b:First>Klára</b:First>
          </b:Person>
          <b:Person>
            <b:Last>Nagy Mihály</b:Last>
            <b:First>Zoltán</b:First>
          </b:Person>
          <b:Person>
            <b:Last>László</b:Last>
            <b:First>Márton</b:First>
          </b:Person>
        </b:NameList>
      </b:Author>
    </b:Author>
    <b:Title>Adatbank, erdélyi magyar elektronikus könyvtár</b:Title>
    <b:YearAccessed>2018</b:YearAccessed>
    <b:MonthAccessed>August</b:MonthAccessed>
    <b:DayAccessed>26</b:DayAccessed>
    <b:URL>http://www.adatbank.ro/belso.php?alk=47&amp;k=5</b:URL>
    <b:RefOrder>152</b:RefOrder>
  </b:Source>
  <b:Source>
    <b:Tag>Mat14</b:Tag>
    <b:SourceType>JournalArticle</b:SourceType>
    <b:Guid>{85BFFBEC-9DCE-4238-AEAF-D32B41E32351}</b:Guid>
    <b:Title>The Disneyfication of the World: A GrobalisationPerspective</b:Title>
    <b:Year>2014</b:Year>
    <b:Pages>91-107</b:Pages>
    <b:JournalName>Journal of Organisational Transformation &amp; SocialChange</b:JournalName>
    <b:Volume>11</b:Volume>
    <b:Issue>2</b:Issue>
    <b:Author>
      <b:Author>
        <b:NameList>
          <b:Person>
            <b:Last> Matusitz </b:Last>
            <b:First>Jonathan</b:First>
          </b:Person>
          <b:Person>
            <b:Last>Palermo</b:Last>
            <b:First>Lauren </b:First>
          </b:Person>
        </b:NameList>
      </b:Author>
    </b:Author>
    <b:RefOrder>153</b:RefOrder>
  </b:Source>
  <b:Source>
    <b:Tag>Lea97</b:Tag>
    <b:SourceType>Book</b:SourceType>
    <b:Guid>{5091D6B4-3E13-4E1D-819E-2588E8E78BC2}</b:Guid>
    <b:Title>Rethinking Architecture, A reader in cultural theory</b:Title>
    <b:Year>1997</b:Year>
    <b:Author>
      <b:Editor>
        <b:NameList>
          <b:Person>
            <b:Last>Leach</b:Last>
            <b:First>Neil</b:First>
          </b:Person>
        </b:NameList>
      </b:Editor>
    </b:Author>
    <b:City>London</b:City>
    <b:Publisher>Routledge</b:Publisher>
    <b:RefOrder>154</b:RefOrder>
  </b:Source>
</b:Sources>
</file>

<file path=customXml/itemProps1.xml><?xml version="1.0" encoding="utf-8"?>
<ds:datastoreItem xmlns:ds="http://schemas.openxmlformats.org/officeDocument/2006/customXml" ds:itemID="{D973F383-6227-4723-9F28-581E316D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11871</Words>
  <Characters>67669</Characters>
  <Application>Microsoft Office Word</Application>
  <DocSecurity>0</DocSecurity>
  <Lines>563</Lines>
  <Paragraphs>158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Katalin Tánczos</cp:lastModifiedBy>
  <cp:revision>4</cp:revision>
  <cp:lastPrinted>2019-11-19T07:44:00Z</cp:lastPrinted>
  <dcterms:created xsi:type="dcterms:W3CDTF">2022-07-10T06:24:00Z</dcterms:created>
  <dcterms:modified xsi:type="dcterms:W3CDTF">2022-07-10T08:49:00Z</dcterms:modified>
</cp:coreProperties>
</file>